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260D7" w14:textId="77777777" w:rsidR="00B13DA3" w:rsidRPr="0011366B" w:rsidRDefault="00B13DA3" w:rsidP="00B13DA3">
      <w:pPr>
        <w:ind w:firstLine="150"/>
        <w:jc w:val="center"/>
        <w:outlineLvl w:val="0"/>
        <w:rPr>
          <w:rFonts w:ascii="Garamond" w:hAnsi="Garamond"/>
          <w:sz w:val="52"/>
          <w:szCs w:val="52"/>
          <w:lang w:val="pt-BR"/>
        </w:rPr>
      </w:pPr>
      <w:r>
        <w:rPr>
          <w:rFonts w:ascii="Garamond" w:hAnsi="Garamond"/>
          <w:sz w:val="52"/>
          <w:szCs w:val="52"/>
          <w:lang w:val="pt-BR"/>
        </w:rPr>
        <w:t>Gregory Lee Peebles</w:t>
      </w:r>
    </w:p>
    <w:p w14:paraId="0B5260D8" w14:textId="77777777" w:rsidR="00B13DA3" w:rsidRPr="0011366B" w:rsidRDefault="00B13DA3" w:rsidP="00B13DA3">
      <w:pPr>
        <w:pStyle w:val="Name"/>
        <w:rPr>
          <w:lang w:val="pt-BR"/>
        </w:rPr>
      </w:pPr>
      <w:r>
        <w:rPr>
          <w:lang w:val="pt-BR"/>
        </w:rPr>
        <w:t>3301 Fair Oak Dr. Rowlett, Tx 75089</w:t>
      </w:r>
      <w:r w:rsidRPr="0011366B">
        <w:rPr>
          <w:lang w:val="pt-BR"/>
        </w:rPr>
        <w:tab/>
      </w:r>
      <w:r w:rsidRPr="0011366B">
        <w:rPr>
          <w:lang w:val="pt-BR"/>
        </w:rPr>
        <w:tab/>
        <w:t xml:space="preserve">Email: </w:t>
      </w:r>
      <w:r w:rsidR="00AF4345">
        <w:rPr>
          <w:lang w:val="pt-BR"/>
        </w:rPr>
        <w:t>gpeebles1</w:t>
      </w:r>
      <w:r w:rsidR="00A53A9C">
        <w:rPr>
          <w:lang w:val="pt-BR"/>
        </w:rPr>
        <w:t>@verizon.net</w:t>
      </w:r>
      <w:r w:rsidRPr="0011366B">
        <w:rPr>
          <w:lang w:val="pt-BR"/>
        </w:rPr>
        <w:tab/>
      </w:r>
      <w:r w:rsidR="00A53A9C">
        <w:rPr>
          <w:lang w:val="pt-BR"/>
        </w:rPr>
        <w:t>Tel: (469) 585-0230</w:t>
      </w:r>
    </w:p>
    <w:tbl>
      <w:tblPr>
        <w:tblW w:w="10484" w:type="dxa"/>
        <w:jc w:val="center"/>
        <w:tblLayout w:type="fixed"/>
        <w:tblLook w:val="0000" w:firstRow="0" w:lastRow="0" w:firstColumn="0" w:lastColumn="0" w:noHBand="0" w:noVBand="0"/>
      </w:tblPr>
      <w:tblGrid>
        <w:gridCol w:w="1993"/>
        <w:gridCol w:w="8491"/>
      </w:tblGrid>
      <w:tr w:rsidR="00B13DA3" w:rsidRPr="004C7BA5" w14:paraId="0B5260DB" w14:textId="77777777">
        <w:trPr>
          <w:trHeight w:val="687"/>
          <w:jc w:val="center"/>
        </w:trPr>
        <w:tc>
          <w:tcPr>
            <w:tcW w:w="1993" w:type="dxa"/>
          </w:tcPr>
          <w:p w14:paraId="0B5260D9" w14:textId="77777777" w:rsidR="00B13DA3" w:rsidRPr="004C7BA5" w:rsidRDefault="00B13DA3" w:rsidP="00B13DA3">
            <w:pPr>
              <w:pStyle w:val="SectionTitle"/>
              <w:rPr>
                <w:sz w:val="18"/>
                <w:szCs w:val="19"/>
              </w:rPr>
            </w:pPr>
            <w:bookmarkStart w:id="0" w:name="_Hlk193737436"/>
            <w:r w:rsidRPr="004C7BA5">
              <w:rPr>
                <w:sz w:val="22"/>
              </w:rPr>
              <w:t>Objective</w:t>
            </w:r>
          </w:p>
        </w:tc>
        <w:tc>
          <w:tcPr>
            <w:tcW w:w="8491" w:type="dxa"/>
          </w:tcPr>
          <w:p w14:paraId="0B5260DA" w14:textId="301CC192" w:rsidR="00B13DA3" w:rsidRPr="004C7BA5" w:rsidRDefault="00B13DA3" w:rsidP="00B13DA3">
            <w:pPr>
              <w:pStyle w:val="Objective"/>
              <w:rPr>
                <w:rFonts w:ascii="Arial" w:hAnsi="Arial" w:cs="Arial"/>
                <w:sz w:val="18"/>
                <w:szCs w:val="16"/>
              </w:rPr>
            </w:pPr>
            <w:r w:rsidRPr="004C7BA5">
              <w:rPr>
                <w:rFonts w:ascii="Arial" w:hAnsi="Arial" w:cs="Arial"/>
                <w:sz w:val="18"/>
                <w:szCs w:val="16"/>
              </w:rPr>
              <w:t xml:space="preserve">A </w:t>
            </w:r>
            <w:r w:rsidR="00C83A38">
              <w:rPr>
                <w:rFonts w:ascii="Arial" w:hAnsi="Arial" w:cs="Arial"/>
                <w:sz w:val="18"/>
                <w:szCs w:val="16"/>
              </w:rPr>
              <w:t>p</w:t>
            </w:r>
            <w:r w:rsidRPr="004C7BA5">
              <w:rPr>
                <w:rFonts w:ascii="Arial" w:hAnsi="Arial" w:cs="Arial"/>
                <w:sz w:val="18"/>
                <w:szCs w:val="16"/>
              </w:rPr>
              <w:t xml:space="preserve">osition in </w:t>
            </w:r>
            <w:r>
              <w:rPr>
                <w:rFonts w:ascii="Arial" w:hAnsi="Arial" w:cs="Arial"/>
                <w:sz w:val="18"/>
                <w:szCs w:val="16"/>
              </w:rPr>
              <w:t>Global Compliance that will utilize my deep knowledge</w:t>
            </w:r>
            <w:r w:rsidR="00E16B33">
              <w:rPr>
                <w:rFonts w:ascii="Arial" w:hAnsi="Arial" w:cs="Arial"/>
                <w:sz w:val="18"/>
                <w:szCs w:val="16"/>
              </w:rPr>
              <w:t xml:space="preserve"> in import/export,</w:t>
            </w:r>
            <w:r>
              <w:rPr>
                <w:rFonts w:ascii="Arial" w:hAnsi="Arial" w:cs="Arial"/>
                <w:sz w:val="18"/>
                <w:szCs w:val="16"/>
              </w:rPr>
              <w:t xml:space="preserve"> operations, dealing with multiple country sites, as well as multiple U.S. and worldwide government agencies.</w:t>
            </w:r>
          </w:p>
        </w:tc>
      </w:tr>
      <w:tr w:rsidR="00B13DA3" w:rsidRPr="004C7BA5" w14:paraId="0B5260E5" w14:textId="77777777">
        <w:trPr>
          <w:jc w:val="center"/>
        </w:trPr>
        <w:tc>
          <w:tcPr>
            <w:tcW w:w="1993" w:type="dxa"/>
          </w:tcPr>
          <w:p w14:paraId="0B5260DC" w14:textId="77777777" w:rsidR="00B13DA3" w:rsidRPr="004C7BA5" w:rsidRDefault="00B13DA3" w:rsidP="00B13DA3">
            <w:pPr>
              <w:pStyle w:val="SectionTitle"/>
              <w:rPr>
                <w:sz w:val="22"/>
              </w:rPr>
            </w:pPr>
            <w:r w:rsidRPr="004C7BA5">
              <w:rPr>
                <w:sz w:val="22"/>
              </w:rPr>
              <w:t>Summary of Qualifications</w:t>
            </w:r>
          </w:p>
        </w:tc>
        <w:tc>
          <w:tcPr>
            <w:tcW w:w="8491" w:type="dxa"/>
          </w:tcPr>
          <w:p w14:paraId="0B5260DD" w14:textId="77777777" w:rsidR="00B13DA3" w:rsidRDefault="00C43C73" w:rsidP="00E62261">
            <w:pPr>
              <w:pStyle w:val="Achievement"/>
            </w:pPr>
            <w:r>
              <w:t>Licensed Customs Broker</w:t>
            </w:r>
            <w:r w:rsidR="006A282C">
              <w:t>.</w:t>
            </w:r>
          </w:p>
          <w:p w14:paraId="0B5260DE" w14:textId="77777777" w:rsidR="00B13DA3" w:rsidRPr="004C7BA5" w:rsidRDefault="00B13DA3" w:rsidP="00626BE6">
            <w:pPr>
              <w:pStyle w:val="Achievement"/>
            </w:pPr>
            <w:r>
              <w:t>Excellent working relationsh</w:t>
            </w:r>
            <w:r w:rsidR="006A282C">
              <w:t>ip with all government agencies.</w:t>
            </w:r>
          </w:p>
          <w:p w14:paraId="0B5260DF" w14:textId="77777777" w:rsidR="00112874" w:rsidRDefault="00B13DA3" w:rsidP="00626BE6">
            <w:pPr>
              <w:pStyle w:val="Achievement"/>
            </w:pPr>
            <w:r>
              <w:t>Deep knowledge of central companywide compliance and shippin</w:t>
            </w:r>
            <w:r w:rsidR="00590826">
              <w:t>g systems.</w:t>
            </w:r>
          </w:p>
          <w:p w14:paraId="0B5260E0" w14:textId="77777777" w:rsidR="00B13DA3" w:rsidRDefault="00B13DA3" w:rsidP="00626BE6">
            <w:pPr>
              <w:pStyle w:val="Achievement"/>
            </w:pPr>
            <w:r>
              <w:t xml:space="preserve">Excellent cross-functional working relationship with multiple business units, </w:t>
            </w:r>
            <w:r w:rsidR="002C271D">
              <w:t xml:space="preserve">divisions, </w:t>
            </w:r>
            <w:r>
              <w:t>sales, shipping</w:t>
            </w:r>
            <w:r w:rsidR="00590826">
              <w:t>, planning, supply chain</w:t>
            </w:r>
            <w:r>
              <w:t xml:space="preserve"> and customer service.</w:t>
            </w:r>
          </w:p>
          <w:p w14:paraId="0B5260E1" w14:textId="77777777" w:rsidR="00B13DA3" w:rsidRDefault="00B13DA3" w:rsidP="00626BE6">
            <w:pPr>
              <w:pStyle w:val="Achievement"/>
            </w:pPr>
            <w:r>
              <w:t xml:space="preserve">Outstanding verbal, written communications and presentation skills, allowing for communication of strategy, vision and purpose through all company levels. </w:t>
            </w:r>
          </w:p>
          <w:p w14:paraId="0B5260E2" w14:textId="77777777" w:rsidR="00B13DA3" w:rsidRPr="004C7BA5" w:rsidRDefault="00B13DA3" w:rsidP="00626BE6">
            <w:pPr>
              <w:pStyle w:val="Achievement"/>
            </w:pPr>
            <w:r w:rsidRPr="004C7BA5">
              <w:t xml:space="preserve">Computer skills include, but not limited to, MS </w:t>
            </w:r>
            <w:r w:rsidR="00112874">
              <w:t>Office Professional, SAP</w:t>
            </w:r>
            <w:r w:rsidR="002C271D">
              <w:t>, Oracle OTM</w:t>
            </w:r>
          </w:p>
          <w:p w14:paraId="0B5260E4" w14:textId="78A1C169" w:rsidR="002A4225" w:rsidRPr="004C7BA5" w:rsidRDefault="002C271D" w:rsidP="002A4225">
            <w:pPr>
              <w:pStyle w:val="Achievement"/>
            </w:pPr>
            <w:r>
              <w:t>25</w:t>
            </w:r>
            <w:r w:rsidR="00C43C73">
              <w:t>+ years working with Import/Export processes</w:t>
            </w:r>
            <w:r w:rsidR="006A282C">
              <w:t>.</w:t>
            </w:r>
            <w:r w:rsidR="00C43C73">
              <w:t xml:space="preserve"> </w:t>
            </w:r>
          </w:p>
        </w:tc>
      </w:tr>
      <w:tr w:rsidR="00B13DA3" w:rsidRPr="00F21C20" w14:paraId="0B52614C" w14:textId="77777777">
        <w:trPr>
          <w:jc w:val="center"/>
        </w:trPr>
        <w:tc>
          <w:tcPr>
            <w:tcW w:w="1993" w:type="dxa"/>
          </w:tcPr>
          <w:p w14:paraId="0B5260E6" w14:textId="0A3E4632" w:rsidR="00B13DA3" w:rsidRPr="00F21C20" w:rsidRDefault="00B13DA3" w:rsidP="00B13DA3">
            <w:pPr>
              <w:pStyle w:val="SectionTitle"/>
              <w:rPr>
                <w:sz w:val="22"/>
              </w:rPr>
            </w:pPr>
            <w:r w:rsidRPr="00F21C20">
              <w:rPr>
                <w:sz w:val="22"/>
              </w:rPr>
              <w:t>Professional Experience</w:t>
            </w:r>
          </w:p>
        </w:tc>
        <w:tc>
          <w:tcPr>
            <w:tcW w:w="8491" w:type="dxa"/>
          </w:tcPr>
          <w:p w14:paraId="5854EF7F" w14:textId="5346EAAD" w:rsidR="002A4225" w:rsidRDefault="002A4225" w:rsidP="00A56CE9">
            <w:pPr>
              <w:pStyle w:val="CompanyName"/>
            </w:pPr>
            <w:r>
              <w:t>November 2021 – April 2026</w:t>
            </w:r>
            <w:r w:rsidR="009037DE">
              <w:t xml:space="preserve"> – Overhead Door Corporation</w:t>
            </w:r>
          </w:p>
          <w:p w14:paraId="39C1D5D9" w14:textId="3E6B2C46" w:rsidR="009C6362" w:rsidRDefault="00441898" w:rsidP="009C6362">
            <w:r>
              <w:t>International Logistics Manager</w:t>
            </w:r>
          </w:p>
          <w:p w14:paraId="2724AD0A" w14:textId="77777777" w:rsidR="00AE68D0" w:rsidRDefault="00AE68D0" w:rsidP="009C6362"/>
          <w:p w14:paraId="1E2814D3" w14:textId="5CB3EF18" w:rsidR="00AE68D0" w:rsidRDefault="00AE68D0" w:rsidP="00AE68D0">
            <w:pPr>
              <w:rPr>
                <w:rFonts w:ascii="Arial" w:hAnsi="Arial" w:cs="Arial"/>
                <w:sz w:val="18"/>
                <w:szCs w:val="18"/>
              </w:rPr>
            </w:pPr>
            <w:r>
              <w:rPr>
                <w:rFonts w:ascii="Arial" w:hAnsi="Arial" w:cs="Arial"/>
                <w:sz w:val="18"/>
                <w:szCs w:val="18"/>
              </w:rPr>
              <w:t xml:space="preserve">•     Responsible for </w:t>
            </w:r>
            <w:r w:rsidR="00024AC1">
              <w:rPr>
                <w:rFonts w:ascii="Arial" w:hAnsi="Arial" w:cs="Arial"/>
                <w:sz w:val="18"/>
                <w:szCs w:val="18"/>
              </w:rPr>
              <w:t>6</w:t>
            </w:r>
            <w:r>
              <w:rPr>
                <w:rFonts w:ascii="Arial" w:hAnsi="Arial" w:cs="Arial"/>
                <w:sz w:val="18"/>
                <w:szCs w:val="18"/>
              </w:rPr>
              <w:t xml:space="preserve"> separate trade compliance operations (Overhead Door, The Genie </w:t>
            </w:r>
            <w:r w:rsidR="00117219">
              <w:rPr>
                <w:rFonts w:ascii="Arial" w:hAnsi="Arial" w:cs="Arial"/>
                <w:sz w:val="18"/>
                <w:szCs w:val="18"/>
              </w:rPr>
              <w:t xml:space="preserve">Company,  </w:t>
            </w:r>
            <w:r>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TODCO, Horton Automatics, Nation Serve</w:t>
            </w:r>
            <w:r w:rsidR="00024AC1">
              <w:rPr>
                <w:rFonts w:ascii="Arial" w:hAnsi="Arial" w:cs="Arial"/>
                <w:sz w:val="18"/>
                <w:szCs w:val="18"/>
              </w:rPr>
              <w:t>, Wayne-Dalton</w:t>
            </w:r>
            <w:r>
              <w:rPr>
                <w:rFonts w:ascii="Arial" w:hAnsi="Arial" w:cs="Arial"/>
                <w:sz w:val="18"/>
                <w:szCs w:val="18"/>
              </w:rPr>
              <w:t>)</w:t>
            </w:r>
          </w:p>
          <w:p w14:paraId="02B3A99D" w14:textId="77777777" w:rsidR="00AE68D0" w:rsidRDefault="00AE68D0" w:rsidP="00AE68D0">
            <w:pPr>
              <w:rPr>
                <w:rFonts w:ascii="Arial" w:hAnsi="Arial" w:cs="Arial"/>
                <w:sz w:val="18"/>
                <w:szCs w:val="18"/>
              </w:rPr>
            </w:pPr>
          </w:p>
          <w:p w14:paraId="417EA009" w14:textId="77777777" w:rsidR="00AE68D0" w:rsidRDefault="00AE68D0" w:rsidP="00AE68D0">
            <w:pPr>
              <w:rPr>
                <w:rFonts w:ascii="Arial" w:hAnsi="Arial" w:cs="Arial"/>
                <w:sz w:val="18"/>
                <w:szCs w:val="18"/>
              </w:rPr>
            </w:pPr>
            <w:r>
              <w:rPr>
                <w:rFonts w:ascii="Arial" w:hAnsi="Arial" w:cs="Arial"/>
                <w:sz w:val="18"/>
                <w:szCs w:val="18"/>
              </w:rPr>
              <w:t>•     Extensive NAFTA experience</w:t>
            </w:r>
          </w:p>
          <w:p w14:paraId="31CE555C" w14:textId="77777777" w:rsidR="00AE68D0" w:rsidRPr="002C271D" w:rsidRDefault="00AE68D0" w:rsidP="00AE68D0">
            <w:pPr>
              <w:rPr>
                <w:rFonts w:ascii="Arial" w:hAnsi="Arial" w:cs="Arial"/>
                <w:sz w:val="18"/>
                <w:szCs w:val="18"/>
              </w:rPr>
            </w:pPr>
          </w:p>
          <w:p w14:paraId="53AD7DF7" w14:textId="66956C41" w:rsidR="00AE68D0" w:rsidRDefault="00AE68D0" w:rsidP="00AE68D0">
            <w:pPr>
              <w:rPr>
                <w:rFonts w:ascii="Arial" w:hAnsi="Arial" w:cs="Arial"/>
                <w:sz w:val="18"/>
                <w:szCs w:val="18"/>
              </w:rPr>
            </w:pPr>
            <w:r w:rsidRPr="002C271D">
              <w:rPr>
                <w:rFonts w:ascii="Arial" w:hAnsi="Arial" w:cs="Arial"/>
                <w:sz w:val="18"/>
                <w:szCs w:val="18"/>
              </w:rPr>
              <w:t xml:space="preserve">•     </w:t>
            </w:r>
            <w:r>
              <w:rPr>
                <w:rFonts w:ascii="Arial" w:hAnsi="Arial" w:cs="Arial"/>
                <w:sz w:val="18"/>
                <w:szCs w:val="18"/>
              </w:rPr>
              <w:t xml:space="preserve">HTS/ECCN </w:t>
            </w:r>
            <w:r w:rsidRPr="002C271D">
              <w:rPr>
                <w:rFonts w:ascii="Arial" w:hAnsi="Arial" w:cs="Arial"/>
                <w:sz w:val="18"/>
                <w:szCs w:val="18"/>
              </w:rPr>
              <w:t xml:space="preserve">Classification </w:t>
            </w:r>
            <w:r>
              <w:rPr>
                <w:rFonts w:ascii="Arial" w:hAnsi="Arial" w:cs="Arial"/>
                <w:sz w:val="18"/>
                <w:szCs w:val="18"/>
              </w:rPr>
              <w:t xml:space="preserve">of </w:t>
            </w:r>
            <w:r w:rsidR="00174653">
              <w:rPr>
                <w:rFonts w:ascii="Arial" w:hAnsi="Arial" w:cs="Arial"/>
                <w:sz w:val="18"/>
                <w:szCs w:val="18"/>
              </w:rPr>
              <w:t>4</w:t>
            </w:r>
            <w:r>
              <w:rPr>
                <w:rFonts w:ascii="Arial" w:hAnsi="Arial" w:cs="Arial"/>
                <w:sz w:val="18"/>
                <w:szCs w:val="18"/>
              </w:rPr>
              <w:t>00</w:t>
            </w:r>
            <w:r w:rsidRPr="002C271D">
              <w:rPr>
                <w:rFonts w:ascii="Arial" w:hAnsi="Arial" w:cs="Arial"/>
                <w:sz w:val="18"/>
                <w:szCs w:val="18"/>
              </w:rPr>
              <w:t>,000 + parts</w:t>
            </w:r>
          </w:p>
          <w:p w14:paraId="41C65AE0" w14:textId="77777777" w:rsidR="00AE68D0" w:rsidRPr="002C271D" w:rsidRDefault="00AE68D0" w:rsidP="00AE68D0">
            <w:pPr>
              <w:rPr>
                <w:rFonts w:ascii="Arial" w:hAnsi="Arial" w:cs="Arial"/>
                <w:sz w:val="18"/>
                <w:szCs w:val="18"/>
              </w:rPr>
            </w:pPr>
          </w:p>
          <w:p w14:paraId="71991DA9" w14:textId="77777777" w:rsidR="00AE68D0" w:rsidRDefault="00AE68D0" w:rsidP="00AE68D0">
            <w:pPr>
              <w:rPr>
                <w:rFonts w:ascii="Arial" w:hAnsi="Arial" w:cs="Arial"/>
                <w:sz w:val="18"/>
                <w:szCs w:val="18"/>
              </w:rPr>
            </w:pPr>
            <w:r>
              <w:rPr>
                <w:rFonts w:ascii="Arial" w:hAnsi="Arial" w:cs="Arial"/>
                <w:sz w:val="18"/>
                <w:szCs w:val="18"/>
              </w:rPr>
              <w:t>•     Train staff at various locations on export controls and documentation.</w:t>
            </w:r>
          </w:p>
          <w:p w14:paraId="1A13D7E1" w14:textId="77777777" w:rsidR="00AE68D0" w:rsidRPr="002C271D" w:rsidRDefault="00AE68D0" w:rsidP="00AE68D0">
            <w:pPr>
              <w:rPr>
                <w:rFonts w:ascii="Arial" w:hAnsi="Arial" w:cs="Arial"/>
                <w:sz w:val="18"/>
                <w:szCs w:val="18"/>
              </w:rPr>
            </w:pPr>
          </w:p>
          <w:p w14:paraId="064D9368" w14:textId="77777777" w:rsidR="00AE68D0" w:rsidRDefault="00AE68D0" w:rsidP="00AE68D0">
            <w:pPr>
              <w:rPr>
                <w:rFonts w:ascii="Arial" w:hAnsi="Arial" w:cs="Arial"/>
                <w:sz w:val="18"/>
                <w:szCs w:val="18"/>
              </w:rPr>
            </w:pPr>
            <w:r w:rsidRPr="002C271D">
              <w:rPr>
                <w:rFonts w:ascii="Arial" w:hAnsi="Arial" w:cs="Arial"/>
                <w:sz w:val="18"/>
                <w:szCs w:val="18"/>
              </w:rPr>
              <w:t xml:space="preserve">• </w:t>
            </w:r>
            <w:r>
              <w:rPr>
                <w:rFonts w:ascii="Arial" w:hAnsi="Arial" w:cs="Arial"/>
                <w:sz w:val="18"/>
                <w:szCs w:val="18"/>
              </w:rPr>
              <w:t xml:space="preserve">    Monitor all imports and exports for proper documentation for 4 divisions.</w:t>
            </w:r>
          </w:p>
          <w:p w14:paraId="691CA6E4" w14:textId="77777777" w:rsidR="00AE68D0" w:rsidRPr="002C271D" w:rsidRDefault="00AE68D0" w:rsidP="00AE68D0">
            <w:pPr>
              <w:rPr>
                <w:rFonts w:ascii="Arial" w:hAnsi="Arial" w:cs="Arial"/>
                <w:sz w:val="18"/>
                <w:szCs w:val="18"/>
              </w:rPr>
            </w:pPr>
          </w:p>
          <w:p w14:paraId="0B3B55D1" w14:textId="15E48B9A" w:rsidR="00AE68D0" w:rsidRDefault="00AE68D0" w:rsidP="00AE68D0">
            <w:pPr>
              <w:rPr>
                <w:rFonts w:ascii="Arial" w:hAnsi="Arial" w:cs="Arial"/>
                <w:sz w:val="18"/>
                <w:szCs w:val="18"/>
              </w:rPr>
            </w:pPr>
            <w:r w:rsidRPr="002C271D">
              <w:rPr>
                <w:rFonts w:ascii="Arial" w:hAnsi="Arial" w:cs="Arial"/>
                <w:sz w:val="18"/>
                <w:szCs w:val="18"/>
              </w:rPr>
              <w:t>•     Validate</w:t>
            </w:r>
            <w:r>
              <w:rPr>
                <w:rFonts w:ascii="Arial" w:hAnsi="Arial" w:cs="Arial"/>
                <w:sz w:val="18"/>
                <w:szCs w:val="18"/>
              </w:rPr>
              <w:t>d savings of $</w:t>
            </w:r>
            <w:r w:rsidR="00174653">
              <w:rPr>
                <w:rFonts w:ascii="Arial" w:hAnsi="Arial" w:cs="Arial"/>
                <w:sz w:val="18"/>
                <w:szCs w:val="18"/>
              </w:rPr>
              <w:t>12m in 20</w:t>
            </w:r>
            <w:r w:rsidR="007C187C">
              <w:rPr>
                <w:rFonts w:ascii="Arial" w:hAnsi="Arial" w:cs="Arial"/>
                <w:sz w:val="18"/>
                <w:szCs w:val="18"/>
              </w:rPr>
              <w:t>22-2025</w:t>
            </w:r>
          </w:p>
          <w:p w14:paraId="7E57F65C" w14:textId="77777777" w:rsidR="00AE68D0" w:rsidRPr="002C271D" w:rsidRDefault="00AE68D0" w:rsidP="00AE68D0">
            <w:pPr>
              <w:rPr>
                <w:rFonts w:ascii="Arial" w:hAnsi="Arial" w:cs="Arial"/>
                <w:sz w:val="18"/>
                <w:szCs w:val="18"/>
              </w:rPr>
            </w:pPr>
          </w:p>
          <w:p w14:paraId="0F93138C" w14:textId="77777777" w:rsidR="00AE68D0" w:rsidRPr="0086794D" w:rsidRDefault="00AE68D0" w:rsidP="00AE68D0">
            <w:pPr>
              <w:rPr>
                <w:rFonts w:ascii="Arial" w:hAnsi="Arial" w:cs="Arial"/>
                <w:sz w:val="18"/>
                <w:szCs w:val="18"/>
              </w:rPr>
            </w:pPr>
            <w:r>
              <w:rPr>
                <w:rFonts w:ascii="Arial" w:hAnsi="Arial" w:cs="Arial"/>
                <w:sz w:val="18"/>
                <w:szCs w:val="18"/>
              </w:rPr>
              <w:t>•     Oversaw</w:t>
            </w:r>
            <w:r w:rsidRPr="002C271D">
              <w:rPr>
                <w:rFonts w:ascii="Arial" w:hAnsi="Arial" w:cs="Arial"/>
                <w:sz w:val="18"/>
                <w:szCs w:val="18"/>
              </w:rPr>
              <w:t xml:space="preserve"> multiple brokers/forwarders </w:t>
            </w:r>
            <w:r>
              <w:rPr>
                <w:rFonts w:ascii="Arial" w:hAnsi="Arial" w:cs="Arial"/>
                <w:sz w:val="18"/>
                <w:szCs w:val="18"/>
              </w:rPr>
              <w:t>and coordinated all IM/EX documents.</w:t>
            </w:r>
          </w:p>
          <w:p w14:paraId="18619989" w14:textId="77777777" w:rsidR="00AE68D0" w:rsidRPr="002C271D" w:rsidRDefault="00AE68D0" w:rsidP="00AE68D0">
            <w:pPr>
              <w:rPr>
                <w:rFonts w:ascii="Arial" w:hAnsi="Arial" w:cs="Arial"/>
                <w:sz w:val="18"/>
                <w:szCs w:val="18"/>
              </w:rPr>
            </w:pPr>
          </w:p>
          <w:p w14:paraId="734BCEAB" w14:textId="77777777" w:rsidR="00AE68D0" w:rsidRDefault="00AE68D0" w:rsidP="00AE68D0">
            <w:pPr>
              <w:rPr>
                <w:rFonts w:ascii="Arial" w:hAnsi="Arial" w:cs="Arial"/>
                <w:sz w:val="18"/>
                <w:szCs w:val="18"/>
              </w:rPr>
            </w:pPr>
            <w:r w:rsidRPr="002C271D">
              <w:rPr>
                <w:rFonts w:ascii="Arial" w:hAnsi="Arial" w:cs="Arial"/>
                <w:sz w:val="18"/>
                <w:szCs w:val="18"/>
              </w:rPr>
              <w:t>•     Expanded the Trade Compliance program for all divisions</w:t>
            </w:r>
          </w:p>
          <w:p w14:paraId="3E447546" w14:textId="77777777" w:rsidR="00AE68D0" w:rsidRPr="002C271D" w:rsidRDefault="00AE68D0" w:rsidP="00AE68D0">
            <w:pPr>
              <w:rPr>
                <w:rFonts w:ascii="Arial" w:hAnsi="Arial" w:cs="Arial"/>
                <w:sz w:val="18"/>
                <w:szCs w:val="18"/>
              </w:rPr>
            </w:pPr>
          </w:p>
          <w:p w14:paraId="6353E1B5" w14:textId="26C7CEDC" w:rsidR="00AE68D0" w:rsidRPr="0086794D" w:rsidRDefault="00AE68D0" w:rsidP="00AE68D0">
            <w:pPr>
              <w:rPr>
                <w:rFonts w:ascii="Arial" w:hAnsi="Arial" w:cs="Arial"/>
                <w:sz w:val="18"/>
                <w:szCs w:val="18"/>
              </w:rPr>
            </w:pPr>
            <w:r w:rsidRPr="002C271D">
              <w:rPr>
                <w:rFonts w:ascii="Arial" w:hAnsi="Arial" w:cs="Arial"/>
                <w:sz w:val="18"/>
                <w:szCs w:val="18"/>
              </w:rPr>
              <w:t xml:space="preserve">•     </w:t>
            </w:r>
            <w:r w:rsidR="007C187C">
              <w:rPr>
                <w:rFonts w:ascii="Arial" w:hAnsi="Arial" w:cs="Arial"/>
                <w:sz w:val="18"/>
                <w:szCs w:val="18"/>
              </w:rPr>
              <w:t xml:space="preserve">Prepared Drawback claims for </w:t>
            </w:r>
            <w:r w:rsidR="002C1EE5">
              <w:rPr>
                <w:rFonts w:ascii="Arial" w:hAnsi="Arial" w:cs="Arial"/>
                <w:sz w:val="18"/>
                <w:szCs w:val="18"/>
              </w:rPr>
              <w:t>over $6m</w:t>
            </w:r>
          </w:p>
          <w:p w14:paraId="2406D072" w14:textId="77777777" w:rsidR="00AE68D0" w:rsidRPr="002C271D" w:rsidRDefault="00AE68D0" w:rsidP="00AE68D0">
            <w:pPr>
              <w:rPr>
                <w:rFonts w:ascii="Arial" w:hAnsi="Arial" w:cs="Arial"/>
                <w:sz w:val="18"/>
                <w:szCs w:val="18"/>
              </w:rPr>
            </w:pPr>
          </w:p>
          <w:p w14:paraId="092823FD" w14:textId="78E8B9F7" w:rsidR="002A4225" w:rsidRDefault="00AE68D0" w:rsidP="00D62798">
            <w:pPr>
              <w:rPr>
                <w:rFonts w:ascii="Arial" w:hAnsi="Arial" w:cs="Arial"/>
                <w:sz w:val="18"/>
                <w:szCs w:val="18"/>
              </w:rPr>
            </w:pPr>
            <w:r>
              <w:rPr>
                <w:rFonts w:ascii="Arial" w:hAnsi="Arial" w:cs="Arial"/>
                <w:sz w:val="18"/>
                <w:szCs w:val="18"/>
              </w:rPr>
              <w:t>•     FTZ oversight for imports/exports</w:t>
            </w:r>
          </w:p>
          <w:p w14:paraId="2BCEE098" w14:textId="77777777" w:rsidR="00D62798" w:rsidRPr="00D62798" w:rsidRDefault="00D62798" w:rsidP="00D62798">
            <w:pPr>
              <w:rPr>
                <w:rFonts w:ascii="Arial" w:hAnsi="Arial" w:cs="Arial"/>
                <w:sz w:val="18"/>
                <w:szCs w:val="18"/>
              </w:rPr>
            </w:pPr>
          </w:p>
          <w:p w14:paraId="0B5260E7" w14:textId="3B1D2B01" w:rsidR="00BE14C6" w:rsidRDefault="00BE14C6" w:rsidP="00A56CE9">
            <w:pPr>
              <w:pStyle w:val="CompanyName"/>
            </w:pPr>
            <w:r>
              <w:t xml:space="preserve">August 2019 to </w:t>
            </w:r>
            <w:r w:rsidR="002C1EE5">
              <w:t>November 2021</w:t>
            </w:r>
            <w:r>
              <w:t xml:space="preserve"> – Norwex USA, Inc.</w:t>
            </w:r>
          </w:p>
          <w:p w14:paraId="0B5260E8" w14:textId="77777777" w:rsidR="00BE14C6" w:rsidRDefault="00BE14C6" w:rsidP="00BE14C6">
            <w:r>
              <w:t>Import Compliance Specialist</w:t>
            </w:r>
          </w:p>
          <w:p w14:paraId="0B5260E9" w14:textId="77777777" w:rsidR="00BE14C6" w:rsidRPr="00BE14C6" w:rsidRDefault="00BE14C6" w:rsidP="00BE14C6"/>
          <w:p w14:paraId="0B5260EA" w14:textId="77777777" w:rsidR="00BE14C6" w:rsidRDefault="00590826" w:rsidP="00BE14C6">
            <w:pPr>
              <w:rPr>
                <w:rFonts w:ascii="Arial" w:hAnsi="Arial" w:cs="Arial"/>
                <w:sz w:val="18"/>
                <w:szCs w:val="18"/>
              </w:rPr>
            </w:pPr>
            <w:r>
              <w:rPr>
                <w:rFonts w:ascii="Arial" w:hAnsi="Arial" w:cs="Arial"/>
                <w:sz w:val="18"/>
                <w:szCs w:val="18"/>
              </w:rPr>
              <w:t xml:space="preserve">•     Responsible </w:t>
            </w:r>
            <w:r w:rsidR="00BE14C6">
              <w:rPr>
                <w:rFonts w:ascii="Arial" w:hAnsi="Arial" w:cs="Arial"/>
                <w:sz w:val="18"/>
                <w:szCs w:val="18"/>
              </w:rPr>
              <w:t>for HTS classifications</w:t>
            </w:r>
            <w:r>
              <w:rPr>
                <w:rFonts w:ascii="Arial" w:hAnsi="Arial" w:cs="Arial"/>
                <w:sz w:val="18"/>
                <w:szCs w:val="18"/>
              </w:rPr>
              <w:t xml:space="preserve"> for Global Operations (EU/AP/NA) </w:t>
            </w:r>
          </w:p>
          <w:p w14:paraId="0B5260EB" w14:textId="77777777" w:rsidR="00BE14C6" w:rsidRDefault="00BE14C6" w:rsidP="00BE14C6">
            <w:pPr>
              <w:rPr>
                <w:rFonts w:ascii="Arial" w:hAnsi="Arial" w:cs="Arial"/>
                <w:sz w:val="18"/>
                <w:szCs w:val="18"/>
              </w:rPr>
            </w:pPr>
          </w:p>
          <w:p w14:paraId="0B5260EC" w14:textId="77777777" w:rsidR="00BE14C6" w:rsidRDefault="00BE14C6" w:rsidP="00BE14C6">
            <w:pPr>
              <w:rPr>
                <w:rFonts w:ascii="Arial" w:hAnsi="Arial" w:cs="Arial"/>
                <w:sz w:val="18"/>
                <w:szCs w:val="18"/>
              </w:rPr>
            </w:pPr>
            <w:r>
              <w:rPr>
                <w:rFonts w:ascii="Arial" w:hAnsi="Arial" w:cs="Arial"/>
                <w:sz w:val="18"/>
                <w:szCs w:val="18"/>
              </w:rPr>
              <w:t xml:space="preserve">•    </w:t>
            </w:r>
            <w:r w:rsidR="00590826">
              <w:rPr>
                <w:rFonts w:ascii="Arial" w:hAnsi="Arial" w:cs="Arial"/>
                <w:sz w:val="18"/>
                <w:szCs w:val="18"/>
              </w:rPr>
              <w:t xml:space="preserve"> Start-up and manage company</w:t>
            </w:r>
            <w:r>
              <w:rPr>
                <w:rFonts w:ascii="Arial" w:hAnsi="Arial" w:cs="Arial"/>
                <w:sz w:val="18"/>
                <w:szCs w:val="18"/>
              </w:rPr>
              <w:t xml:space="preserve"> FTZ</w:t>
            </w:r>
          </w:p>
          <w:p w14:paraId="0B5260ED" w14:textId="77777777" w:rsidR="00BE14C6" w:rsidRPr="002C271D" w:rsidRDefault="00BE14C6" w:rsidP="00BE14C6">
            <w:pPr>
              <w:rPr>
                <w:rFonts w:ascii="Arial" w:hAnsi="Arial" w:cs="Arial"/>
                <w:sz w:val="18"/>
                <w:szCs w:val="18"/>
              </w:rPr>
            </w:pPr>
          </w:p>
          <w:p w14:paraId="0B5260EE" w14:textId="77777777" w:rsidR="00BE14C6" w:rsidRDefault="00BE14C6" w:rsidP="00BE14C6">
            <w:pPr>
              <w:rPr>
                <w:rFonts w:ascii="Arial" w:hAnsi="Arial" w:cs="Arial"/>
                <w:sz w:val="18"/>
                <w:szCs w:val="18"/>
              </w:rPr>
            </w:pPr>
            <w:r>
              <w:rPr>
                <w:rFonts w:ascii="Arial" w:hAnsi="Arial" w:cs="Arial"/>
                <w:sz w:val="18"/>
                <w:szCs w:val="18"/>
              </w:rPr>
              <w:t>•     Completed Recon</w:t>
            </w:r>
            <w:r w:rsidR="00590826">
              <w:rPr>
                <w:rFonts w:ascii="Arial" w:hAnsi="Arial" w:cs="Arial"/>
                <w:sz w:val="18"/>
                <w:szCs w:val="18"/>
              </w:rPr>
              <w:t>ciliation filings for the past 3</w:t>
            </w:r>
            <w:r>
              <w:rPr>
                <w:rFonts w:ascii="Arial" w:hAnsi="Arial" w:cs="Arial"/>
                <w:sz w:val="18"/>
                <w:szCs w:val="18"/>
              </w:rPr>
              <w:t xml:space="preserve"> years, recovering $850K</w:t>
            </w:r>
          </w:p>
          <w:p w14:paraId="0B5260EF" w14:textId="77777777" w:rsidR="00BE14C6" w:rsidRDefault="00BE14C6" w:rsidP="00BE14C6">
            <w:pPr>
              <w:rPr>
                <w:rFonts w:ascii="Arial" w:hAnsi="Arial" w:cs="Arial"/>
                <w:sz w:val="18"/>
                <w:szCs w:val="18"/>
              </w:rPr>
            </w:pPr>
          </w:p>
          <w:p w14:paraId="0B5260F0" w14:textId="77777777" w:rsidR="00BE14C6" w:rsidRDefault="00BE14C6" w:rsidP="00BE14C6">
            <w:pPr>
              <w:rPr>
                <w:rFonts w:ascii="Arial" w:hAnsi="Arial" w:cs="Arial"/>
                <w:sz w:val="18"/>
                <w:szCs w:val="18"/>
              </w:rPr>
            </w:pPr>
            <w:r>
              <w:rPr>
                <w:rFonts w:ascii="Arial" w:hAnsi="Arial" w:cs="Arial"/>
                <w:sz w:val="18"/>
                <w:szCs w:val="18"/>
              </w:rPr>
              <w:t>•     Train staff at US Headquarters on Import Regulations</w:t>
            </w:r>
          </w:p>
          <w:p w14:paraId="0B5260F1" w14:textId="77777777" w:rsidR="00BE14C6" w:rsidRPr="00112874" w:rsidRDefault="00BE14C6" w:rsidP="00BE14C6">
            <w:pPr>
              <w:rPr>
                <w:rFonts w:ascii="Arial" w:hAnsi="Arial" w:cs="Arial"/>
                <w:sz w:val="18"/>
                <w:szCs w:val="18"/>
              </w:rPr>
            </w:pPr>
          </w:p>
          <w:p w14:paraId="0B5260F2" w14:textId="77777777" w:rsidR="00BE14C6" w:rsidRDefault="00BE14C6" w:rsidP="00BE14C6">
            <w:pPr>
              <w:rPr>
                <w:rFonts w:ascii="Arial" w:hAnsi="Arial" w:cs="Arial"/>
                <w:sz w:val="18"/>
                <w:szCs w:val="18"/>
              </w:rPr>
            </w:pPr>
            <w:r>
              <w:rPr>
                <w:rFonts w:ascii="Arial" w:hAnsi="Arial" w:cs="Arial"/>
                <w:sz w:val="18"/>
                <w:szCs w:val="18"/>
              </w:rPr>
              <w:t>•     Wrote new Customs Compliance Manual, FTZ and Security Manuals</w:t>
            </w:r>
          </w:p>
          <w:p w14:paraId="0B5260F3" w14:textId="77777777" w:rsidR="00590826" w:rsidRDefault="00590826" w:rsidP="00BE14C6">
            <w:pPr>
              <w:rPr>
                <w:rFonts w:ascii="Arial" w:hAnsi="Arial" w:cs="Arial"/>
                <w:sz w:val="18"/>
                <w:szCs w:val="18"/>
              </w:rPr>
            </w:pPr>
          </w:p>
          <w:p w14:paraId="0B5260F4" w14:textId="77777777" w:rsidR="00590826" w:rsidRDefault="00590826" w:rsidP="00590826">
            <w:pPr>
              <w:rPr>
                <w:rFonts w:ascii="Arial" w:hAnsi="Arial" w:cs="Arial"/>
                <w:sz w:val="18"/>
                <w:szCs w:val="18"/>
              </w:rPr>
            </w:pPr>
            <w:r>
              <w:rPr>
                <w:rFonts w:ascii="Arial" w:hAnsi="Arial" w:cs="Arial"/>
                <w:sz w:val="18"/>
                <w:szCs w:val="18"/>
              </w:rPr>
              <w:t>•     Coordinate with Global Operations on Ocean Freight and routings</w:t>
            </w:r>
          </w:p>
          <w:p w14:paraId="0B5260F5" w14:textId="77777777" w:rsidR="00590826" w:rsidRDefault="00590826" w:rsidP="00590826">
            <w:pPr>
              <w:rPr>
                <w:rFonts w:ascii="Arial" w:hAnsi="Arial" w:cs="Arial"/>
                <w:sz w:val="18"/>
                <w:szCs w:val="18"/>
              </w:rPr>
            </w:pPr>
          </w:p>
          <w:p w14:paraId="0B5260F6" w14:textId="77777777" w:rsidR="00590826" w:rsidRDefault="00590826" w:rsidP="00590826">
            <w:pPr>
              <w:rPr>
                <w:rFonts w:ascii="Arial" w:hAnsi="Arial" w:cs="Arial"/>
                <w:sz w:val="18"/>
                <w:szCs w:val="18"/>
              </w:rPr>
            </w:pPr>
            <w:r>
              <w:rPr>
                <w:rFonts w:ascii="Arial" w:hAnsi="Arial" w:cs="Arial"/>
                <w:sz w:val="18"/>
                <w:szCs w:val="18"/>
              </w:rPr>
              <w:t>•     Coordinate with Sales/Marketing on duty/tariff costs for new product introductions</w:t>
            </w:r>
          </w:p>
          <w:p w14:paraId="0B5260F7" w14:textId="77777777" w:rsidR="00BE14C6" w:rsidRDefault="00BE14C6" w:rsidP="00A56CE9">
            <w:pPr>
              <w:pStyle w:val="CompanyName"/>
            </w:pPr>
          </w:p>
          <w:p w14:paraId="0B5260F8" w14:textId="77777777" w:rsidR="00112874" w:rsidRDefault="00112874" w:rsidP="00A56CE9">
            <w:pPr>
              <w:pStyle w:val="CompanyName"/>
            </w:pPr>
            <w:r>
              <w:lastRenderedPageBreak/>
              <w:t>April 2018</w:t>
            </w:r>
            <w:r w:rsidR="006A282C">
              <w:t xml:space="preserve"> </w:t>
            </w:r>
            <w:r>
              <w:t>-</w:t>
            </w:r>
            <w:r w:rsidR="006A282C">
              <w:t xml:space="preserve"> </w:t>
            </w:r>
            <w:r>
              <w:t>Present – Safran Electrical &amp; Power, LLC</w:t>
            </w:r>
            <w:r w:rsidR="005F64F5">
              <w:t>, Denton, Tx.</w:t>
            </w:r>
          </w:p>
          <w:p w14:paraId="0B5260F9" w14:textId="77777777" w:rsidR="00112874" w:rsidRPr="00112874" w:rsidRDefault="00112874" w:rsidP="00112874">
            <w:pPr>
              <w:rPr>
                <w:rFonts w:ascii="Arial" w:hAnsi="Arial" w:cs="Arial"/>
                <w:sz w:val="18"/>
                <w:szCs w:val="18"/>
              </w:rPr>
            </w:pPr>
            <w:r w:rsidRPr="00112874">
              <w:rPr>
                <w:rFonts w:ascii="Arial" w:hAnsi="Arial" w:cs="Arial"/>
                <w:sz w:val="18"/>
                <w:szCs w:val="18"/>
              </w:rPr>
              <w:t>Import Compliance Officer</w:t>
            </w:r>
          </w:p>
          <w:p w14:paraId="0B5260FA" w14:textId="77777777" w:rsidR="00112874" w:rsidRPr="00112874" w:rsidRDefault="00112874" w:rsidP="00112874">
            <w:pPr>
              <w:rPr>
                <w:rFonts w:ascii="Arial" w:hAnsi="Arial" w:cs="Arial"/>
                <w:sz w:val="18"/>
                <w:szCs w:val="18"/>
              </w:rPr>
            </w:pPr>
          </w:p>
          <w:p w14:paraId="0B5260FB" w14:textId="77777777" w:rsidR="00112874" w:rsidRDefault="00112874" w:rsidP="00112874">
            <w:pPr>
              <w:rPr>
                <w:rFonts w:ascii="Arial" w:hAnsi="Arial" w:cs="Arial"/>
                <w:sz w:val="18"/>
                <w:szCs w:val="18"/>
              </w:rPr>
            </w:pPr>
            <w:r>
              <w:rPr>
                <w:rFonts w:ascii="Arial" w:hAnsi="Arial" w:cs="Arial"/>
                <w:sz w:val="18"/>
                <w:szCs w:val="18"/>
              </w:rPr>
              <w:t>•     Implemented new Broker SOP</w:t>
            </w:r>
          </w:p>
          <w:p w14:paraId="0B5260FC" w14:textId="77777777" w:rsidR="00112874" w:rsidRDefault="00112874" w:rsidP="00112874">
            <w:pPr>
              <w:rPr>
                <w:rFonts w:ascii="Arial" w:hAnsi="Arial" w:cs="Arial"/>
                <w:sz w:val="18"/>
                <w:szCs w:val="18"/>
              </w:rPr>
            </w:pPr>
          </w:p>
          <w:p w14:paraId="0B5260FD" w14:textId="77777777" w:rsidR="00112874" w:rsidRDefault="00112874" w:rsidP="00112874">
            <w:pPr>
              <w:rPr>
                <w:rFonts w:ascii="Arial" w:hAnsi="Arial" w:cs="Arial"/>
                <w:sz w:val="18"/>
                <w:szCs w:val="18"/>
              </w:rPr>
            </w:pPr>
            <w:r>
              <w:rPr>
                <w:rFonts w:ascii="Arial" w:hAnsi="Arial" w:cs="Arial"/>
                <w:sz w:val="18"/>
                <w:szCs w:val="18"/>
              </w:rPr>
              <w:t>•     Filed Protests with U.S. C.B.P to re-claim over $450,000 in duties</w:t>
            </w:r>
          </w:p>
          <w:p w14:paraId="0B5260FE" w14:textId="77777777" w:rsidR="00112874" w:rsidRPr="002C271D" w:rsidRDefault="00112874" w:rsidP="00112874">
            <w:pPr>
              <w:rPr>
                <w:rFonts w:ascii="Arial" w:hAnsi="Arial" w:cs="Arial"/>
                <w:sz w:val="18"/>
                <w:szCs w:val="18"/>
              </w:rPr>
            </w:pPr>
          </w:p>
          <w:p w14:paraId="0B5260FF" w14:textId="77777777" w:rsidR="00112874" w:rsidRDefault="00112874" w:rsidP="00112874">
            <w:pPr>
              <w:rPr>
                <w:rFonts w:ascii="Arial" w:hAnsi="Arial" w:cs="Arial"/>
                <w:sz w:val="18"/>
                <w:szCs w:val="18"/>
              </w:rPr>
            </w:pPr>
            <w:r>
              <w:rPr>
                <w:rFonts w:ascii="Arial" w:hAnsi="Arial" w:cs="Arial"/>
                <w:sz w:val="18"/>
                <w:szCs w:val="18"/>
              </w:rPr>
              <w:t>•     Re-classified parts database for correct HTS</w:t>
            </w:r>
          </w:p>
          <w:p w14:paraId="0B526100" w14:textId="77777777" w:rsidR="00112874" w:rsidRDefault="00112874" w:rsidP="00112874">
            <w:pPr>
              <w:rPr>
                <w:rFonts w:ascii="Arial" w:hAnsi="Arial" w:cs="Arial"/>
                <w:sz w:val="18"/>
                <w:szCs w:val="18"/>
              </w:rPr>
            </w:pPr>
          </w:p>
          <w:p w14:paraId="0B526101" w14:textId="77777777" w:rsidR="00112874" w:rsidRDefault="00112874" w:rsidP="00112874">
            <w:pPr>
              <w:rPr>
                <w:rFonts w:ascii="Arial" w:hAnsi="Arial" w:cs="Arial"/>
                <w:sz w:val="18"/>
                <w:szCs w:val="18"/>
              </w:rPr>
            </w:pPr>
            <w:r>
              <w:rPr>
                <w:rFonts w:ascii="Arial" w:hAnsi="Arial" w:cs="Arial"/>
                <w:sz w:val="18"/>
                <w:szCs w:val="18"/>
              </w:rPr>
              <w:t>•     Train staff at various locations on import controls and documentation.</w:t>
            </w:r>
          </w:p>
          <w:p w14:paraId="0B526102" w14:textId="77777777" w:rsidR="00112874" w:rsidRPr="00112874" w:rsidRDefault="00112874" w:rsidP="00112874">
            <w:pPr>
              <w:rPr>
                <w:rFonts w:ascii="Arial" w:hAnsi="Arial" w:cs="Arial"/>
                <w:sz w:val="18"/>
                <w:szCs w:val="18"/>
              </w:rPr>
            </w:pPr>
          </w:p>
          <w:p w14:paraId="0B526103" w14:textId="77777777" w:rsidR="00112874" w:rsidRDefault="00112874" w:rsidP="00112874">
            <w:pPr>
              <w:rPr>
                <w:rFonts w:ascii="Arial" w:hAnsi="Arial" w:cs="Arial"/>
                <w:sz w:val="18"/>
                <w:szCs w:val="18"/>
              </w:rPr>
            </w:pPr>
            <w:r>
              <w:rPr>
                <w:rFonts w:ascii="Arial" w:hAnsi="Arial" w:cs="Arial"/>
                <w:sz w:val="18"/>
                <w:szCs w:val="18"/>
              </w:rPr>
              <w:t>•     Implemented new receiving procedures for document validation</w:t>
            </w:r>
          </w:p>
          <w:p w14:paraId="0B526104" w14:textId="77777777" w:rsidR="00112874" w:rsidRPr="002C271D" w:rsidRDefault="00112874" w:rsidP="00112874">
            <w:pPr>
              <w:rPr>
                <w:rFonts w:ascii="Arial" w:hAnsi="Arial" w:cs="Arial"/>
                <w:sz w:val="18"/>
                <w:szCs w:val="18"/>
              </w:rPr>
            </w:pPr>
          </w:p>
          <w:p w14:paraId="0B526105" w14:textId="77777777" w:rsidR="00112874" w:rsidRDefault="005F64F5" w:rsidP="00112874">
            <w:pPr>
              <w:rPr>
                <w:rFonts w:ascii="Arial" w:hAnsi="Arial" w:cs="Arial"/>
                <w:sz w:val="18"/>
                <w:szCs w:val="18"/>
              </w:rPr>
            </w:pPr>
            <w:r>
              <w:rPr>
                <w:rFonts w:ascii="Arial" w:hAnsi="Arial" w:cs="Arial"/>
                <w:sz w:val="18"/>
                <w:szCs w:val="18"/>
              </w:rPr>
              <w:t>•     Implemented new process controls for accounting for all freight payments.</w:t>
            </w:r>
          </w:p>
          <w:p w14:paraId="0B526106" w14:textId="77777777" w:rsidR="007D09F6" w:rsidRPr="00112874" w:rsidRDefault="007D09F6" w:rsidP="00112874">
            <w:pPr>
              <w:rPr>
                <w:rFonts w:ascii="Arial" w:hAnsi="Arial" w:cs="Arial"/>
                <w:sz w:val="18"/>
                <w:szCs w:val="18"/>
              </w:rPr>
            </w:pPr>
          </w:p>
          <w:p w14:paraId="0B526108" w14:textId="56A1B494" w:rsidR="00112874" w:rsidRDefault="007D09F6" w:rsidP="00B11C8F">
            <w:pPr>
              <w:rPr>
                <w:rFonts w:ascii="Arial" w:hAnsi="Arial" w:cs="Arial"/>
                <w:sz w:val="18"/>
                <w:szCs w:val="18"/>
              </w:rPr>
            </w:pPr>
            <w:r>
              <w:rPr>
                <w:rFonts w:ascii="Arial" w:hAnsi="Arial" w:cs="Arial"/>
                <w:sz w:val="18"/>
                <w:szCs w:val="18"/>
              </w:rPr>
              <w:t>•     Recovered $750K in GST</w:t>
            </w:r>
          </w:p>
          <w:p w14:paraId="5C7FCDF4" w14:textId="77777777" w:rsidR="00B11C8F" w:rsidRPr="00B11C8F" w:rsidRDefault="00B11C8F" w:rsidP="00B11C8F">
            <w:pPr>
              <w:rPr>
                <w:rFonts w:ascii="Arial" w:hAnsi="Arial" w:cs="Arial"/>
                <w:sz w:val="18"/>
                <w:szCs w:val="18"/>
              </w:rPr>
            </w:pPr>
          </w:p>
          <w:p w14:paraId="0B526109" w14:textId="77777777" w:rsidR="001266F7" w:rsidRDefault="00112874" w:rsidP="00A56CE9">
            <w:pPr>
              <w:pStyle w:val="CompanyName"/>
            </w:pPr>
            <w:r>
              <w:t>April 2013 – April 2018</w:t>
            </w:r>
            <w:r w:rsidR="001266F7">
              <w:t xml:space="preserve"> – Overhead Door Corporation</w:t>
            </w:r>
            <w:r w:rsidR="005F64F5">
              <w:t>, Lewisville, Tx</w:t>
            </w:r>
          </w:p>
          <w:p w14:paraId="0B52610A" w14:textId="77777777" w:rsidR="001266F7" w:rsidRDefault="001266F7" w:rsidP="001266F7">
            <w:r>
              <w:t>International Logistics Manager</w:t>
            </w:r>
          </w:p>
          <w:p w14:paraId="0B52610B" w14:textId="77777777" w:rsidR="001266F7" w:rsidRDefault="001266F7" w:rsidP="001266F7"/>
          <w:p w14:paraId="0B52610C" w14:textId="75E31461" w:rsidR="001266F7" w:rsidRDefault="006A282C" w:rsidP="001266F7">
            <w:pPr>
              <w:rPr>
                <w:rFonts w:ascii="Arial" w:hAnsi="Arial" w:cs="Arial"/>
                <w:sz w:val="18"/>
                <w:szCs w:val="18"/>
              </w:rPr>
            </w:pPr>
            <w:r>
              <w:rPr>
                <w:rFonts w:ascii="Arial" w:hAnsi="Arial" w:cs="Arial"/>
                <w:sz w:val="18"/>
                <w:szCs w:val="18"/>
              </w:rPr>
              <w:t xml:space="preserve">•     Responsible for </w:t>
            </w:r>
            <w:r w:rsidR="00024AC1">
              <w:rPr>
                <w:rFonts w:ascii="Arial" w:hAnsi="Arial" w:cs="Arial"/>
                <w:sz w:val="18"/>
                <w:szCs w:val="18"/>
              </w:rPr>
              <w:t>6</w:t>
            </w:r>
            <w:r>
              <w:rPr>
                <w:rFonts w:ascii="Arial" w:hAnsi="Arial" w:cs="Arial"/>
                <w:sz w:val="18"/>
                <w:szCs w:val="18"/>
              </w:rPr>
              <w:t xml:space="preserve"> separate trade compliance operations (Overhead Door, The Genie </w:t>
            </w:r>
            <w:r w:rsidR="008B5E7C">
              <w:rPr>
                <w:rFonts w:ascii="Arial" w:hAnsi="Arial" w:cs="Arial"/>
                <w:sz w:val="18"/>
                <w:szCs w:val="18"/>
              </w:rPr>
              <w:t xml:space="preserve">Company,  </w:t>
            </w:r>
            <w:r>
              <w:rPr>
                <w:rFonts w:ascii="Arial" w:hAnsi="Arial" w:cs="Arial"/>
                <w:sz w:val="18"/>
                <w:szCs w:val="18"/>
              </w:rPr>
              <w:t xml:space="preserve">  </w:t>
            </w:r>
            <w:r w:rsidR="007D09F6">
              <w:rPr>
                <w:rFonts w:ascii="Arial" w:hAnsi="Arial" w:cs="Arial"/>
                <w:sz w:val="18"/>
                <w:szCs w:val="18"/>
              </w:rPr>
              <w:t xml:space="preserve">    </w:t>
            </w:r>
            <w:r>
              <w:rPr>
                <w:rFonts w:ascii="Arial" w:hAnsi="Arial" w:cs="Arial"/>
                <w:sz w:val="18"/>
                <w:szCs w:val="18"/>
              </w:rPr>
              <w:t>TODCO, Horton Automatics, Nation Serve</w:t>
            </w:r>
            <w:r w:rsidR="00024AC1">
              <w:rPr>
                <w:rFonts w:ascii="Arial" w:hAnsi="Arial" w:cs="Arial"/>
                <w:sz w:val="18"/>
                <w:szCs w:val="18"/>
              </w:rPr>
              <w:t>, Wayne-Dalton</w:t>
            </w:r>
            <w:r>
              <w:rPr>
                <w:rFonts w:ascii="Arial" w:hAnsi="Arial" w:cs="Arial"/>
                <w:sz w:val="18"/>
                <w:szCs w:val="18"/>
              </w:rPr>
              <w:t>)</w:t>
            </w:r>
          </w:p>
          <w:p w14:paraId="0B52610D" w14:textId="77777777" w:rsidR="00254EE7" w:rsidRDefault="00254EE7" w:rsidP="001266F7">
            <w:pPr>
              <w:rPr>
                <w:rFonts w:ascii="Arial" w:hAnsi="Arial" w:cs="Arial"/>
                <w:sz w:val="18"/>
                <w:szCs w:val="18"/>
              </w:rPr>
            </w:pPr>
          </w:p>
          <w:p w14:paraId="0B52610E" w14:textId="77777777" w:rsidR="00254EE7" w:rsidRDefault="00254EE7" w:rsidP="00254EE7">
            <w:pPr>
              <w:rPr>
                <w:rFonts w:ascii="Arial" w:hAnsi="Arial" w:cs="Arial"/>
                <w:sz w:val="18"/>
                <w:szCs w:val="18"/>
              </w:rPr>
            </w:pPr>
            <w:r>
              <w:rPr>
                <w:rFonts w:ascii="Arial" w:hAnsi="Arial" w:cs="Arial"/>
                <w:sz w:val="18"/>
                <w:szCs w:val="18"/>
              </w:rPr>
              <w:t>•     Extensive NAFTA experience</w:t>
            </w:r>
          </w:p>
          <w:p w14:paraId="0B52610F" w14:textId="77777777" w:rsidR="002C271D" w:rsidRPr="002C271D" w:rsidRDefault="002C271D" w:rsidP="001266F7">
            <w:pPr>
              <w:rPr>
                <w:rFonts w:ascii="Arial" w:hAnsi="Arial" w:cs="Arial"/>
                <w:sz w:val="18"/>
                <w:szCs w:val="18"/>
              </w:rPr>
            </w:pPr>
          </w:p>
          <w:p w14:paraId="0B526110" w14:textId="77777777" w:rsidR="001266F7" w:rsidRDefault="001266F7" w:rsidP="001266F7">
            <w:pPr>
              <w:rPr>
                <w:rFonts w:ascii="Arial" w:hAnsi="Arial" w:cs="Arial"/>
                <w:sz w:val="18"/>
                <w:szCs w:val="18"/>
              </w:rPr>
            </w:pPr>
            <w:r w:rsidRPr="002C271D">
              <w:rPr>
                <w:rFonts w:ascii="Arial" w:hAnsi="Arial" w:cs="Arial"/>
                <w:sz w:val="18"/>
                <w:szCs w:val="18"/>
              </w:rPr>
              <w:t xml:space="preserve">•     </w:t>
            </w:r>
            <w:r w:rsidR="00E16B33">
              <w:rPr>
                <w:rFonts w:ascii="Arial" w:hAnsi="Arial" w:cs="Arial"/>
                <w:sz w:val="18"/>
                <w:szCs w:val="18"/>
              </w:rPr>
              <w:t xml:space="preserve">HTS/ECCN </w:t>
            </w:r>
            <w:r w:rsidRPr="002C271D">
              <w:rPr>
                <w:rFonts w:ascii="Arial" w:hAnsi="Arial" w:cs="Arial"/>
                <w:sz w:val="18"/>
                <w:szCs w:val="18"/>
              </w:rPr>
              <w:t xml:space="preserve">Classification </w:t>
            </w:r>
            <w:r w:rsidR="00254EE7">
              <w:rPr>
                <w:rFonts w:ascii="Arial" w:hAnsi="Arial" w:cs="Arial"/>
                <w:sz w:val="18"/>
                <w:szCs w:val="18"/>
              </w:rPr>
              <w:t>of 200</w:t>
            </w:r>
            <w:r w:rsidRPr="002C271D">
              <w:rPr>
                <w:rFonts w:ascii="Arial" w:hAnsi="Arial" w:cs="Arial"/>
                <w:sz w:val="18"/>
                <w:szCs w:val="18"/>
              </w:rPr>
              <w:t>,000 + parts</w:t>
            </w:r>
          </w:p>
          <w:p w14:paraId="0B526111" w14:textId="77777777" w:rsidR="002C271D" w:rsidRPr="002C271D" w:rsidRDefault="002C271D" w:rsidP="001266F7">
            <w:pPr>
              <w:rPr>
                <w:rFonts w:ascii="Arial" w:hAnsi="Arial" w:cs="Arial"/>
                <w:sz w:val="18"/>
                <w:szCs w:val="18"/>
              </w:rPr>
            </w:pPr>
          </w:p>
          <w:p w14:paraId="0B526112" w14:textId="77777777" w:rsidR="001266F7" w:rsidRDefault="00E16B33" w:rsidP="001266F7">
            <w:pPr>
              <w:rPr>
                <w:rFonts w:ascii="Arial" w:hAnsi="Arial" w:cs="Arial"/>
                <w:sz w:val="18"/>
                <w:szCs w:val="18"/>
              </w:rPr>
            </w:pPr>
            <w:r>
              <w:rPr>
                <w:rFonts w:ascii="Arial" w:hAnsi="Arial" w:cs="Arial"/>
                <w:sz w:val="18"/>
                <w:szCs w:val="18"/>
              </w:rPr>
              <w:t xml:space="preserve">•     Train staff at various locations on </w:t>
            </w:r>
            <w:r w:rsidR="0012047C">
              <w:rPr>
                <w:rFonts w:ascii="Arial" w:hAnsi="Arial" w:cs="Arial"/>
                <w:sz w:val="18"/>
                <w:szCs w:val="18"/>
              </w:rPr>
              <w:t>export controls and documentation.</w:t>
            </w:r>
          </w:p>
          <w:p w14:paraId="0B526113" w14:textId="77777777" w:rsidR="002C271D" w:rsidRPr="002C271D" w:rsidRDefault="002C271D" w:rsidP="001266F7">
            <w:pPr>
              <w:rPr>
                <w:rFonts w:ascii="Arial" w:hAnsi="Arial" w:cs="Arial"/>
                <w:sz w:val="18"/>
                <w:szCs w:val="18"/>
              </w:rPr>
            </w:pPr>
          </w:p>
          <w:p w14:paraId="0B526114" w14:textId="77777777" w:rsidR="002C271D" w:rsidRDefault="002C271D" w:rsidP="002C271D">
            <w:pPr>
              <w:rPr>
                <w:rFonts w:ascii="Arial" w:hAnsi="Arial" w:cs="Arial"/>
                <w:sz w:val="18"/>
                <w:szCs w:val="18"/>
              </w:rPr>
            </w:pPr>
            <w:r w:rsidRPr="002C271D">
              <w:rPr>
                <w:rFonts w:ascii="Arial" w:hAnsi="Arial" w:cs="Arial"/>
                <w:sz w:val="18"/>
                <w:szCs w:val="18"/>
              </w:rPr>
              <w:t xml:space="preserve">• </w:t>
            </w:r>
            <w:r w:rsidR="00E16B33">
              <w:rPr>
                <w:rFonts w:ascii="Arial" w:hAnsi="Arial" w:cs="Arial"/>
                <w:sz w:val="18"/>
                <w:szCs w:val="18"/>
              </w:rPr>
              <w:t xml:space="preserve">    Monitor all imports and exports for proper documentation for 4 divisions.</w:t>
            </w:r>
          </w:p>
          <w:p w14:paraId="0B526115" w14:textId="77777777" w:rsidR="002C271D" w:rsidRPr="002C271D" w:rsidRDefault="002C271D" w:rsidP="002C271D">
            <w:pPr>
              <w:rPr>
                <w:rFonts w:ascii="Arial" w:hAnsi="Arial" w:cs="Arial"/>
                <w:sz w:val="18"/>
                <w:szCs w:val="18"/>
              </w:rPr>
            </w:pPr>
          </w:p>
          <w:p w14:paraId="0B526116" w14:textId="77777777" w:rsidR="002C271D" w:rsidRDefault="002C271D" w:rsidP="002C271D">
            <w:pPr>
              <w:rPr>
                <w:rFonts w:ascii="Arial" w:hAnsi="Arial" w:cs="Arial"/>
                <w:sz w:val="18"/>
                <w:szCs w:val="18"/>
              </w:rPr>
            </w:pPr>
            <w:r w:rsidRPr="002C271D">
              <w:rPr>
                <w:rFonts w:ascii="Arial" w:hAnsi="Arial" w:cs="Arial"/>
                <w:sz w:val="18"/>
                <w:szCs w:val="18"/>
              </w:rPr>
              <w:t>•     Validate</w:t>
            </w:r>
            <w:r w:rsidR="00254EE7">
              <w:rPr>
                <w:rFonts w:ascii="Arial" w:hAnsi="Arial" w:cs="Arial"/>
                <w:sz w:val="18"/>
                <w:szCs w:val="18"/>
              </w:rPr>
              <w:t>d savings of $4</w:t>
            </w:r>
            <w:r w:rsidR="007D09F6">
              <w:rPr>
                <w:rFonts w:ascii="Arial" w:hAnsi="Arial" w:cs="Arial"/>
                <w:sz w:val="18"/>
                <w:szCs w:val="18"/>
              </w:rPr>
              <w:t>m+ for</w:t>
            </w:r>
            <w:r w:rsidR="006A282C">
              <w:rPr>
                <w:rFonts w:ascii="Arial" w:hAnsi="Arial" w:cs="Arial"/>
                <w:sz w:val="18"/>
                <w:szCs w:val="18"/>
              </w:rPr>
              <w:t xml:space="preserve"> 5</w:t>
            </w:r>
            <w:r w:rsidRPr="002C271D">
              <w:rPr>
                <w:rFonts w:ascii="Arial" w:hAnsi="Arial" w:cs="Arial"/>
                <w:sz w:val="18"/>
                <w:szCs w:val="18"/>
              </w:rPr>
              <w:t xml:space="preserve"> years</w:t>
            </w:r>
          </w:p>
          <w:p w14:paraId="0B526117" w14:textId="77777777" w:rsidR="002C271D" w:rsidRPr="002C271D" w:rsidRDefault="002C271D" w:rsidP="002C271D">
            <w:pPr>
              <w:rPr>
                <w:rFonts w:ascii="Arial" w:hAnsi="Arial" w:cs="Arial"/>
                <w:sz w:val="18"/>
                <w:szCs w:val="18"/>
              </w:rPr>
            </w:pPr>
          </w:p>
          <w:p w14:paraId="0B526118" w14:textId="77777777" w:rsidR="0086794D" w:rsidRPr="0086794D" w:rsidRDefault="007D09F6" w:rsidP="0086794D">
            <w:pPr>
              <w:rPr>
                <w:rFonts w:ascii="Arial" w:hAnsi="Arial" w:cs="Arial"/>
                <w:sz w:val="18"/>
                <w:szCs w:val="18"/>
              </w:rPr>
            </w:pPr>
            <w:r>
              <w:rPr>
                <w:rFonts w:ascii="Arial" w:hAnsi="Arial" w:cs="Arial"/>
                <w:sz w:val="18"/>
                <w:szCs w:val="18"/>
              </w:rPr>
              <w:t>•     Oversaw</w:t>
            </w:r>
            <w:r w:rsidR="002C271D" w:rsidRPr="002C271D">
              <w:rPr>
                <w:rFonts w:ascii="Arial" w:hAnsi="Arial" w:cs="Arial"/>
                <w:sz w:val="18"/>
                <w:szCs w:val="18"/>
              </w:rPr>
              <w:t xml:space="preserve"> multiple brokers/forwarders </w:t>
            </w:r>
            <w:r w:rsidR="00E16B33">
              <w:rPr>
                <w:rFonts w:ascii="Arial" w:hAnsi="Arial" w:cs="Arial"/>
                <w:sz w:val="18"/>
                <w:szCs w:val="18"/>
              </w:rPr>
              <w:t>and coordinate</w:t>
            </w:r>
            <w:r>
              <w:rPr>
                <w:rFonts w:ascii="Arial" w:hAnsi="Arial" w:cs="Arial"/>
                <w:sz w:val="18"/>
                <w:szCs w:val="18"/>
              </w:rPr>
              <w:t>d</w:t>
            </w:r>
            <w:r w:rsidR="00E16B33">
              <w:rPr>
                <w:rFonts w:ascii="Arial" w:hAnsi="Arial" w:cs="Arial"/>
                <w:sz w:val="18"/>
                <w:szCs w:val="18"/>
              </w:rPr>
              <w:t xml:space="preserve"> all IM/EX documents.</w:t>
            </w:r>
          </w:p>
          <w:p w14:paraId="0B526119" w14:textId="77777777" w:rsidR="002C271D" w:rsidRPr="002C271D" w:rsidRDefault="002C271D" w:rsidP="002C271D">
            <w:pPr>
              <w:rPr>
                <w:rFonts w:ascii="Arial" w:hAnsi="Arial" w:cs="Arial"/>
                <w:sz w:val="18"/>
                <w:szCs w:val="18"/>
              </w:rPr>
            </w:pPr>
          </w:p>
          <w:p w14:paraId="0B52611A" w14:textId="77777777" w:rsidR="002C271D" w:rsidRDefault="002C271D" w:rsidP="002C271D">
            <w:pPr>
              <w:rPr>
                <w:rFonts w:ascii="Arial" w:hAnsi="Arial" w:cs="Arial"/>
                <w:sz w:val="18"/>
                <w:szCs w:val="18"/>
              </w:rPr>
            </w:pPr>
            <w:r w:rsidRPr="002C271D">
              <w:rPr>
                <w:rFonts w:ascii="Arial" w:hAnsi="Arial" w:cs="Arial"/>
                <w:sz w:val="18"/>
                <w:szCs w:val="18"/>
              </w:rPr>
              <w:t>•     Expanded the Trade Compliance program for all divisions</w:t>
            </w:r>
          </w:p>
          <w:p w14:paraId="0B52611B" w14:textId="77777777" w:rsidR="0086794D" w:rsidRPr="002C271D" w:rsidRDefault="0086794D" w:rsidP="0086794D">
            <w:pPr>
              <w:rPr>
                <w:rFonts w:ascii="Arial" w:hAnsi="Arial" w:cs="Arial"/>
                <w:sz w:val="18"/>
                <w:szCs w:val="18"/>
              </w:rPr>
            </w:pPr>
          </w:p>
          <w:p w14:paraId="0B52611C" w14:textId="77777777" w:rsidR="0086794D" w:rsidRPr="0086794D" w:rsidRDefault="0086794D" w:rsidP="0086794D">
            <w:pPr>
              <w:rPr>
                <w:rFonts w:ascii="Arial" w:hAnsi="Arial" w:cs="Arial"/>
                <w:sz w:val="18"/>
                <w:szCs w:val="18"/>
              </w:rPr>
            </w:pPr>
            <w:r w:rsidRPr="002C271D">
              <w:rPr>
                <w:rFonts w:ascii="Arial" w:hAnsi="Arial" w:cs="Arial"/>
                <w:sz w:val="18"/>
                <w:szCs w:val="18"/>
              </w:rPr>
              <w:t xml:space="preserve">•     </w:t>
            </w:r>
            <w:r w:rsidR="007D09F6">
              <w:rPr>
                <w:rFonts w:ascii="Arial" w:hAnsi="Arial" w:cs="Arial"/>
                <w:sz w:val="18"/>
                <w:szCs w:val="18"/>
              </w:rPr>
              <w:t xml:space="preserve">Initial filing preparation </w:t>
            </w:r>
            <w:r>
              <w:rPr>
                <w:rFonts w:ascii="Arial" w:hAnsi="Arial" w:cs="Arial"/>
                <w:sz w:val="18"/>
                <w:szCs w:val="18"/>
              </w:rPr>
              <w:t>for Drawback claims</w:t>
            </w:r>
          </w:p>
          <w:p w14:paraId="0B52611D" w14:textId="77777777" w:rsidR="0086794D" w:rsidRPr="002C271D" w:rsidRDefault="0086794D" w:rsidP="0086794D">
            <w:pPr>
              <w:rPr>
                <w:rFonts w:ascii="Arial" w:hAnsi="Arial" w:cs="Arial"/>
                <w:sz w:val="18"/>
                <w:szCs w:val="18"/>
              </w:rPr>
            </w:pPr>
          </w:p>
          <w:p w14:paraId="0B526120" w14:textId="43D97A1E" w:rsidR="002C271D" w:rsidRPr="00B11C8F" w:rsidRDefault="0086794D" w:rsidP="002C271D">
            <w:pPr>
              <w:rPr>
                <w:rFonts w:ascii="Arial" w:hAnsi="Arial" w:cs="Arial"/>
                <w:sz w:val="18"/>
                <w:szCs w:val="18"/>
              </w:rPr>
            </w:pPr>
            <w:r>
              <w:rPr>
                <w:rFonts w:ascii="Arial" w:hAnsi="Arial" w:cs="Arial"/>
                <w:sz w:val="18"/>
                <w:szCs w:val="18"/>
              </w:rPr>
              <w:t>•     FTZ oversight for imports/exports</w:t>
            </w:r>
          </w:p>
          <w:p w14:paraId="0B526121" w14:textId="77777777" w:rsidR="002C271D" w:rsidRDefault="002C271D" w:rsidP="002C271D"/>
          <w:p w14:paraId="0B526122" w14:textId="77777777" w:rsidR="003C1FF8" w:rsidRDefault="001266F7" w:rsidP="00A56CE9">
            <w:pPr>
              <w:pStyle w:val="CompanyName"/>
            </w:pPr>
            <w:r>
              <w:t>January 2012 – April 2013</w:t>
            </w:r>
            <w:r w:rsidR="003C1FF8">
              <w:t xml:space="preserve"> Luminator Holding</w:t>
            </w:r>
            <w:r w:rsidR="007D09F6">
              <w:t>s</w:t>
            </w:r>
            <w:r w:rsidR="003C1FF8">
              <w:t xml:space="preserve"> L.P.</w:t>
            </w:r>
            <w:r w:rsidR="005F64F5">
              <w:t>, Plano, Tx</w:t>
            </w:r>
          </w:p>
          <w:p w14:paraId="0B526123" w14:textId="77777777" w:rsidR="003C1FF8" w:rsidRDefault="00590826" w:rsidP="003C1FF8">
            <w:r>
              <w:t>Import/</w:t>
            </w:r>
            <w:r w:rsidR="003C1FF8">
              <w:t>Export Compliance Officer</w:t>
            </w:r>
          </w:p>
          <w:p w14:paraId="0B526124" w14:textId="77777777" w:rsidR="003C1FF8" w:rsidRPr="003C1FF8" w:rsidRDefault="003C1FF8" w:rsidP="003C1FF8"/>
          <w:p w14:paraId="0B526125" w14:textId="77777777" w:rsidR="003C1FF8" w:rsidRDefault="003C1FF8" w:rsidP="003C1FF8">
            <w:pPr>
              <w:pStyle w:val="CompanyName"/>
              <w:spacing w:before="120" w:after="0"/>
              <w:rPr>
                <w:b w:val="0"/>
              </w:rPr>
            </w:pPr>
            <w:r w:rsidRPr="00A56CE9">
              <w:rPr>
                <w:b w:val="0"/>
              </w:rPr>
              <w:t xml:space="preserve">•     </w:t>
            </w:r>
            <w:r>
              <w:rPr>
                <w:b w:val="0"/>
              </w:rPr>
              <w:t>Responsible for ITAR, BIS, DOC Exports, licenses</w:t>
            </w:r>
          </w:p>
          <w:p w14:paraId="0B526126" w14:textId="77777777" w:rsidR="003C1FF8" w:rsidRDefault="003C1FF8" w:rsidP="003C1FF8">
            <w:pPr>
              <w:pStyle w:val="CompanyName"/>
              <w:spacing w:before="120" w:after="0"/>
              <w:rPr>
                <w:b w:val="0"/>
              </w:rPr>
            </w:pPr>
            <w:r w:rsidRPr="00A56CE9">
              <w:rPr>
                <w:b w:val="0"/>
              </w:rPr>
              <w:t xml:space="preserve">•     </w:t>
            </w:r>
            <w:r>
              <w:rPr>
                <w:b w:val="0"/>
              </w:rPr>
              <w:t>Completed total Export/ Import Audit, Implemented new procedures</w:t>
            </w:r>
          </w:p>
          <w:p w14:paraId="0B526127" w14:textId="77777777" w:rsidR="003C1FF8" w:rsidRDefault="003C1FF8" w:rsidP="003C1FF8">
            <w:pPr>
              <w:pStyle w:val="CompanyName"/>
              <w:spacing w:before="120" w:after="0"/>
              <w:rPr>
                <w:b w:val="0"/>
              </w:rPr>
            </w:pPr>
            <w:r w:rsidRPr="00A56CE9">
              <w:rPr>
                <w:b w:val="0"/>
              </w:rPr>
              <w:t xml:space="preserve">•     </w:t>
            </w:r>
            <w:r>
              <w:rPr>
                <w:b w:val="0"/>
              </w:rPr>
              <w:t>Trained entire staff (200+) on export controls/ITAR regulations</w:t>
            </w:r>
          </w:p>
          <w:p w14:paraId="0B526128" w14:textId="77777777" w:rsidR="007D09F6" w:rsidRPr="007D09F6" w:rsidRDefault="003C1FF8" w:rsidP="007D09F6">
            <w:pPr>
              <w:pStyle w:val="CompanyName"/>
              <w:spacing w:before="120" w:after="0"/>
              <w:rPr>
                <w:b w:val="0"/>
              </w:rPr>
            </w:pPr>
            <w:r w:rsidRPr="00A56CE9">
              <w:rPr>
                <w:b w:val="0"/>
              </w:rPr>
              <w:t xml:space="preserve">•     </w:t>
            </w:r>
            <w:r>
              <w:rPr>
                <w:b w:val="0"/>
              </w:rPr>
              <w:t>Submitted VSD’s in an effort to get clean, completed overhaul of all exports/imports</w:t>
            </w:r>
          </w:p>
          <w:p w14:paraId="0B526129" w14:textId="77777777" w:rsidR="003C1FF8" w:rsidRPr="0002583D" w:rsidRDefault="0002583D" w:rsidP="0002583D">
            <w:pPr>
              <w:rPr>
                <w:rFonts w:ascii="Arial" w:hAnsi="Arial" w:cs="Arial"/>
                <w:sz w:val="18"/>
                <w:szCs w:val="18"/>
              </w:rPr>
            </w:pPr>
            <w:r>
              <w:t xml:space="preserve">•     </w:t>
            </w:r>
            <w:r w:rsidR="007D09F6">
              <w:rPr>
                <w:rFonts w:ascii="Arial" w:hAnsi="Arial" w:cs="Arial"/>
                <w:sz w:val="18"/>
                <w:szCs w:val="18"/>
              </w:rPr>
              <w:t>Served as</w:t>
            </w:r>
            <w:r w:rsidRPr="0002583D">
              <w:rPr>
                <w:rFonts w:ascii="Arial" w:hAnsi="Arial" w:cs="Arial"/>
                <w:sz w:val="18"/>
                <w:szCs w:val="18"/>
              </w:rPr>
              <w:t xml:space="preserve"> the E.O. for ITAR</w:t>
            </w:r>
          </w:p>
          <w:p w14:paraId="0B52612A" w14:textId="77777777" w:rsidR="00AF4345" w:rsidRDefault="00AF4345" w:rsidP="00A56CE9">
            <w:pPr>
              <w:pStyle w:val="CompanyName"/>
            </w:pPr>
            <w:r>
              <w:t>April</w:t>
            </w:r>
            <w:r w:rsidR="00E62261">
              <w:t xml:space="preserve"> 2011</w:t>
            </w:r>
            <w:r w:rsidR="006A282C">
              <w:t xml:space="preserve"> </w:t>
            </w:r>
            <w:r w:rsidR="003C1FF8">
              <w:t>–</w:t>
            </w:r>
            <w:r w:rsidR="006A282C">
              <w:t xml:space="preserve"> </w:t>
            </w:r>
            <w:r w:rsidR="003C1FF8">
              <w:t>November 2011</w:t>
            </w:r>
            <w:r>
              <w:t xml:space="preserve"> James J. Boyle &amp; Co.</w:t>
            </w:r>
            <w:r w:rsidR="005F64F5">
              <w:t>, Grapevine, Tx</w:t>
            </w:r>
          </w:p>
          <w:p w14:paraId="0B52612B" w14:textId="77777777" w:rsidR="00AF4345" w:rsidRPr="00AF4345" w:rsidRDefault="00AF4345" w:rsidP="00AF4345">
            <w:pPr>
              <w:rPr>
                <w:b/>
                <w:sz w:val="18"/>
                <w:szCs w:val="18"/>
              </w:rPr>
            </w:pPr>
            <w:r w:rsidRPr="00AF4345">
              <w:rPr>
                <w:b/>
                <w:sz w:val="18"/>
                <w:szCs w:val="18"/>
              </w:rPr>
              <w:t>Director of Logistics Compliance</w:t>
            </w:r>
          </w:p>
          <w:p w14:paraId="0B52612C" w14:textId="77777777" w:rsidR="00AF4345" w:rsidRPr="00A56CE9" w:rsidRDefault="00AF4345" w:rsidP="008356F5">
            <w:pPr>
              <w:pStyle w:val="CompanyName"/>
              <w:spacing w:before="120" w:after="0"/>
              <w:rPr>
                <w:b w:val="0"/>
              </w:rPr>
            </w:pPr>
            <w:r w:rsidRPr="00A56CE9">
              <w:rPr>
                <w:b w:val="0"/>
              </w:rPr>
              <w:t xml:space="preserve">•     </w:t>
            </w:r>
            <w:r w:rsidR="00A56CE9">
              <w:rPr>
                <w:b w:val="0"/>
              </w:rPr>
              <w:t xml:space="preserve">Responsible </w:t>
            </w:r>
            <w:r w:rsidRPr="00A56CE9">
              <w:rPr>
                <w:b w:val="0"/>
              </w:rPr>
              <w:t>for company Haz-Mat shipments, training on Haz-Mat</w:t>
            </w:r>
          </w:p>
          <w:p w14:paraId="0B52612D" w14:textId="77777777" w:rsidR="00AF4345" w:rsidRDefault="00AF4345" w:rsidP="008356F5">
            <w:pPr>
              <w:pStyle w:val="CompanyName"/>
              <w:spacing w:before="120" w:after="0"/>
              <w:rPr>
                <w:b w:val="0"/>
              </w:rPr>
            </w:pPr>
            <w:r w:rsidRPr="00A56CE9">
              <w:rPr>
                <w:b w:val="0"/>
              </w:rPr>
              <w:t>•     AES File management,</w:t>
            </w:r>
            <w:r w:rsidR="00A56CE9">
              <w:rPr>
                <w:b w:val="0"/>
              </w:rPr>
              <w:t xml:space="preserve"> compliance,</w:t>
            </w:r>
            <w:r w:rsidRPr="00A56CE9">
              <w:rPr>
                <w:b w:val="0"/>
              </w:rPr>
              <w:t xml:space="preserve"> training</w:t>
            </w:r>
          </w:p>
          <w:p w14:paraId="0B52612E" w14:textId="77777777" w:rsidR="00A56CE9" w:rsidRPr="00A56CE9" w:rsidRDefault="00A56CE9" w:rsidP="008356F5">
            <w:pPr>
              <w:spacing w:before="120"/>
              <w:rPr>
                <w:rFonts w:ascii="Arial" w:hAnsi="Arial" w:cs="Arial"/>
                <w:sz w:val="18"/>
                <w:szCs w:val="18"/>
              </w:rPr>
            </w:pPr>
            <w:r>
              <w:t xml:space="preserve">•     </w:t>
            </w:r>
            <w:r w:rsidRPr="00A56CE9">
              <w:rPr>
                <w:rFonts w:ascii="Arial" w:hAnsi="Arial" w:cs="Arial"/>
                <w:sz w:val="18"/>
                <w:szCs w:val="18"/>
              </w:rPr>
              <w:t>Maintain, update all insurance for trucking companies used.</w:t>
            </w:r>
          </w:p>
          <w:p w14:paraId="0B52612F" w14:textId="77777777" w:rsidR="00AF4345" w:rsidRPr="008356F5" w:rsidRDefault="00A56CE9" w:rsidP="008356F5">
            <w:pPr>
              <w:spacing w:before="120"/>
              <w:rPr>
                <w:rFonts w:ascii="Arial" w:hAnsi="Arial" w:cs="Arial"/>
                <w:sz w:val="18"/>
                <w:szCs w:val="18"/>
              </w:rPr>
            </w:pPr>
            <w:r w:rsidRPr="00A56CE9">
              <w:rPr>
                <w:rFonts w:ascii="Arial" w:hAnsi="Arial" w:cs="Arial"/>
                <w:sz w:val="18"/>
                <w:szCs w:val="18"/>
              </w:rPr>
              <w:t>•     Validate all due-diligence efforts of the company for compliance</w:t>
            </w:r>
          </w:p>
          <w:p w14:paraId="0B526130" w14:textId="77777777" w:rsidR="00B13DA3" w:rsidRPr="00F21C20" w:rsidRDefault="006A282C" w:rsidP="00A56CE9">
            <w:pPr>
              <w:pStyle w:val="CompanyName"/>
            </w:pPr>
            <w:r>
              <w:lastRenderedPageBreak/>
              <w:t xml:space="preserve">March </w:t>
            </w:r>
            <w:r w:rsidR="003C1FF8">
              <w:t>1991</w:t>
            </w:r>
            <w:r>
              <w:t xml:space="preserve"> </w:t>
            </w:r>
            <w:r w:rsidR="00AF4345">
              <w:t>–</w:t>
            </w:r>
            <w:r>
              <w:t xml:space="preserve"> </w:t>
            </w:r>
            <w:r w:rsidR="00AF4345">
              <w:t>March 2011</w:t>
            </w:r>
            <w:r w:rsidR="008356F5">
              <w:t xml:space="preserve">: </w:t>
            </w:r>
            <w:r w:rsidR="00B13DA3">
              <w:t>(Dallas Semiconductor) Maxim Integrated Products</w:t>
            </w:r>
            <w:r w:rsidR="005F64F5">
              <w:t>, Dallas, TX</w:t>
            </w:r>
          </w:p>
          <w:p w14:paraId="0B526131" w14:textId="77777777" w:rsidR="00B13DA3" w:rsidRPr="00F21C20" w:rsidRDefault="00B13DA3" w:rsidP="00B13DA3">
            <w:pPr>
              <w:pStyle w:val="JobTitle"/>
              <w:rPr>
                <w:bCs/>
                <w:sz w:val="18"/>
              </w:rPr>
            </w:pPr>
            <w:r>
              <w:rPr>
                <w:bCs/>
                <w:sz w:val="18"/>
              </w:rPr>
              <w:t>Sr. Compliance Manager</w:t>
            </w:r>
            <w:r w:rsidRPr="00F21C20">
              <w:rPr>
                <w:bCs/>
                <w:sz w:val="18"/>
              </w:rPr>
              <w:t xml:space="preserve"> </w:t>
            </w:r>
          </w:p>
          <w:p w14:paraId="0B526132" w14:textId="77777777" w:rsidR="00B13DA3" w:rsidRDefault="00B13DA3" w:rsidP="00626BE6">
            <w:pPr>
              <w:pStyle w:val="Achievement"/>
            </w:pPr>
            <w:r>
              <w:t>Manage all Maxim Import/Export/ITAR regulatory compliance with regard to U.S. Customs, Commerce Department, U.S. State Department, Department of Transportation, U.S. Census Bureau, and various other domestic and international government entities and organizations. Issue or file for all required government documentation, licensing and reporting, while maintaining detailed records of all transactions. This includes continuous education and training to stay current with constantly updated regulations to ensure that Maxim stays up to date with import/export requirements</w:t>
            </w:r>
            <w:r w:rsidR="007F4940">
              <w:t>.</w:t>
            </w:r>
          </w:p>
          <w:p w14:paraId="0B526134" w14:textId="77777777" w:rsidR="00B13DA3" w:rsidRDefault="00B13DA3" w:rsidP="00626BE6">
            <w:pPr>
              <w:pStyle w:val="Achievement"/>
            </w:pPr>
            <w:r>
              <w:t>Classified for HTS/ECCN over 115,000 Maxim and supplier commodities. Developed and manage database that is now used in companywide shipping and compliance systems.</w:t>
            </w:r>
          </w:p>
          <w:p w14:paraId="0B526135" w14:textId="77777777" w:rsidR="00B13DA3" w:rsidRDefault="00B13DA3" w:rsidP="00626BE6">
            <w:pPr>
              <w:pStyle w:val="Achievement"/>
            </w:pPr>
            <w:r>
              <w:t>Directly m</w:t>
            </w:r>
            <w:r w:rsidRPr="00664525">
              <w:t>anage</w:t>
            </w:r>
            <w:r w:rsidR="00C43C73">
              <w:t>d</w:t>
            </w:r>
            <w:r w:rsidRPr="00664525">
              <w:t xml:space="preserve"> a staff of 11 Logistics/Compliance professionals domestically and off-shore. </w:t>
            </w:r>
          </w:p>
          <w:p w14:paraId="0B526136" w14:textId="77777777" w:rsidR="00B13DA3" w:rsidRDefault="00B13DA3" w:rsidP="00626BE6">
            <w:pPr>
              <w:pStyle w:val="Achievement"/>
            </w:pPr>
            <w:r>
              <w:t>Developed and maintain all standard import/export procedures with multiple forwarders, carriers and brokers; including valuations, classifications and regulatory filings.</w:t>
            </w:r>
          </w:p>
          <w:p w14:paraId="0B526137" w14:textId="77777777" w:rsidR="00B13DA3" w:rsidRDefault="00B13DA3" w:rsidP="00626BE6">
            <w:pPr>
              <w:pStyle w:val="Achievement"/>
            </w:pPr>
            <w:r>
              <w:t>Managed program to design and implement automated ECCN hold program for all “exports of concern”. Caught and stopped over 100 potential illegal exports with this process.</w:t>
            </w:r>
          </w:p>
          <w:p w14:paraId="0B52613A" w14:textId="77777777" w:rsidR="00B13DA3" w:rsidRDefault="00B13DA3" w:rsidP="00626BE6">
            <w:pPr>
              <w:pStyle w:val="Achievement"/>
            </w:pPr>
            <w:r>
              <w:t>Developed</w:t>
            </w:r>
            <w:r w:rsidRPr="00F21C20">
              <w:t xml:space="preserve"> Technical Assistance Agreements and employee training program for ITAR </w:t>
            </w:r>
            <w:r>
              <w:t xml:space="preserve">and EAR </w:t>
            </w:r>
            <w:r w:rsidRPr="00F21C20">
              <w:t>controlled</w:t>
            </w:r>
            <w:r>
              <w:t>/restricted</w:t>
            </w:r>
            <w:r w:rsidRPr="00F21C20">
              <w:t xml:space="preserve"> technology requirements</w:t>
            </w:r>
            <w:r w:rsidR="0012047C">
              <w:t xml:space="preserve">, </w:t>
            </w:r>
            <w:r w:rsidR="00E16B33">
              <w:t>including Encryption.</w:t>
            </w:r>
            <w:r>
              <w:t>.</w:t>
            </w:r>
          </w:p>
          <w:p w14:paraId="0B52613B" w14:textId="77777777" w:rsidR="00B13DA3" w:rsidRDefault="00B13DA3" w:rsidP="00626BE6">
            <w:pPr>
              <w:pStyle w:val="Achievement"/>
            </w:pPr>
            <w:r>
              <w:t>Developed and implemented MLA’s and MOU’s for sub-contractors, including training, processes for ITAR.</w:t>
            </w:r>
          </w:p>
          <w:p w14:paraId="0B52613C" w14:textId="77777777" w:rsidR="00B13DA3" w:rsidRDefault="00B13DA3" w:rsidP="00626BE6">
            <w:pPr>
              <w:pStyle w:val="Achievement"/>
            </w:pPr>
            <w:r>
              <w:t>Maintained 98.7% accuracy in export</w:t>
            </w:r>
            <w:r w:rsidR="00C43C73">
              <w:t xml:space="preserve"> EEI</w:t>
            </w:r>
            <w:r>
              <w:t xml:space="preserve"> </w:t>
            </w:r>
            <w:r w:rsidR="00C43C73">
              <w:t>(</w:t>
            </w:r>
            <w:r>
              <w:t>SED</w:t>
            </w:r>
            <w:r w:rsidR="00C43C73">
              <w:t>)</w:t>
            </w:r>
            <w:r>
              <w:t xml:space="preserve"> filings (value, HTS, code, on-time filings).</w:t>
            </w:r>
          </w:p>
          <w:p w14:paraId="0B52613E" w14:textId="77777777" w:rsidR="00B13DA3" w:rsidRPr="00360B33" w:rsidRDefault="00517E06" w:rsidP="000C005F">
            <w:pPr>
              <w:pStyle w:val="Achievement"/>
              <w:numPr>
                <w:ilvl w:val="0"/>
                <w:numId w:val="0"/>
              </w:numPr>
              <w:ind w:left="360"/>
            </w:pPr>
            <w:r>
              <w:t xml:space="preserve">Discovered </w:t>
            </w:r>
            <w:r w:rsidR="00B13DA3">
              <w:t>through standard export reviews $1.15M</w:t>
            </w:r>
            <w:r w:rsidR="000060BF">
              <w:t xml:space="preserve"> of unclaimed VAT</w:t>
            </w:r>
            <w:r w:rsidR="00A56CE9">
              <w:t>,</w:t>
            </w:r>
            <w:r w:rsidR="000060BF">
              <w:t xml:space="preserve"> </w:t>
            </w:r>
            <w:r w:rsidR="00B13DA3">
              <w:t xml:space="preserve">leading to the recovery of those funds. </w:t>
            </w:r>
          </w:p>
          <w:p w14:paraId="0B526146" w14:textId="77777777" w:rsidR="00B13DA3" w:rsidRDefault="00B13DA3" w:rsidP="00626BE6">
            <w:pPr>
              <w:pStyle w:val="Achievement"/>
            </w:pPr>
            <w:r w:rsidRPr="00F21C20">
              <w:t>Responsible for</w:t>
            </w:r>
            <w:r>
              <w:t xml:space="preserve"> over 100,000 shipments annually to and from Pac-Rim manufacturing locations including all sub-contractors, and internal manufacturing sites.</w:t>
            </w:r>
          </w:p>
          <w:p w14:paraId="0B526147" w14:textId="77777777" w:rsidR="00B13DA3" w:rsidRPr="00F21C20" w:rsidRDefault="00B13DA3" w:rsidP="00626BE6">
            <w:pPr>
              <w:pStyle w:val="Achievement"/>
            </w:pPr>
            <w:r>
              <w:t>Established two core hub facilities in the Philippines and Thailand; allowing for a condensed supply chain and a standard process for logistics, compliance, security operations and cost/transit time reductions due to cargo consolidations.</w:t>
            </w:r>
          </w:p>
          <w:p w14:paraId="0B52614B" w14:textId="6B59ED5C" w:rsidR="00B13DA3" w:rsidRPr="004B34F6" w:rsidRDefault="00B13DA3" w:rsidP="003C1FF8">
            <w:pPr>
              <w:pStyle w:val="Achievement"/>
              <w:numPr>
                <w:ilvl w:val="0"/>
                <w:numId w:val="0"/>
              </w:numPr>
              <w:ind w:left="360"/>
            </w:pPr>
          </w:p>
        </w:tc>
      </w:tr>
      <w:bookmarkEnd w:id="0"/>
      <w:tr w:rsidR="00B13DA3" w:rsidRPr="004C7BA5" w14:paraId="0B526150" w14:textId="77777777">
        <w:trPr>
          <w:jc w:val="center"/>
        </w:trPr>
        <w:tc>
          <w:tcPr>
            <w:tcW w:w="1993" w:type="dxa"/>
          </w:tcPr>
          <w:p w14:paraId="0B52614D" w14:textId="77777777" w:rsidR="00B13DA3" w:rsidRPr="004C7BA5" w:rsidRDefault="00B13DA3" w:rsidP="00B13DA3">
            <w:pPr>
              <w:pStyle w:val="SectionTitle"/>
              <w:rPr>
                <w:sz w:val="22"/>
              </w:rPr>
            </w:pPr>
            <w:r>
              <w:rPr>
                <w:sz w:val="22"/>
              </w:rPr>
              <w:lastRenderedPageBreak/>
              <w:t>References</w:t>
            </w:r>
          </w:p>
        </w:tc>
        <w:tc>
          <w:tcPr>
            <w:tcW w:w="8491" w:type="dxa"/>
          </w:tcPr>
          <w:p w14:paraId="0B52614E" w14:textId="77777777" w:rsidR="00B13DA3" w:rsidRPr="004C7BA5" w:rsidRDefault="00B13DA3" w:rsidP="007F4940">
            <w:pPr>
              <w:pStyle w:val="Achievement"/>
              <w:numPr>
                <w:ilvl w:val="0"/>
                <w:numId w:val="0"/>
              </w:numPr>
            </w:pPr>
          </w:p>
          <w:p w14:paraId="0B52614F" w14:textId="77777777" w:rsidR="00B13DA3" w:rsidRPr="004C7BA5" w:rsidRDefault="00B13DA3" w:rsidP="00626BE6">
            <w:pPr>
              <w:pStyle w:val="Achievement"/>
            </w:pPr>
            <w:r>
              <w:t>Available upon request</w:t>
            </w:r>
          </w:p>
        </w:tc>
      </w:tr>
      <w:tr w:rsidR="00D14523" w:rsidRPr="004C7BA5" w14:paraId="0B526156" w14:textId="77777777" w:rsidTr="00D14523">
        <w:trPr>
          <w:jc w:val="center"/>
        </w:trPr>
        <w:tc>
          <w:tcPr>
            <w:tcW w:w="1993" w:type="dxa"/>
          </w:tcPr>
          <w:p w14:paraId="0B526151" w14:textId="77777777" w:rsidR="00D14523" w:rsidRPr="004C7BA5" w:rsidRDefault="00D14523" w:rsidP="004731CC">
            <w:pPr>
              <w:pStyle w:val="SectionTitle"/>
              <w:rPr>
                <w:sz w:val="22"/>
              </w:rPr>
            </w:pPr>
            <w:r>
              <w:rPr>
                <w:sz w:val="22"/>
              </w:rPr>
              <w:t>Other Activities</w:t>
            </w:r>
          </w:p>
        </w:tc>
        <w:tc>
          <w:tcPr>
            <w:tcW w:w="8491" w:type="dxa"/>
          </w:tcPr>
          <w:p w14:paraId="0B526152" w14:textId="77777777" w:rsidR="00D14523" w:rsidRPr="004C7BA5" w:rsidRDefault="00D14523" w:rsidP="007F4940">
            <w:pPr>
              <w:pStyle w:val="Achievement"/>
              <w:numPr>
                <w:ilvl w:val="0"/>
                <w:numId w:val="0"/>
              </w:numPr>
            </w:pPr>
          </w:p>
          <w:p w14:paraId="0B526153" w14:textId="77777777" w:rsidR="00D14523" w:rsidRDefault="00D14523" w:rsidP="00626BE6">
            <w:pPr>
              <w:pStyle w:val="Achievement"/>
            </w:pPr>
            <w:r>
              <w:t>Member of ICPA (International Compliance Professionals Association</w:t>
            </w:r>
            <w:r w:rsidR="003C1FF8">
              <w:t>)</w:t>
            </w:r>
          </w:p>
          <w:p w14:paraId="0B526154" w14:textId="77777777" w:rsidR="00D14523" w:rsidRDefault="00D14523" w:rsidP="00626BE6">
            <w:pPr>
              <w:pStyle w:val="Achievement"/>
            </w:pPr>
            <w:r>
              <w:t>Certified CERT (Community Emergency Response Team) first responder</w:t>
            </w:r>
          </w:p>
          <w:p w14:paraId="0B526155" w14:textId="77777777" w:rsidR="00D14523" w:rsidRPr="004C7BA5" w:rsidRDefault="00D14523" w:rsidP="00254EE7">
            <w:pPr>
              <w:pStyle w:val="Achievement"/>
              <w:numPr>
                <w:ilvl w:val="0"/>
                <w:numId w:val="0"/>
              </w:numPr>
            </w:pPr>
          </w:p>
        </w:tc>
      </w:tr>
    </w:tbl>
    <w:p w14:paraId="0B526157" w14:textId="77777777" w:rsidR="009C37B1" w:rsidRPr="0072373C" w:rsidRDefault="009C37B1" w:rsidP="00B13DA3">
      <w:pPr>
        <w:pStyle w:val="BodyText"/>
      </w:pPr>
    </w:p>
    <w:sectPr w:rsidR="009C37B1" w:rsidRPr="0072373C" w:rsidSect="00B13DA3">
      <w:footerReference w:type="default" r:id="rId8"/>
      <w:pgSz w:w="12240" w:h="15840" w:code="1"/>
      <w:pgMar w:top="864" w:right="720" w:bottom="864" w:left="821" w:header="288" w:footer="288" w:gutter="0"/>
      <w:cols w:space="72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EECB3" w14:textId="77777777" w:rsidR="00704CA7" w:rsidRDefault="00704CA7">
      <w:r>
        <w:separator/>
      </w:r>
    </w:p>
  </w:endnote>
  <w:endnote w:type="continuationSeparator" w:id="0">
    <w:p w14:paraId="64B90A42" w14:textId="77777777" w:rsidR="00704CA7" w:rsidRDefault="0070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615C" w14:textId="77777777" w:rsidR="00B13DA3" w:rsidRDefault="00B13DA3" w:rsidP="00B13DA3">
    <w:pPr>
      <w:pStyle w:val="Footer"/>
      <w:tabs>
        <w:tab w:val="left" w:pos="502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A3477" w14:textId="77777777" w:rsidR="00704CA7" w:rsidRDefault="00704CA7">
      <w:r>
        <w:separator/>
      </w:r>
    </w:p>
  </w:footnote>
  <w:footnote w:type="continuationSeparator" w:id="0">
    <w:p w14:paraId="48B282A9" w14:textId="77777777" w:rsidR="00704CA7" w:rsidRDefault="0070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8E0"/>
    <w:multiLevelType w:val="hybridMultilevel"/>
    <w:tmpl w:val="E7EA96B2"/>
    <w:lvl w:ilvl="0" w:tplc="B2AA999C">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1" w15:restartNumberingAfterBreak="0">
    <w:nsid w:val="09DF670F"/>
    <w:multiLevelType w:val="hybridMultilevel"/>
    <w:tmpl w:val="E8BA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B31B4"/>
    <w:multiLevelType w:val="hybridMultilevel"/>
    <w:tmpl w:val="E74E4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AE1B95"/>
    <w:multiLevelType w:val="hybridMultilevel"/>
    <w:tmpl w:val="8FEA7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C0561B"/>
    <w:multiLevelType w:val="hybridMultilevel"/>
    <w:tmpl w:val="06DA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3D54DB"/>
    <w:multiLevelType w:val="hybridMultilevel"/>
    <w:tmpl w:val="33FC9B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A704739"/>
    <w:multiLevelType w:val="hybridMultilevel"/>
    <w:tmpl w:val="166EE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11B04"/>
    <w:multiLevelType w:val="hybridMultilevel"/>
    <w:tmpl w:val="D534A6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29F42D6"/>
    <w:multiLevelType w:val="hybridMultilevel"/>
    <w:tmpl w:val="80CEE7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A111CC"/>
    <w:multiLevelType w:val="hybridMultilevel"/>
    <w:tmpl w:val="C660C8A4"/>
    <w:lvl w:ilvl="0" w:tplc="AE64AC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0193A"/>
    <w:multiLevelType w:val="hybridMultilevel"/>
    <w:tmpl w:val="1C8EC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2231D6"/>
    <w:multiLevelType w:val="singleLevel"/>
    <w:tmpl w:val="118ECD0C"/>
    <w:lvl w:ilvl="0">
      <w:start w:val="1"/>
      <w:numFmt w:val="bullet"/>
      <w:lvlText w:val=""/>
      <w:lvlJc w:val="left"/>
      <w:pPr>
        <w:tabs>
          <w:tab w:val="num" w:pos="360"/>
        </w:tabs>
        <w:ind w:left="245" w:hanging="245"/>
      </w:pPr>
      <w:rPr>
        <w:rFonts w:ascii="Symbol" w:hAnsi="Symbol" w:hint="default"/>
        <w:sz w:val="22"/>
        <w:effect w:val="none"/>
      </w:rPr>
    </w:lvl>
  </w:abstractNum>
  <w:abstractNum w:abstractNumId="12" w15:restartNumberingAfterBreak="0">
    <w:nsid w:val="48837B35"/>
    <w:multiLevelType w:val="hybridMultilevel"/>
    <w:tmpl w:val="EE1E7C80"/>
    <w:lvl w:ilvl="0" w:tplc="C0503EDE">
      <w:start w:val="1"/>
      <w:numFmt w:val="bullet"/>
      <w:pStyle w:val="Achievemen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65"/>
        </w:tabs>
        <w:ind w:left="1065" w:hanging="360"/>
      </w:pPr>
      <w:rPr>
        <w:rFonts w:ascii="Courier New" w:hAnsi="Courier New" w:hint="default"/>
      </w:rPr>
    </w:lvl>
    <w:lvl w:ilvl="2" w:tplc="04090001">
      <w:start w:val="1"/>
      <w:numFmt w:val="bullet"/>
      <w:lvlText w:val=""/>
      <w:lvlJc w:val="left"/>
      <w:pPr>
        <w:tabs>
          <w:tab w:val="num" w:pos="1785"/>
        </w:tabs>
        <w:ind w:left="1785" w:hanging="360"/>
      </w:pPr>
      <w:rPr>
        <w:rFonts w:ascii="Symbol" w:hAnsi="Symbol" w:hint="default"/>
      </w:rPr>
    </w:lvl>
    <w:lvl w:ilvl="3" w:tplc="04090001" w:tentative="1">
      <w:start w:val="1"/>
      <w:numFmt w:val="bullet"/>
      <w:lvlText w:val=""/>
      <w:lvlJc w:val="left"/>
      <w:pPr>
        <w:tabs>
          <w:tab w:val="num" w:pos="2505"/>
        </w:tabs>
        <w:ind w:left="2505" w:hanging="360"/>
      </w:pPr>
      <w:rPr>
        <w:rFonts w:ascii="Symbol" w:hAnsi="Symbol" w:hint="default"/>
      </w:rPr>
    </w:lvl>
    <w:lvl w:ilvl="4" w:tplc="04090003" w:tentative="1">
      <w:start w:val="1"/>
      <w:numFmt w:val="bullet"/>
      <w:lvlText w:val="o"/>
      <w:lvlJc w:val="left"/>
      <w:pPr>
        <w:tabs>
          <w:tab w:val="num" w:pos="3225"/>
        </w:tabs>
        <w:ind w:left="3225" w:hanging="360"/>
      </w:pPr>
      <w:rPr>
        <w:rFonts w:ascii="Courier New" w:hAnsi="Courier New" w:hint="default"/>
      </w:rPr>
    </w:lvl>
    <w:lvl w:ilvl="5" w:tplc="04090005" w:tentative="1">
      <w:start w:val="1"/>
      <w:numFmt w:val="bullet"/>
      <w:lvlText w:val=""/>
      <w:lvlJc w:val="left"/>
      <w:pPr>
        <w:tabs>
          <w:tab w:val="num" w:pos="3945"/>
        </w:tabs>
        <w:ind w:left="3945" w:hanging="360"/>
      </w:pPr>
      <w:rPr>
        <w:rFonts w:ascii="Wingdings" w:hAnsi="Wingdings" w:hint="default"/>
      </w:rPr>
    </w:lvl>
    <w:lvl w:ilvl="6" w:tplc="04090001" w:tentative="1">
      <w:start w:val="1"/>
      <w:numFmt w:val="bullet"/>
      <w:lvlText w:val=""/>
      <w:lvlJc w:val="left"/>
      <w:pPr>
        <w:tabs>
          <w:tab w:val="num" w:pos="4665"/>
        </w:tabs>
        <w:ind w:left="4665" w:hanging="360"/>
      </w:pPr>
      <w:rPr>
        <w:rFonts w:ascii="Symbol" w:hAnsi="Symbol" w:hint="default"/>
      </w:rPr>
    </w:lvl>
    <w:lvl w:ilvl="7" w:tplc="04090003" w:tentative="1">
      <w:start w:val="1"/>
      <w:numFmt w:val="bullet"/>
      <w:lvlText w:val="o"/>
      <w:lvlJc w:val="left"/>
      <w:pPr>
        <w:tabs>
          <w:tab w:val="num" w:pos="5385"/>
        </w:tabs>
        <w:ind w:left="5385" w:hanging="360"/>
      </w:pPr>
      <w:rPr>
        <w:rFonts w:ascii="Courier New" w:hAnsi="Courier New" w:hint="default"/>
      </w:rPr>
    </w:lvl>
    <w:lvl w:ilvl="8" w:tplc="04090005" w:tentative="1">
      <w:start w:val="1"/>
      <w:numFmt w:val="bullet"/>
      <w:lvlText w:val=""/>
      <w:lvlJc w:val="left"/>
      <w:pPr>
        <w:tabs>
          <w:tab w:val="num" w:pos="6105"/>
        </w:tabs>
        <w:ind w:left="6105" w:hanging="360"/>
      </w:pPr>
      <w:rPr>
        <w:rFonts w:ascii="Wingdings" w:hAnsi="Wingdings" w:hint="default"/>
      </w:rPr>
    </w:lvl>
  </w:abstractNum>
  <w:abstractNum w:abstractNumId="13" w15:restartNumberingAfterBreak="0">
    <w:nsid w:val="4B540D0D"/>
    <w:multiLevelType w:val="hybridMultilevel"/>
    <w:tmpl w:val="CC58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E75EE5"/>
    <w:multiLevelType w:val="hybridMultilevel"/>
    <w:tmpl w:val="631A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A56FF3"/>
    <w:multiLevelType w:val="hybridMultilevel"/>
    <w:tmpl w:val="2744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D266B"/>
    <w:multiLevelType w:val="hybridMultilevel"/>
    <w:tmpl w:val="2172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435903"/>
    <w:multiLevelType w:val="hybridMultilevel"/>
    <w:tmpl w:val="2F36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1519D8"/>
    <w:multiLevelType w:val="hybridMultilevel"/>
    <w:tmpl w:val="BBBEFBEA"/>
    <w:lvl w:ilvl="0" w:tplc="F5320F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75EF8"/>
    <w:multiLevelType w:val="hybridMultilevel"/>
    <w:tmpl w:val="38BA9DBA"/>
    <w:lvl w:ilvl="0" w:tplc="AE64AC0C">
      <w:start w:val="1"/>
      <w:numFmt w:val="bullet"/>
      <w:lvlText w:val=""/>
      <w:lvlJc w:val="left"/>
      <w:pPr>
        <w:tabs>
          <w:tab w:val="num" w:pos="735"/>
        </w:tabs>
        <w:ind w:left="735" w:hanging="360"/>
      </w:pPr>
      <w:rPr>
        <w:rFonts w:ascii="Symbol" w:hAnsi="Symbol" w:hint="default"/>
      </w:rPr>
    </w:lvl>
    <w:lvl w:ilvl="1" w:tplc="04090003" w:tentative="1">
      <w:start w:val="1"/>
      <w:numFmt w:val="bullet"/>
      <w:lvlText w:val="o"/>
      <w:lvlJc w:val="left"/>
      <w:pPr>
        <w:tabs>
          <w:tab w:val="num" w:pos="1455"/>
        </w:tabs>
        <w:ind w:left="1455" w:hanging="360"/>
      </w:pPr>
      <w:rPr>
        <w:rFonts w:ascii="Courier New" w:hAnsi="Courier New" w:hint="default"/>
      </w:rPr>
    </w:lvl>
    <w:lvl w:ilvl="2" w:tplc="04090005" w:tentative="1">
      <w:start w:val="1"/>
      <w:numFmt w:val="bullet"/>
      <w:lvlText w:val=""/>
      <w:lvlJc w:val="left"/>
      <w:pPr>
        <w:tabs>
          <w:tab w:val="num" w:pos="2175"/>
        </w:tabs>
        <w:ind w:left="2175" w:hanging="360"/>
      </w:pPr>
      <w:rPr>
        <w:rFonts w:ascii="Wingdings" w:hAnsi="Wingdings" w:hint="default"/>
      </w:rPr>
    </w:lvl>
    <w:lvl w:ilvl="3" w:tplc="04090001" w:tentative="1">
      <w:start w:val="1"/>
      <w:numFmt w:val="bullet"/>
      <w:lvlText w:val=""/>
      <w:lvlJc w:val="left"/>
      <w:pPr>
        <w:tabs>
          <w:tab w:val="num" w:pos="2895"/>
        </w:tabs>
        <w:ind w:left="2895" w:hanging="360"/>
      </w:pPr>
      <w:rPr>
        <w:rFonts w:ascii="Symbol" w:hAnsi="Symbol" w:hint="default"/>
      </w:rPr>
    </w:lvl>
    <w:lvl w:ilvl="4" w:tplc="04090003" w:tentative="1">
      <w:start w:val="1"/>
      <w:numFmt w:val="bullet"/>
      <w:lvlText w:val="o"/>
      <w:lvlJc w:val="left"/>
      <w:pPr>
        <w:tabs>
          <w:tab w:val="num" w:pos="3615"/>
        </w:tabs>
        <w:ind w:left="3615" w:hanging="360"/>
      </w:pPr>
      <w:rPr>
        <w:rFonts w:ascii="Courier New" w:hAnsi="Courier New" w:hint="default"/>
      </w:rPr>
    </w:lvl>
    <w:lvl w:ilvl="5" w:tplc="04090005" w:tentative="1">
      <w:start w:val="1"/>
      <w:numFmt w:val="bullet"/>
      <w:lvlText w:val=""/>
      <w:lvlJc w:val="left"/>
      <w:pPr>
        <w:tabs>
          <w:tab w:val="num" w:pos="4335"/>
        </w:tabs>
        <w:ind w:left="4335" w:hanging="360"/>
      </w:pPr>
      <w:rPr>
        <w:rFonts w:ascii="Wingdings" w:hAnsi="Wingdings" w:hint="default"/>
      </w:rPr>
    </w:lvl>
    <w:lvl w:ilvl="6" w:tplc="04090001" w:tentative="1">
      <w:start w:val="1"/>
      <w:numFmt w:val="bullet"/>
      <w:lvlText w:val=""/>
      <w:lvlJc w:val="left"/>
      <w:pPr>
        <w:tabs>
          <w:tab w:val="num" w:pos="5055"/>
        </w:tabs>
        <w:ind w:left="5055" w:hanging="360"/>
      </w:pPr>
      <w:rPr>
        <w:rFonts w:ascii="Symbol" w:hAnsi="Symbol" w:hint="default"/>
      </w:rPr>
    </w:lvl>
    <w:lvl w:ilvl="7" w:tplc="04090003" w:tentative="1">
      <w:start w:val="1"/>
      <w:numFmt w:val="bullet"/>
      <w:lvlText w:val="o"/>
      <w:lvlJc w:val="left"/>
      <w:pPr>
        <w:tabs>
          <w:tab w:val="num" w:pos="5775"/>
        </w:tabs>
        <w:ind w:left="5775" w:hanging="360"/>
      </w:pPr>
      <w:rPr>
        <w:rFonts w:ascii="Courier New" w:hAnsi="Courier New" w:hint="default"/>
      </w:rPr>
    </w:lvl>
    <w:lvl w:ilvl="8" w:tplc="04090005" w:tentative="1">
      <w:start w:val="1"/>
      <w:numFmt w:val="bullet"/>
      <w:lvlText w:val=""/>
      <w:lvlJc w:val="left"/>
      <w:pPr>
        <w:tabs>
          <w:tab w:val="num" w:pos="6495"/>
        </w:tabs>
        <w:ind w:left="6495" w:hanging="360"/>
      </w:pPr>
      <w:rPr>
        <w:rFonts w:ascii="Wingdings" w:hAnsi="Wingdings" w:hint="default"/>
      </w:rPr>
    </w:lvl>
  </w:abstractNum>
  <w:abstractNum w:abstractNumId="20" w15:restartNumberingAfterBreak="0">
    <w:nsid w:val="77001B9F"/>
    <w:multiLevelType w:val="hybridMultilevel"/>
    <w:tmpl w:val="6288656E"/>
    <w:lvl w:ilvl="0" w:tplc="A9407AC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10155"/>
    <w:multiLevelType w:val="hybridMultilevel"/>
    <w:tmpl w:val="B2C6C8F2"/>
    <w:lvl w:ilvl="0" w:tplc="A8E61E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54824">
    <w:abstractNumId w:val="11"/>
  </w:num>
  <w:num w:numId="2" w16cid:durableId="690226237">
    <w:abstractNumId w:val="18"/>
  </w:num>
  <w:num w:numId="3" w16cid:durableId="1922520855">
    <w:abstractNumId w:val="10"/>
  </w:num>
  <w:num w:numId="4" w16cid:durableId="49113369">
    <w:abstractNumId w:val="20"/>
  </w:num>
  <w:num w:numId="5" w16cid:durableId="553587498">
    <w:abstractNumId w:val="9"/>
  </w:num>
  <w:num w:numId="6" w16cid:durableId="1759668810">
    <w:abstractNumId w:val="19"/>
  </w:num>
  <w:num w:numId="7" w16cid:durableId="2087144794">
    <w:abstractNumId w:val="0"/>
  </w:num>
  <w:num w:numId="8" w16cid:durableId="991569091">
    <w:abstractNumId w:val="12"/>
  </w:num>
  <w:num w:numId="9" w16cid:durableId="1063799780">
    <w:abstractNumId w:val="7"/>
  </w:num>
  <w:num w:numId="10" w16cid:durableId="425620103">
    <w:abstractNumId w:val="8"/>
  </w:num>
  <w:num w:numId="11" w16cid:durableId="424303732">
    <w:abstractNumId w:val="5"/>
  </w:num>
  <w:num w:numId="12" w16cid:durableId="720399415">
    <w:abstractNumId w:val="2"/>
  </w:num>
  <w:num w:numId="13" w16cid:durableId="2036887571">
    <w:abstractNumId w:val="21"/>
  </w:num>
  <w:num w:numId="14" w16cid:durableId="310594832">
    <w:abstractNumId w:val="1"/>
  </w:num>
  <w:num w:numId="15" w16cid:durableId="1464470203">
    <w:abstractNumId w:val="6"/>
  </w:num>
  <w:num w:numId="16" w16cid:durableId="340008044">
    <w:abstractNumId w:val="13"/>
  </w:num>
  <w:num w:numId="17" w16cid:durableId="794370812">
    <w:abstractNumId w:val="17"/>
  </w:num>
  <w:num w:numId="18" w16cid:durableId="913707980">
    <w:abstractNumId w:val="4"/>
  </w:num>
  <w:num w:numId="19" w16cid:durableId="944188310">
    <w:abstractNumId w:val="14"/>
  </w:num>
  <w:num w:numId="20" w16cid:durableId="753824604">
    <w:abstractNumId w:val="15"/>
  </w:num>
  <w:num w:numId="21" w16cid:durableId="1565948679">
    <w:abstractNumId w:val="3"/>
  </w:num>
  <w:num w:numId="22" w16cid:durableId="18078138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75"/>
  <w:drawingGridVerticalSpacing w:val="102"/>
  <w:displayHorizontalDrawingGridEvery w:val="2"/>
  <w:displayVerticalDrawingGridEvery w:val="2"/>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2"/>
    <w:compatSetting w:name="useWord2013TrackBottomHyphenation" w:uri="http://schemas.microsoft.com/office/word" w:val="1"/>
  </w:compat>
  <w:docVars>
    <w:docVar w:name="iResumeStyle" w:val="1"/>
  </w:docVars>
  <w:rsids>
    <w:rsidRoot w:val="00864843"/>
    <w:rsid w:val="000060BF"/>
    <w:rsid w:val="00024AC1"/>
    <w:rsid w:val="0002583D"/>
    <w:rsid w:val="0003350A"/>
    <w:rsid w:val="0009026F"/>
    <w:rsid w:val="000C005F"/>
    <w:rsid w:val="000E4C40"/>
    <w:rsid w:val="000F5C8B"/>
    <w:rsid w:val="00112874"/>
    <w:rsid w:val="00117219"/>
    <w:rsid w:val="0012047C"/>
    <w:rsid w:val="0012106D"/>
    <w:rsid w:val="001236C9"/>
    <w:rsid w:val="001266F7"/>
    <w:rsid w:val="00173B9E"/>
    <w:rsid w:val="00174653"/>
    <w:rsid w:val="002522CD"/>
    <w:rsid w:val="00254EE7"/>
    <w:rsid w:val="002856CD"/>
    <w:rsid w:val="002859B1"/>
    <w:rsid w:val="002A4225"/>
    <w:rsid w:val="002A5DA6"/>
    <w:rsid w:val="002C1EE5"/>
    <w:rsid w:val="002C271D"/>
    <w:rsid w:val="00317E81"/>
    <w:rsid w:val="00361A26"/>
    <w:rsid w:val="00363913"/>
    <w:rsid w:val="003852EF"/>
    <w:rsid w:val="003C1FF8"/>
    <w:rsid w:val="003D45E5"/>
    <w:rsid w:val="003F4558"/>
    <w:rsid w:val="004079BA"/>
    <w:rsid w:val="004105D2"/>
    <w:rsid w:val="00422153"/>
    <w:rsid w:val="00435D9E"/>
    <w:rsid w:val="00441898"/>
    <w:rsid w:val="004731CC"/>
    <w:rsid w:val="004B32C6"/>
    <w:rsid w:val="00517E06"/>
    <w:rsid w:val="00590826"/>
    <w:rsid w:val="005C25AE"/>
    <w:rsid w:val="005F213A"/>
    <w:rsid w:val="005F64F5"/>
    <w:rsid w:val="00626BE6"/>
    <w:rsid w:val="0062711B"/>
    <w:rsid w:val="0066426F"/>
    <w:rsid w:val="006A0AA4"/>
    <w:rsid w:val="006A282C"/>
    <w:rsid w:val="006D131B"/>
    <w:rsid w:val="00704CA7"/>
    <w:rsid w:val="0077573F"/>
    <w:rsid w:val="007A1065"/>
    <w:rsid w:val="007C187C"/>
    <w:rsid w:val="007D09F6"/>
    <w:rsid w:val="007F3870"/>
    <w:rsid w:val="007F4940"/>
    <w:rsid w:val="008356F5"/>
    <w:rsid w:val="00837C8B"/>
    <w:rsid w:val="00864843"/>
    <w:rsid w:val="0086794D"/>
    <w:rsid w:val="008B5E7C"/>
    <w:rsid w:val="008D15CA"/>
    <w:rsid w:val="009037DE"/>
    <w:rsid w:val="0090678E"/>
    <w:rsid w:val="00983393"/>
    <w:rsid w:val="009862AC"/>
    <w:rsid w:val="009B550C"/>
    <w:rsid w:val="009C37B1"/>
    <w:rsid w:val="009C6362"/>
    <w:rsid w:val="00A32CE0"/>
    <w:rsid w:val="00A53A9C"/>
    <w:rsid w:val="00A56CE9"/>
    <w:rsid w:val="00A73A82"/>
    <w:rsid w:val="00AE68D0"/>
    <w:rsid w:val="00AF4345"/>
    <w:rsid w:val="00B11C8F"/>
    <w:rsid w:val="00B13DA3"/>
    <w:rsid w:val="00B64379"/>
    <w:rsid w:val="00B9090C"/>
    <w:rsid w:val="00BA72E9"/>
    <w:rsid w:val="00BE14C6"/>
    <w:rsid w:val="00C418AA"/>
    <w:rsid w:val="00C43C73"/>
    <w:rsid w:val="00C53A53"/>
    <w:rsid w:val="00C6286D"/>
    <w:rsid w:val="00C636C5"/>
    <w:rsid w:val="00C74B11"/>
    <w:rsid w:val="00C83A38"/>
    <w:rsid w:val="00D14523"/>
    <w:rsid w:val="00D14BAF"/>
    <w:rsid w:val="00D62798"/>
    <w:rsid w:val="00E0264F"/>
    <w:rsid w:val="00E16B33"/>
    <w:rsid w:val="00E62261"/>
    <w:rsid w:val="00F21387"/>
    <w:rsid w:val="00F21EE6"/>
    <w:rsid w:val="00F766EA"/>
    <w:rsid w:val="00F94605"/>
    <w:rsid w:val="00FD2E85"/>
    <w:rsid w:val="00FE4401"/>
    <w:rsid w:val="00FF1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5260D7"/>
  <w15:docId w15:val="{20BE2E85-D918-4F13-915E-2A4DE746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1065"/>
  </w:style>
  <w:style w:type="paragraph" w:styleId="Heading1">
    <w:name w:val="heading 1"/>
    <w:basedOn w:val="HeadingBase"/>
    <w:next w:val="BodyText"/>
    <w:qFormat/>
    <w:rsid w:val="007A1065"/>
    <w:pPr>
      <w:spacing w:before="220" w:after="220"/>
      <w:ind w:left="-2520"/>
      <w:outlineLvl w:val="0"/>
    </w:pPr>
    <w:rPr>
      <w:spacing w:val="-5"/>
      <w:kern w:val="28"/>
      <w:sz w:val="22"/>
    </w:rPr>
  </w:style>
  <w:style w:type="paragraph" w:styleId="Heading2">
    <w:name w:val="heading 2"/>
    <w:basedOn w:val="HeadingBase"/>
    <w:next w:val="BodyText"/>
    <w:qFormat/>
    <w:rsid w:val="007A1065"/>
    <w:pPr>
      <w:spacing w:before="220"/>
      <w:outlineLvl w:val="1"/>
    </w:pPr>
    <w:rPr>
      <w:b/>
    </w:rPr>
  </w:style>
  <w:style w:type="paragraph" w:styleId="Heading3">
    <w:name w:val="heading 3"/>
    <w:basedOn w:val="HeadingBase"/>
    <w:next w:val="BodyText"/>
    <w:qFormat/>
    <w:rsid w:val="007A1065"/>
    <w:pPr>
      <w:spacing w:after="220"/>
      <w:outlineLvl w:val="2"/>
    </w:pPr>
    <w:rPr>
      <w:rFonts w:ascii="Times New Roman" w:hAnsi="Times New Roman"/>
      <w:i/>
      <w:spacing w:val="-2"/>
      <w:sz w:val="20"/>
    </w:rPr>
  </w:style>
  <w:style w:type="paragraph" w:styleId="Heading4">
    <w:name w:val="heading 4"/>
    <w:basedOn w:val="HeadingBase"/>
    <w:next w:val="BodyText"/>
    <w:qFormat/>
    <w:rsid w:val="007A1065"/>
    <w:pPr>
      <w:spacing w:after="220"/>
      <w:outlineLvl w:val="3"/>
    </w:pPr>
    <w:rPr>
      <w:sz w:val="20"/>
    </w:rPr>
  </w:style>
  <w:style w:type="paragraph" w:styleId="Heading5">
    <w:name w:val="heading 5"/>
    <w:basedOn w:val="HeadingBase"/>
    <w:next w:val="BodyText"/>
    <w:qFormat/>
    <w:rsid w:val="007A1065"/>
    <w:pPr>
      <w:outlineLvl w:val="4"/>
    </w:pPr>
  </w:style>
  <w:style w:type="paragraph" w:styleId="Heading6">
    <w:name w:val="heading 6"/>
    <w:basedOn w:val="Normal"/>
    <w:next w:val="Normal"/>
    <w:qFormat/>
    <w:rsid w:val="007A1065"/>
    <w:pPr>
      <w:spacing w:before="240" w:after="60"/>
      <w:ind w:right="-360"/>
      <w:outlineLvl w:val="5"/>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A1065"/>
    <w:pPr>
      <w:spacing w:after="220" w:line="220" w:lineRule="atLeast"/>
      <w:ind w:right="-360"/>
    </w:pPr>
  </w:style>
  <w:style w:type="paragraph" w:customStyle="1" w:styleId="Achievement">
    <w:name w:val="Achievement"/>
    <w:basedOn w:val="BodyText"/>
    <w:autoRedefine/>
    <w:rsid w:val="00626BE6"/>
    <w:pPr>
      <w:numPr>
        <w:numId w:val="8"/>
      </w:numPr>
      <w:tabs>
        <w:tab w:val="left" w:pos="1440"/>
      </w:tabs>
      <w:spacing w:after="60"/>
      <w:ind w:right="342"/>
    </w:pPr>
    <w:rPr>
      <w:rFonts w:ascii="Arial" w:hAnsi="Arial" w:cs="Arial"/>
      <w:bCs/>
      <w:sz w:val="18"/>
      <w:szCs w:val="18"/>
    </w:rPr>
  </w:style>
  <w:style w:type="paragraph" w:customStyle="1" w:styleId="Address1">
    <w:name w:val="Address 1"/>
    <w:basedOn w:val="Normal"/>
    <w:rsid w:val="007A1065"/>
    <w:pPr>
      <w:spacing w:line="200" w:lineRule="atLeast"/>
    </w:pPr>
    <w:rPr>
      <w:sz w:val="16"/>
    </w:rPr>
  </w:style>
  <w:style w:type="paragraph" w:customStyle="1" w:styleId="Address2">
    <w:name w:val="Address 2"/>
    <w:basedOn w:val="Normal"/>
    <w:rsid w:val="007A1065"/>
    <w:pPr>
      <w:spacing w:line="200" w:lineRule="atLeast"/>
    </w:pPr>
    <w:rPr>
      <w:sz w:val="16"/>
    </w:rPr>
  </w:style>
  <w:style w:type="paragraph" w:styleId="BodyTextIndent">
    <w:name w:val="Body Text Indent"/>
    <w:basedOn w:val="BodyText"/>
    <w:rsid w:val="007A1065"/>
    <w:pPr>
      <w:ind w:left="720"/>
    </w:pPr>
  </w:style>
  <w:style w:type="paragraph" w:customStyle="1" w:styleId="CityState">
    <w:name w:val="City/State"/>
    <w:basedOn w:val="BodyText"/>
    <w:next w:val="BodyText"/>
    <w:rsid w:val="007A1065"/>
    <w:pPr>
      <w:keepNext/>
    </w:pPr>
  </w:style>
  <w:style w:type="paragraph" w:customStyle="1" w:styleId="CompanyName">
    <w:name w:val="Company Name"/>
    <w:basedOn w:val="Normal"/>
    <w:next w:val="Normal"/>
    <w:autoRedefine/>
    <w:rsid w:val="00A56CE9"/>
    <w:pPr>
      <w:tabs>
        <w:tab w:val="left" w:pos="1440"/>
        <w:tab w:val="right" w:pos="6480"/>
      </w:tabs>
      <w:spacing w:before="220" w:after="40" w:line="220" w:lineRule="atLeast"/>
      <w:ind w:right="-360"/>
    </w:pPr>
    <w:rPr>
      <w:rFonts w:ascii="Arial" w:hAnsi="Arial" w:cs="Arial"/>
      <w:b/>
      <w:bCs/>
      <w:sz w:val="18"/>
      <w:szCs w:val="18"/>
    </w:rPr>
  </w:style>
  <w:style w:type="paragraph" w:customStyle="1" w:styleId="CompanyNameOne">
    <w:name w:val="Company Name One"/>
    <w:basedOn w:val="CompanyName"/>
    <w:next w:val="Normal"/>
    <w:rsid w:val="007A1065"/>
  </w:style>
  <w:style w:type="paragraph" w:styleId="Date">
    <w:name w:val="Date"/>
    <w:basedOn w:val="BodyText"/>
    <w:rsid w:val="007A1065"/>
    <w:pPr>
      <w:keepNext/>
    </w:pPr>
  </w:style>
  <w:style w:type="paragraph" w:customStyle="1" w:styleId="DocumentLabel">
    <w:name w:val="Document Label"/>
    <w:basedOn w:val="Normal"/>
    <w:next w:val="Normal"/>
    <w:rsid w:val="007A1065"/>
    <w:pPr>
      <w:spacing w:after="220"/>
      <w:ind w:right="-360"/>
    </w:pPr>
    <w:rPr>
      <w:spacing w:val="-20"/>
      <w:sz w:val="48"/>
    </w:rPr>
  </w:style>
  <w:style w:type="character" w:styleId="Emphasis">
    <w:name w:val="Emphasis"/>
    <w:qFormat/>
    <w:rsid w:val="007A1065"/>
    <w:rPr>
      <w:rFonts w:ascii="Arial" w:hAnsi="Arial"/>
      <w:b/>
      <w:spacing w:val="-8"/>
      <w:sz w:val="18"/>
    </w:rPr>
  </w:style>
  <w:style w:type="paragraph" w:customStyle="1" w:styleId="HeaderBase">
    <w:name w:val="Header Base"/>
    <w:basedOn w:val="Normal"/>
    <w:rsid w:val="007A1065"/>
    <w:pPr>
      <w:ind w:right="-360"/>
    </w:pPr>
  </w:style>
  <w:style w:type="paragraph" w:styleId="Footer">
    <w:name w:val="footer"/>
    <w:basedOn w:val="HeaderBase"/>
    <w:rsid w:val="007A1065"/>
    <w:pPr>
      <w:tabs>
        <w:tab w:val="right" w:pos="6840"/>
      </w:tabs>
      <w:spacing w:line="220" w:lineRule="atLeast"/>
    </w:pPr>
    <w:rPr>
      <w:rFonts w:ascii="Arial" w:hAnsi="Arial"/>
      <w:b/>
      <w:sz w:val="18"/>
    </w:rPr>
  </w:style>
  <w:style w:type="paragraph" w:styleId="Header">
    <w:name w:val="header"/>
    <w:basedOn w:val="HeaderBase"/>
    <w:rsid w:val="007A1065"/>
    <w:pPr>
      <w:spacing w:line="220" w:lineRule="atLeast"/>
    </w:pPr>
  </w:style>
  <w:style w:type="paragraph" w:customStyle="1" w:styleId="HeadingBase">
    <w:name w:val="Heading Base"/>
    <w:basedOn w:val="BodyText"/>
    <w:next w:val="BodyText"/>
    <w:rsid w:val="007A1065"/>
    <w:pPr>
      <w:keepNext/>
      <w:keepLines/>
      <w:spacing w:after="0"/>
    </w:pPr>
    <w:rPr>
      <w:rFonts w:ascii="Arial" w:hAnsi="Arial"/>
      <w:spacing w:val="-4"/>
      <w:sz w:val="18"/>
    </w:rPr>
  </w:style>
  <w:style w:type="paragraph" w:customStyle="1" w:styleId="Institution">
    <w:name w:val="Institution"/>
    <w:basedOn w:val="Normal"/>
    <w:next w:val="Achievement"/>
    <w:autoRedefine/>
    <w:rsid w:val="007A1065"/>
    <w:pPr>
      <w:tabs>
        <w:tab w:val="left" w:pos="2160"/>
        <w:tab w:val="right" w:pos="6480"/>
      </w:tabs>
      <w:spacing w:before="220" w:after="60" w:line="220" w:lineRule="atLeast"/>
      <w:ind w:right="-360"/>
    </w:pPr>
  </w:style>
  <w:style w:type="character" w:customStyle="1" w:styleId="Job">
    <w:name w:val="Job"/>
    <w:basedOn w:val="DefaultParagraphFont"/>
    <w:rsid w:val="007A1065"/>
  </w:style>
  <w:style w:type="paragraph" w:customStyle="1" w:styleId="JobTitle">
    <w:name w:val="Job Title"/>
    <w:next w:val="Achievement"/>
    <w:rsid w:val="007A1065"/>
    <w:pPr>
      <w:spacing w:after="40" w:line="220" w:lineRule="atLeast"/>
    </w:pPr>
    <w:rPr>
      <w:rFonts w:ascii="Arial" w:hAnsi="Arial"/>
      <w:b/>
      <w:spacing w:val="-10"/>
    </w:rPr>
  </w:style>
  <w:style w:type="character" w:customStyle="1" w:styleId="Lead-inEmphasis">
    <w:name w:val="Lead-in Emphasis"/>
    <w:rsid w:val="007A1065"/>
    <w:rPr>
      <w:rFonts w:ascii="Arial" w:hAnsi="Arial"/>
      <w:b/>
      <w:spacing w:val="-8"/>
      <w:sz w:val="18"/>
    </w:rPr>
  </w:style>
  <w:style w:type="paragraph" w:customStyle="1" w:styleId="Name">
    <w:name w:val="Name"/>
    <w:basedOn w:val="Normal"/>
    <w:next w:val="Normal"/>
    <w:autoRedefine/>
    <w:rsid w:val="000F37DE"/>
    <w:pPr>
      <w:spacing w:before="120" w:after="120" w:line="200" w:lineRule="exact"/>
      <w:ind w:left="72" w:right="115" w:firstLine="78"/>
    </w:pPr>
    <w:rPr>
      <w:rFonts w:ascii="Verdana" w:hAnsi="Verdana" w:cs="Arial"/>
      <w:spacing w:val="-20"/>
      <w:sz w:val="22"/>
      <w:szCs w:val="22"/>
    </w:rPr>
  </w:style>
  <w:style w:type="paragraph" w:customStyle="1" w:styleId="NoTitle">
    <w:name w:val="No Title"/>
    <w:basedOn w:val="Normal"/>
    <w:rsid w:val="007A1065"/>
    <w:pPr>
      <w:pBdr>
        <w:top w:val="single" w:sz="6" w:space="2" w:color="FFFFFF"/>
        <w:left w:val="single" w:sz="6" w:space="2" w:color="FFFFFF"/>
        <w:bottom w:val="single" w:sz="6" w:space="2" w:color="FFFFFF"/>
        <w:right w:val="single" w:sz="6" w:space="2" w:color="FFFFFF"/>
      </w:pBdr>
      <w:spacing w:before="120" w:line="280" w:lineRule="atLeast"/>
    </w:pPr>
    <w:rPr>
      <w:rFonts w:ascii="Arial" w:hAnsi="Arial"/>
      <w:b/>
      <w:spacing w:val="-10"/>
      <w:position w:val="7"/>
    </w:rPr>
  </w:style>
  <w:style w:type="paragraph" w:customStyle="1" w:styleId="Objective">
    <w:name w:val="Objective"/>
    <w:basedOn w:val="Normal"/>
    <w:next w:val="BodyText"/>
    <w:rsid w:val="007A1065"/>
    <w:pPr>
      <w:spacing w:before="220" w:after="220" w:line="220" w:lineRule="atLeast"/>
    </w:pPr>
  </w:style>
  <w:style w:type="character" w:styleId="PageNumber">
    <w:name w:val="page number"/>
    <w:rsid w:val="007A1065"/>
    <w:rPr>
      <w:rFonts w:ascii="Arial" w:hAnsi="Arial"/>
      <w:b/>
      <w:sz w:val="18"/>
    </w:rPr>
  </w:style>
  <w:style w:type="paragraph" w:customStyle="1" w:styleId="SectionTitle">
    <w:name w:val="Section Title"/>
    <w:basedOn w:val="Normal"/>
    <w:next w:val="Normal"/>
    <w:autoRedefine/>
    <w:rsid w:val="00026125"/>
    <w:pPr>
      <w:pBdr>
        <w:top w:val="single" w:sz="6" w:space="2" w:color="FFFFFF"/>
        <w:left w:val="single" w:sz="6" w:space="2" w:color="FFFFFF"/>
        <w:bottom w:val="single" w:sz="6" w:space="2" w:color="FFFFFF"/>
        <w:right w:val="single" w:sz="6" w:space="2" w:color="FFFFFF"/>
      </w:pBdr>
      <w:shd w:val="pct10" w:color="auto" w:fill="auto"/>
      <w:spacing w:before="120" w:line="280" w:lineRule="atLeast"/>
    </w:pPr>
    <w:rPr>
      <w:rFonts w:ascii="Arial" w:hAnsi="Arial" w:cs="Arial"/>
      <w:b/>
      <w:spacing w:val="-10"/>
    </w:rPr>
  </w:style>
  <w:style w:type="paragraph" w:customStyle="1" w:styleId="SectionSubtitle">
    <w:name w:val="Section Subtitle"/>
    <w:basedOn w:val="SectionTitle"/>
    <w:next w:val="Normal"/>
    <w:rsid w:val="007A1065"/>
    <w:pPr>
      <w:pBdr>
        <w:top w:val="none" w:sz="0" w:space="0" w:color="auto"/>
      </w:pBdr>
    </w:pPr>
    <w:rPr>
      <w:b w:val="0"/>
      <w:spacing w:val="0"/>
      <w:position w:val="6"/>
    </w:rPr>
  </w:style>
  <w:style w:type="paragraph" w:customStyle="1" w:styleId="PersonalInfo">
    <w:name w:val="Personal Info"/>
    <w:basedOn w:val="Achievement"/>
    <w:rsid w:val="007A1065"/>
    <w:pPr>
      <w:spacing w:before="220"/>
    </w:pPr>
  </w:style>
  <w:style w:type="character" w:styleId="Hyperlink">
    <w:name w:val="Hyperlink"/>
    <w:rsid w:val="000858A6"/>
    <w:rPr>
      <w:color w:val="0000FF"/>
      <w:u w:val="single"/>
    </w:rPr>
  </w:style>
  <w:style w:type="character" w:styleId="FollowedHyperlink">
    <w:name w:val="FollowedHyperlink"/>
    <w:rsid w:val="000858A6"/>
    <w:rPr>
      <w:color w:val="800080"/>
      <w:u w:val="single"/>
    </w:rPr>
  </w:style>
  <w:style w:type="paragraph" w:styleId="BalloonText">
    <w:name w:val="Balloon Text"/>
    <w:basedOn w:val="Normal"/>
    <w:semiHidden/>
    <w:rsid w:val="00F21C20"/>
    <w:rPr>
      <w:rFonts w:ascii="Tahoma" w:hAnsi="Tahoma" w:cs="Tahoma"/>
      <w:sz w:val="16"/>
      <w:szCs w:val="16"/>
    </w:rPr>
  </w:style>
  <w:style w:type="paragraph" w:styleId="DocumentMap">
    <w:name w:val="Document Map"/>
    <w:basedOn w:val="Normal"/>
    <w:semiHidden/>
    <w:rsid w:val="00156644"/>
    <w:pPr>
      <w:shd w:val="clear" w:color="auto" w:fill="000080"/>
    </w:pPr>
    <w:rPr>
      <w:rFonts w:ascii="Tahoma" w:hAnsi="Tahoma" w:cs="Tahoma"/>
    </w:rPr>
  </w:style>
  <w:style w:type="paragraph" w:styleId="ListParagraph">
    <w:name w:val="List Paragraph"/>
    <w:basedOn w:val="Normal"/>
    <w:uiPriority w:val="34"/>
    <w:qFormat/>
    <w:rsid w:val="002C2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Resume%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16996-1008-471D-860D-EA540391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Wizard</Template>
  <TotalTime>76</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Resume Wizard</vt:lpstr>
    </vt:vector>
  </TitlesOfParts>
  <Company>Microsoft</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Wizard</dc:title>
  <dc:creator>Windows User</dc:creator>
  <cp:lastModifiedBy>Greg Peebles</cp:lastModifiedBy>
  <cp:revision>33</cp:revision>
  <cp:lastPrinted>2011-11-09T16:59:00Z</cp:lastPrinted>
  <dcterms:created xsi:type="dcterms:W3CDTF">2016-09-01T00:39:00Z</dcterms:created>
  <dcterms:modified xsi:type="dcterms:W3CDTF">2026-04-29T12:58:00Z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