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ACDD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4B933387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ADF8A61" w14:textId="664DCE46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Trade Compliance </w:t>
            </w:r>
            <w:r w:rsidR="00D44961">
              <w:rPr>
                <w:rFonts w:cstheme="minorHAnsi"/>
                <w:b/>
                <w:color w:val="000000" w:themeColor="text1"/>
                <w:sz w:val="32"/>
                <w:szCs w:val="24"/>
              </w:rPr>
              <w:t>Consultant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7CCC7AE2" w14:textId="0CEB8F7C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</w:t>
            </w:r>
            <w:r w:rsidR="00D44961">
              <w:rPr>
                <w:rFonts w:cstheme="minorHAnsi"/>
                <w:b/>
                <w:color w:val="0054A6"/>
                <w:sz w:val="32"/>
              </w:rPr>
              <w:t>585</w:t>
            </w:r>
          </w:p>
        </w:tc>
      </w:tr>
      <w:tr w:rsidR="008F3AD9" w14:paraId="6D1A9927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8C98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304AEDBA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07269A0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17D6C001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1DA5B4A" w14:textId="77777777" w:rsidR="00D44961" w:rsidRPr="00D44961" w:rsidRDefault="00D44961" w:rsidP="00D44961">
            <w:pPr>
              <w:spacing w:before="12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The Trade Compliance Consultant will assist the Global Trade Compliance Manager in the development and implementation of the company’s Import and Export Compliance Program &amp; Roadmap ensuring adherence to EAR, ITAR, OFAC, and U.S. Customs regulations.</w:t>
            </w:r>
          </w:p>
          <w:p w14:paraId="30ECD59D" w14:textId="77777777" w:rsidR="00D44961" w:rsidRPr="00D44961" w:rsidRDefault="00D44961" w:rsidP="00D44961">
            <w:pPr>
              <w:spacing w:before="12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This position is REMOTE, 12-month contract position.</w:t>
            </w:r>
          </w:p>
          <w:p w14:paraId="33031203" w14:textId="7E1EE23E" w:rsidR="008F3AD9" w:rsidRDefault="008F3AD9" w:rsidP="008F3AD9"/>
        </w:tc>
      </w:tr>
      <w:tr w:rsidR="008F3AD9" w14:paraId="5B987132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2490A1B5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1133FDE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7411B31" w14:textId="460FA391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Support daily import and export compliance operations, including HTS and ECCN classification</w:t>
            </w:r>
          </w:p>
          <w:p w14:paraId="67BCDF5F" w14:textId="7FD40271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Review and release SAP Customs-hold shipments for restricted party screening or license information</w:t>
            </w:r>
          </w:p>
          <w:p w14:paraId="53D21EAB" w14:textId="63AB2ABB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Perform product classifications and coordinate with suppliers to validate third-party classifications</w:t>
            </w:r>
          </w:p>
          <w:p w14:paraId="3EEF7A2F" w14:textId="185EA009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Maintain and update export license logs ensuring compliance with export license quantities and values</w:t>
            </w:r>
          </w:p>
          <w:p w14:paraId="042F44C7" w14:textId="424286CF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Manage Deemed Exports and Denied Persons screening processes for employees and visitors.</w:t>
            </w:r>
          </w:p>
          <w:p w14:paraId="246E48C2" w14:textId="109B46F7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Liaise with brokers and forwarders to quickly resolve import entry or export filing related issues</w:t>
            </w:r>
          </w:p>
          <w:p w14:paraId="35E9F260" w14:textId="5736358E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Perform audits on import and export activities, summarize results with corrective action plan</w:t>
            </w:r>
          </w:p>
          <w:p w14:paraId="6B0413AE" w14:textId="257F7883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Develop import and export procedures and SOPs to build a solid trade compliance program</w:t>
            </w:r>
          </w:p>
          <w:p w14:paraId="1673ED01" w14:textId="4DA0E4C7" w:rsidR="00D44961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Process export shipping requests and documentation for shipments transacted outside of SAP</w:t>
            </w:r>
          </w:p>
          <w:p w14:paraId="4C6F9E28" w14:textId="264A84BE" w:rsidR="008F3AD9" w:rsidRPr="00D44961" w:rsidRDefault="00D44961" w:rsidP="00D4496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Stay up to date on import/export regulations, industry trends to incorporate into company processes</w:t>
            </w:r>
          </w:p>
        </w:tc>
      </w:tr>
      <w:tr w:rsidR="008F3AD9" w14:paraId="545DEE6D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A86119A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3A433EA5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143D4288" w14:textId="4DAE0A30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5+ years of experience in import/export compliance (high tech manufacture experience a plus)</w:t>
            </w:r>
          </w:p>
          <w:p w14:paraId="0D2E0ECF" w14:textId="6E1DEFE2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In depth experience with EAR, ITAR, and OFAC to interpret and apply regulations to processes</w:t>
            </w:r>
          </w:p>
          <w:p w14:paraId="3AFAE5E7" w14:textId="72BCF3E9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Knowledge U.S. Customs &amp; Other Government Agencies import regulations</w:t>
            </w:r>
          </w:p>
          <w:p w14:paraId="4652AC6E" w14:textId="7667A664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Hands on experience with HTS/ECCN Classification</w:t>
            </w:r>
          </w:p>
          <w:p w14:paraId="6CADC5CF" w14:textId="782C5AAC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Experience performing trade activities in SAP modules</w:t>
            </w:r>
          </w:p>
          <w:p w14:paraId="618A8BD6" w14:textId="0CFD3BF4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Detailed oriented with strong analytical, organizational, and communication skills</w:t>
            </w:r>
          </w:p>
          <w:p w14:paraId="1B23717A" w14:textId="1B7FA77C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Ability to work independently and adjust to change quickly</w:t>
            </w:r>
          </w:p>
          <w:p w14:paraId="39C51BE7" w14:textId="58AC45B1" w:rsidR="00D44961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Proficient in MS Office; including Excel and Access</w:t>
            </w:r>
          </w:p>
          <w:p w14:paraId="5212E760" w14:textId="68C90330" w:rsidR="008F3AD9" w:rsidRPr="00D44961" w:rsidRDefault="00D44961" w:rsidP="00D4496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44961">
              <w:rPr>
                <w:bCs/>
                <w:sz w:val="21"/>
                <w:szCs w:val="21"/>
              </w:rPr>
              <w:t>Bachelor’s degree preferred</w:t>
            </w:r>
          </w:p>
        </w:tc>
      </w:tr>
    </w:tbl>
    <w:p w14:paraId="40C70194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2D94691A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5305" w14:textId="77777777" w:rsidR="002B6E34" w:rsidRDefault="002B6E34" w:rsidP="00440DC7">
      <w:pPr>
        <w:spacing w:after="0" w:line="240" w:lineRule="auto"/>
      </w:pPr>
      <w:r>
        <w:separator/>
      </w:r>
    </w:p>
  </w:endnote>
  <w:endnote w:type="continuationSeparator" w:id="0">
    <w:p w14:paraId="5D9F9EB4" w14:textId="77777777" w:rsidR="002B6E34" w:rsidRDefault="002B6E34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4583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09CC4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108B" w14:textId="77777777" w:rsidR="002B6E34" w:rsidRDefault="002B6E34" w:rsidP="00440DC7">
      <w:pPr>
        <w:spacing w:after="0" w:line="240" w:lineRule="auto"/>
      </w:pPr>
      <w:r>
        <w:separator/>
      </w:r>
    </w:p>
  </w:footnote>
  <w:footnote w:type="continuationSeparator" w:id="0">
    <w:p w14:paraId="16EF59B2" w14:textId="77777777" w:rsidR="002B6E34" w:rsidRDefault="002B6E34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7ACE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61"/>
    <w:rsid w:val="0010453C"/>
    <w:rsid w:val="00137820"/>
    <w:rsid w:val="00233117"/>
    <w:rsid w:val="002B6E34"/>
    <w:rsid w:val="00440DC7"/>
    <w:rsid w:val="004505B2"/>
    <w:rsid w:val="004E3CEE"/>
    <w:rsid w:val="004E6BBB"/>
    <w:rsid w:val="005A2088"/>
    <w:rsid w:val="008500D5"/>
    <w:rsid w:val="00887376"/>
    <w:rsid w:val="008F3AD9"/>
    <w:rsid w:val="00900460"/>
    <w:rsid w:val="009049BC"/>
    <w:rsid w:val="00A220F7"/>
    <w:rsid w:val="00BB11E8"/>
    <w:rsid w:val="00D24C49"/>
    <w:rsid w:val="00D356F7"/>
    <w:rsid w:val="00D44961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423EC"/>
  <w15:chartTrackingRefBased/>
  <w15:docId w15:val="{46B747F4-EAA9-484C-9FA9-CA21492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OneDrive\Desktop\KP%20Work%20things\TCR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2026-04-09T16:34:00Z</dcterms:created>
  <dcterms:modified xsi:type="dcterms:W3CDTF">2026-04-09T16:38:00Z</dcterms:modified>
</cp:coreProperties>
</file>