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AA60" w14:textId="05ADB6B6" w:rsidR="000D53AB" w:rsidRPr="00014D8F" w:rsidRDefault="000D53AB" w:rsidP="00A04C8D">
      <w:pPr>
        <w:spacing w:after="0"/>
        <w:rPr>
          <w:b/>
          <w:bCs/>
          <w:sz w:val="32"/>
          <w:szCs w:val="32"/>
        </w:rPr>
      </w:pPr>
      <w:r w:rsidRPr="00014D8F">
        <w:rPr>
          <w:b/>
          <w:bCs/>
          <w:sz w:val="32"/>
          <w:szCs w:val="32"/>
        </w:rPr>
        <w:t>Viridiana Sickinger</w:t>
      </w:r>
    </w:p>
    <w:p w14:paraId="3D90D907" w14:textId="12DD5ED5" w:rsidR="000D53AB" w:rsidRDefault="00504283" w:rsidP="001E0660">
      <w:pPr>
        <w:spacing w:after="0"/>
      </w:pPr>
      <w:r>
        <w:rPr>
          <w:b/>
          <w:bCs/>
        </w:rPr>
        <w:t>GLOBAL TRADE COMPLIANCE LEADER</w:t>
      </w:r>
      <w:r w:rsidR="000D53AB" w:rsidRPr="000D53AB">
        <w:rPr>
          <w:b/>
          <w:bCs/>
        </w:rPr>
        <w:t xml:space="preserve"> </w:t>
      </w:r>
      <w:r w:rsidR="000D53AB" w:rsidRPr="000D53AB">
        <w:br/>
        <w:t xml:space="preserve">Colleyville, TX | 214.490.7997 | </w:t>
      </w:r>
      <w:hyperlink r:id="rId7" w:history="1">
        <w:r w:rsidR="00DE71C5" w:rsidRPr="00812830">
          <w:rPr>
            <w:rStyle w:val="Hyperlink"/>
          </w:rPr>
          <w:t>viri.quezada@yahoo.com</w:t>
        </w:r>
      </w:hyperlink>
    </w:p>
    <w:p w14:paraId="1BFF7A92" w14:textId="77777777" w:rsidR="00DE71C5" w:rsidRPr="000D53AB" w:rsidRDefault="00DE71C5" w:rsidP="001E0660">
      <w:pPr>
        <w:spacing w:after="0"/>
      </w:pPr>
    </w:p>
    <w:p w14:paraId="78E2A533" w14:textId="77777777" w:rsidR="000D53AB" w:rsidRPr="000D53AB" w:rsidRDefault="000D53AB" w:rsidP="000D53AB">
      <w:r w:rsidRPr="000D53AB">
        <w:pict w14:anchorId="07DE0F3D">
          <v:rect id="_x0000_i1113" style="width:0;height:1.5pt" o:hralign="center" o:hrstd="t" o:hr="t" fillcolor="#a0a0a0" stroked="f"/>
        </w:pict>
      </w:r>
    </w:p>
    <w:p w14:paraId="5AE49755" w14:textId="66E02974" w:rsidR="000D53AB" w:rsidRDefault="000D53AB" w:rsidP="004772D0">
      <w:pPr>
        <w:spacing w:before="240" w:after="0"/>
      </w:pPr>
      <w:r w:rsidRPr="000D53AB">
        <w:t xml:space="preserve">Licensed Customs Broker with 20+ years of experience </w:t>
      </w:r>
      <w:r w:rsidRPr="00A04C8D">
        <w:t xml:space="preserve">leading North American and global trade compliance programs across </w:t>
      </w:r>
      <w:r w:rsidR="00BB6B8E" w:rsidRPr="00A04C8D">
        <w:t xml:space="preserve">Customs </w:t>
      </w:r>
      <w:r w:rsidRPr="00A04C8D">
        <w:t>brokerage, manufacturing</w:t>
      </w:r>
      <w:r w:rsidR="00BB6B8E" w:rsidRPr="00A04C8D">
        <w:t xml:space="preserve"> and</w:t>
      </w:r>
      <w:r w:rsidRPr="00A04C8D">
        <w:t xml:space="preserve"> retail</w:t>
      </w:r>
      <w:r w:rsidR="00E244E5">
        <w:t>ing</w:t>
      </w:r>
      <w:r w:rsidRPr="00A04C8D">
        <w:t>. Skilled at developing governance structures, guiding compliance teams and strengthening cross-border operations in North</w:t>
      </w:r>
      <w:r w:rsidR="008F135B">
        <w:t xml:space="preserve"> and </w:t>
      </w:r>
      <w:r w:rsidRPr="00A04C8D">
        <w:t>Latin America, Europe, Asia and Australia. Proven ability to translate complex trade regulations into scalable, business-aligned solutions that</w:t>
      </w:r>
      <w:r w:rsidRPr="000D53AB">
        <w:t xml:space="preserve"> enhance compliance, mitigate risk and reduce </w:t>
      </w:r>
      <w:proofErr w:type="gramStart"/>
      <w:r w:rsidRPr="000D53AB">
        <w:t>cost</w:t>
      </w:r>
      <w:proofErr w:type="gramEnd"/>
      <w:r w:rsidRPr="000D53AB">
        <w:t>. Fluent in English and Spanish.</w:t>
      </w:r>
    </w:p>
    <w:p w14:paraId="6D675C24" w14:textId="77777777" w:rsidR="00DE71C5" w:rsidRPr="000D53AB" w:rsidRDefault="00DE71C5" w:rsidP="00BB6B8E">
      <w:pPr>
        <w:spacing w:after="0"/>
      </w:pPr>
    </w:p>
    <w:p w14:paraId="0E8E783D" w14:textId="77777777" w:rsidR="000D53AB" w:rsidRPr="000D53AB" w:rsidRDefault="000D53AB" w:rsidP="000D53AB">
      <w:r w:rsidRPr="000D53AB">
        <w:pict w14:anchorId="6CFB581F">
          <v:rect id="_x0000_i1110" style="width:0;height:1.5pt" o:hralign="center" o:hrstd="t" o:hr="t" fillcolor="#a0a0a0" stroked="f"/>
        </w:pict>
      </w:r>
    </w:p>
    <w:p w14:paraId="0AA78645" w14:textId="77777777" w:rsidR="000D53AB" w:rsidRPr="000D53AB" w:rsidRDefault="000D53AB" w:rsidP="004772D0">
      <w:pPr>
        <w:spacing w:before="240"/>
        <w:rPr>
          <w:b/>
          <w:bCs/>
        </w:rPr>
      </w:pPr>
      <w:r w:rsidRPr="000D53AB">
        <w:rPr>
          <w:b/>
          <w:bCs/>
        </w:rPr>
        <w:t>CORE EXPERTISE</w:t>
      </w:r>
    </w:p>
    <w:p w14:paraId="57D6AAD4" w14:textId="073150FF" w:rsidR="000D53AB" w:rsidRDefault="000D53AB" w:rsidP="00BB6B8E">
      <w:pPr>
        <w:spacing w:after="0"/>
      </w:pPr>
      <w:r w:rsidRPr="000D53AB">
        <w:rPr>
          <w:b/>
          <w:bCs/>
        </w:rPr>
        <w:t>Global Trade Governance &amp; Strategy:</w:t>
      </w:r>
      <w:r w:rsidRPr="000D53AB">
        <w:t xml:space="preserve"> International Regulatory Compliance • CTPAT Program • OFAC &amp; CBP Regulations • UFLPA Compliance • Trade Risk Management</w:t>
      </w:r>
      <w:r w:rsidRPr="000D53AB">
        <w:br/>
      </w:r>
      <w:r w:rsidRPr="000D53AB">
        <w:rPr>
          <w:b/>
          <w:bCs/>
        </w:rPr>
        <w:t>Technical Proficiency:</w:t>
      </w:r>
      <w:r w:rsidRPr="000D53AB">
        <w:t xml:space="preserve"> HTS Classification • Customs Valuation • Country of Origin • FTA Optimization • Tariff Mitigation • Audit &amp; Assurance</w:t>
      </w:r>
      <w:r w:rsidRPr="000D53AB">
        <w:br/>
      </w:r>
      <w:r w:rsidRPr="000D53AB">
        <w:rPr>
          <w:b/>
          <w:bCs/>
        </w:rPr>
        <w:t>Leadership &amp; Operations:</w:t>
      </w:r>
      <w:r w:rsidRPr="000D53AB">
        <w:t xml:space="preserve"> Regional Team Leadership • Cross-Functional Collaboration • Process Optimization • Policy Development • Training &amp; Mentorship</w:t>
      </w:r>
    </w:p>
    <w:p w14:paraId="6A8F053A" w14:textId="77777777" w:rsidR="00DE71C5" w:rsidRPr="000D53AB" w:rsidRDefault="00DE71C5" w:rsidP="00BB6B8E">
      <w:pPr>
        <w:spacing w:after="0"/>
      </w:pPr>
    </w:p>
    <w:p w14:paraId="616475D5" w14:textId="77777777" w:rsidR="000D53AB" w:rsidRPr="000D53AB" w:rsidRDefault="000D53AB" w:rsidP="000D53AB">
      <w:r w:rsidRPr="000D53AB">
        <w:pict w14:anchorId="0170899D">
          <v:rect id="_x0000_i1087" style="width:0;height:1.5pt" o:hralign="center" o:hrstd="t" o:hr="t" fillcolor="#a0a0a0" stroked="f"/>
        </w:pict>
      </w:r>
    </w:p>
    <w:p w14:paraId="66095F04" w14:textId="77777777" w:rsidR="000D53AB" w:rsidRPr="000D53AB" w:rsidRDefault="000D53AB" w:rsidP="004772D0">
      <w:pPr>
        <w:spacing w:before="240"/>
        <w:rPr>
          <w:b/>
          <w:bCs/>
        </w:rPr>
      </w:pPr>
      <w:r w:rsidRPr="000D53AB">
        <w:rPr>
          <w:b/>
          <w:bCs/>
        </w:rPr>
        <w:t>PROFESSIONAL EXPERIENCE</w:t>
      </w:r>
    </w:p>
    <w:p w14:paraId="108F1936" w14:textId="77777777" w:rsidR="000D53AB" w:rsidRPr="000D53AB" w:rsidRDefault="000D53AB" w:rsidP="00A04C8D">
      <w:pPr>
        <w:spacing w:after="0"/>
        <w:rPr>
          <w:b/>
          <w:bCs/>
        </w:rPr>
      </w:pPr>
      <w:r w:rsidRPr="000D53AB">
        <w:rPr>
          <w:b/>
          <w:bCs/>
        </w:rPr>
        <w:t>At Home Group, Inc. – Dallas, TX</w:t>
      </w:r>
    </w:p>
    <w:p w14:paraId="5CC6F0A7" w14:textId="77777777" w:rsidR="000D53AB" w:rsidRPr="000D53AB" w:rsidRDefault="000D53AB" w:rsidP="000D53AB">
      <w:r w:rsidRPr="000D53AB">
        <w:rPr>
          <w:b/>
          <w:bCs/>
        </w:rPr>
        <w:t xml:space="preserve">Trade Compliance Manager | </w:t>
      </w:r>
      <w:r w:rsidRPr="00A04C8D">
        <w:t>Jul 2024 – Present</w:t>
      </w:r>
    </w:p>
    <w:p w14:paraId="570B0DCF" w14:textId="77777777" w:rsidR="000D53AB" w:rsidRPr="00A04C8D" w:rsidRDefault="000D53AB" w:rsidP="000D53AB">
      <w:r w:rsidRPr="000D53AB">
        <w:t xml:space="preserve">Lead At Home’s global trade compliance program, aligning import compliance strategy with business </w:t>
      </w:r>
      <w:r w:rsidRPr="00A04C8D">
        <w:t>objectives and enterprise risk management.</w:t>
      </w:r>
    </w:p>
    <w:p w14:paraId="50C98EE0" w14:textId="2A4F683C" w:rsidR="00807596" w:rsidRDefault="00807596" w:rsidP="000D53AB">
      <w:pPr>
        <w:numPr>
          <w:ilvl w:val="0"/>
          <w:numId w:val="1"/>
        </w:numPr>
      </w:pPr>
      <w:r w:rsidRPr="00807596">
        <w:t>Oversee HTS classification, valuation, tariff strategy and IEEPA exemption analysis, resulting in $1</w:t>
      </w:r>
      <w:r w:rsidR="009B7614">
        <w:t>0</w:t>
      </w:r>
      <w:r w:rsidRPr="00807596">
        <w:t>M in duty savings and enhanced regulatory compliance.</w:t>
      </w:r>
    </w:p>
    <w:p w14:paraId="7F608016" w14:textId="77777777" w:rsidR="00B267DD" w:rsidRPr="00B267DD" w:rsidRDefault="00B267DD" w:rsidP="000D53AB">
      <w:pPr>
        <w:numPr>
          <w:ilvl w:val="0"/>
          <w:numId w:val="1"/>
        </w:numPr>
      </w:pPr>
      <w:r w:rsidRPr="00B267DD">
        <w:t>Apply extensive CTPAT program experience to enhance At Home’s compliance framework, including SOP standardization, internal audits, compliance automation, and targeted team training.</w:t>
      </w:r>
    </w:p>
    <w:p w14:paraId="6AB4D6D6" w14:textId="26D61E98" w:rsidR="000D53AB" w:rsidRDefault="000D53AB" w:rsidP="000D53AB">
      <w:pPr>
        <w:numPr>
          <w:ilvl w:val="0"/>
          <w:numId w:val="1"/>
        </w:numPr>
      </w:pPr>
      <w:r w:rsidRPr="00A04C8D">
        <w:lastRenderedPageBreak/>
        <w:t>Identified and selected an external consultant to support a self-directed trade compliance risk assessment; currently onboarding and configuring system access.</w:t>
      </w:r>
    </w:p>
    <w:p w14:paraId="36A2CD8C" w14:textId="77777777" w:rsidR="000D53AB" w:rsidRPr="000D53AB" w:rsidRDefault="000D53AB" w:rsidP="000D53AB">
      <w:pPr>
        <w:numPr>
          <w:ilvl w:val="0"/>
          <w:numId w:val="1"/>
        </w:numPr>
      </w:pPr>
      <w:r w:rsidRPr="00A04C8D">
        <w:t>Evaluating AI-enabled trade compliance solution providers (trade audit, pre-classification support, restricted/denied party/forced labor screening</w:t>
      </w:r>
      <w:r w:rsidRPr="000D53AB">
        <w:t>) to determine the best fit for At Home’s operational needs.</w:t>
      </w:r>
    </w:p>
    <w:p w14:paraId="1EB44CBA" w14:textId="5F7B0A0E" w:rsidR="000D53AB" w:rsidRDefault="000D53AB" w:rsidP="00A04C8D">
      <w:pPr>
        <w:numPr>
          <w:ilvl w:val="0"/>
          <w:numId w:val="1"/>
        </w:numPr>
        <w:spacing w:after="0"/>
      </w:pPr>
      <w:r w:rsidRPr="00A04C8D">
        <w:t>Provide executive-level regulatory guidance supporting strategic</w:t>
      </w:r>
      <w:r w:rsidRPr="000D53AB">
        <w:t xml:space="preserve"> planning, policy decisions and cross-functional alignment.</w:t>
      </w:r>
    </w:p>
    <w:p w14:paraId="26180AA8" w14:textId="77777777" w:rsidR="00DE71C5" w:rsidRPr="000D53AB" w:rsidRDefault="00DE71C5" w:rsidP="00DE71C5">
      <w:pPr>
        <w:spacing w:after="0"/>
        <w:ind w:left="720"/>
      </w:pPr>
    </w:p>
    <w:p w14:paraId="05F03F62" w14:textId="77777777" w:rsidR="000D53AB" w:rsidRPr="000D53AB" w:rsidRDefault="000D53AB" w:rsidP="000D53AB">
      <w:r w:rsidRPr="000D53AB">
        <w:pict w14:anchorId="555BF253">
          <v:rect id="_x0000_i1088" style="width:0;height:1.5pt" o:hralign="center" o:hrstd="t" o:hr="t" fillcolor="#a0a0a0" stroked="f"/>
        </w:pict>
      </w:r>
    </w:p>
    <w:p w14:paraId="6CBC54D6" w14:textId="77777777" w:rsidR="000D53AB" w:rsidRPr="000D53AB" w:rsidRDefault="000D53AB" w:rsidP="004772D0">
      <w:pPr>
        <w:spacing w:before="240" w:after="0"/>
        <w:rPr>
          <w:b/>
          <w:bCs/>
        </w:rPr>
      </w:pPr>
      <w:proofErr w:type="spellStart"/>
      <w:r w:rsidRPr="000D53AB">
        <w:rPr>
          <w:b/>
          <w:bCs/>
        </w:rPr>
        <w:t>Powin</w:t>
      </w:r>
      <w:proofErr w:type="spellEnd"/>
      <w:r w:rsidRPr="000D53AB">
        <w:rPr>
          <w:b/>
          <w:bCs/>
        </w:rPr>
        <w:t>, LLC – Dallas, TX</w:t>
      </w:r>
    </w:p>
    <w:p w14:paraId="100F8577" w14:textId="77777777" w:rsidR="000D53AB" w:rsidRPr="000D53AB" w:rsidRDefault="000D53AB" w:rsidP="000D53AB">
      <w:r w:rsidRPr="000D53AB">
        <w:rPr>
          <w:b/>
          <w:bCs/>
        </w:rPr>
        <w:t xml:space="preserve">Senior Trade Compliance Specialist | </w:t>
      </w:r>
      <w:r w:rsidRPr="00A04C8D">
        <w:t>Aug 2024 – Jun 2025</w:t>
      </w:r>
    </w:p>
    <w:p w14:paraId="3E7FD31D" w14:textId="77777777" w:rsidR="000D53AB" w:rsidRPr="00A04C8D" w:rsidRDefault="000D53AB" w:rsidP="000D53AB">
      <w:r w:rsidRPr="00A04C8D">
        <w:t>Supported global trade compliance initiatives for a fast-growing energy manufacturer.</w:t>
      </w:r>
    </w:p>
    <w:p w14:paraId="48D2D1CE" w14:textId="77777777" w:rsidR="000D53AB" w:rsidRPr="00A04C8D" w:rsidRDefault="000D53AB" w:rsidP="000D53AB">
      <w:pPr>
        <w:numPr>
          <w:ilvl w:val="0"/>
          <w:numId w:val="2"/>
        </w:numPr>
      </w:pPr>
      <w:proofErr w:type="gramStart"/>
      <w:r w:rsidRPr="00A04C8D">
        <w:t>Served</w:t>
      </w:r>
      <w:proofErr w:type="gramEnd"/>
      <w:r w:rsidRPr="00A04C8D">
        <w:t xml:space="preserve"> as liaison with foreign customs authorities and international trade bodies.</w:t>
      </w:r>
    </w:p>
    <w:p w14:paraId="5AC7B69C" w14:textId="77777777" w:rsidR="000D53AB" w:rsidRPr="00A04C8D" w:rsidRDefault="000D53AB" w:rsidP="000D53AB">
      <w:pPr>
        <w:numPr>
          <w:ilvl w:val="0"/>
          <w:numId w:val="2"/>
        </w:numPr>
      </w:pPr>
      <w:r w:rsidRPr="00A04C8D">
        <w:t>Developed enterprise trade compliance framework driving consistency across global regions.</w:t>
      </w:r>
    </w:p>
    <w:p w14:paraId="3AB5524B" w14:textId="1D112511" w:rsidR="000D53AB" w:rsidRPr="00A04C8D" w:rsidRDefault="000D53AB" w:rsidP="000D53AB">
      <w:pPr>
        <w:numPr>
          <w:ilvl w:val="0"/>
          <w:numId w:val="2"/>
        </w:numPr>
      </w:pPr>
      <w:r w:rsidRPr="00A04C8D">
        <w:t>Guided internal teams on HTS classification, valuation and FTA compliance, ensuring accurate documentation for import/export operations.</w:t>
      </w:r>
    </w:p>
    <w:p w14:paraId="5922D5FF" w14:textId="35C7B898" w:rsidR="000D53AB" w:rsidRPr="00A04C8D" w:rsidRDefault="000D53AB" w:rsidP="000D53AB">
      <w:pPr>
        <w:numPr>
          <w:ilvl w:val="0"/>
          <w:numId w:val="2"/>
        </w:numPr>
      </w:pPr>
      <w:r w:rsidRPr="00A04C8D">
        <w:t>Led internal audits, post-summary corrections and process improvements.</w:t>
      </w:r>
    </w:p>
    <w:p w14:paraId="28786DCE" w14:textId="77777777" w:rsidR="000D53AB" w:rsidRPr="00A04C8D" w:rsidRDefault="000D53AB" w:rsidP="000D53AB">
      <w:pPr>
        <w:numPr>
          <w:ilvl w:val="0"/>
          <w:numId w:val="2"/>
        </w:numPr>
      </w:pPr>
      <w:r w:rsidRPr="00A04C8D">
        <w:t>Spearheaded shortage/overage/damages recovery program, recuperating $1.3M in duties.</w:t>
      </w:r>
    </w:p>
    <w:p w14:paraId="2F194D55" w14:textId="77777777" w:rsidR="000D53AB" w:rsidRDefault="000D53AB" w:rsidP="00A04C8D">
      <w:pPr>
        <w:numPr>
          <w:ilvl w:val="0"/>
          <w:numId w:val="2"/>
        </w:numPr>
        <w:spacing w:after="0"/>
      </w:pPr>
      <w:r w:rsidRPr="000D53AB">
        <w:t>Partnered with global logistics teams and suppliers to ensure timely, compliant shipments.</w:t>
      </w:r>
    </w:p>
    <w:p w14:paraId="36FCB489" w14:textId="77777777" w:rsidR="00DE71C5" w:rsidRPr="000D53AB" w:rsidRDefault="00DE71C5" w:rsidP="00DE71C5">
      <w:pPr>
        <w:spacing w:after="0"/>
        <w:ind w:left="720"/>
      </w:pPr>
    </w:p>
    <w:p w14:paraId="78B87304" w14:textId="77777777" w:rsidR="000D53AB" w:rsidRPr="000D53AB" w:rsidRDefault="000D53AB" w:rsidP="000D53AB">
      <w:r w:rsidRPr="000D53AB">
        <w:pict w14:anchorId="436C2D06">
          <v:rect id="_x0000_i1089" style="width:0;height:1.5pt" o:hralign="center" o:hrstd="t" o:hr="t" fillcolor="#a0a0a0" stroked="f"/>
        </w:pict>
      </w:r>
    </w:p>
    <w:p w14:paraId="5721690C" w14:textId="77777777" w:rsidR="000D53AB" w:rsidRPr="000D53AB" w:rsidRDefault="000D53AB" w:rsidP="004772D0">
      <w:pPr>
        <w:spacing w:before="240" w:after="0"/>
        <w:rPr>
          <w:b/>
          <w:bCs/>
        </w:rPr>
      </w:pPr>
      <w:r w:rsidRPr="000D53AB">
        <w:rPr>
          <w:b/>
          <w:bCs/>
        </w:rPr>
        <w:t>MJB Wood Group – Dallas, TX</w:t>
      </w:r>
    </w:p>
    <w:p w14:paraId="37C7D04B" w14:textId="77777777" w:rsidR="000D53AB" w:rsidRPr="000D53AB" w:rsidRDefault="000D53AB" w:rsidP="000D53AB">
      <w:r w:rsidRPr="000D53AB">
        <w:rPr>
          <w:b/>
          <w:bCs/>
        </w:rPr>
        <w:t xml:space="preserve">Global Trade Manager | </w:t>
      </w:r>
      <w:r w:rsidRPr="00A04C8D">
        <w:t>Aug 2016 – Dec 2023</w:t>
      </w:r>
    </w:p>
    <w:p w14:paraId="078EAC69" w14:textId="77777777" w:rsidR="000D53AB" w:rsidRPr="00A04C8D" w:rsidRDefault="000D53AB" w:rsidP="000D53AB">
      <w:r w:rsidRPr="000D53AB">
        <w:t xml:space="preserve">Founded and led </w:t>
      </w:r>
      <w:r w:rsidRPr="00A04C8D">
        <w:t>the company’s first Import &amp; Export Compliance Department.</w:t>
      </w:r>
    </w:p>
    <w:p w14:paraId="0778DF7C" w14:textId="77777777" w:rsidR="000D53AB" w:rsidRPr="00A04C8D" w:rsidRDefault="000D53AB" w:rsidP="000D53AB">
      <w:pPr>
        <w:numPr>
          <w:ilvl w:val="0"/>
          <w:numId w:val="3"/>
        </w:numPr>
      </w:pPr>
      <w:r w:rsidRPr="00A04C8D">
        <w:t>Built centralized compliance infrastructure connecting U.S. and international subsidiaries.</w:t>
      </w:r>
    </w:p>
    <w:p w14:paraId="43225962" w14:textId="77777777" w:rsidR="000D53AB" w:rsidRDefault="000D53AB" w:rsidP="000D53AB">
      <w:pPr>
        <w:numPr>
          <w:ilvl w:val="0"/>
          <w:numId w:val="3"/>
        </w:numPr>
      </w:pPr>
      <w:r w:rsidRPr="00A04C8D">
        <w:t xml:space="preserve">Led IMMEX program activities, including </w:t>
      </w:r>
      <w:proofErr w:type="spellStart"/>
      <w:r w:rsidRPr="00A04C8D">
        <w:t>pedimento</w:t>
      </w:r>
      <w:proofErr w:type="spellEnd"/>
      <w:r w:rsidRPr="00A04C8D">
        <w:t xml:space="preserve"> and RFE operations.</w:t>
      </w:r>
    </w:p>
    <w:p w14:paraId="1BF132E6" w14:textId="632DF29B" w:rsidR="00B267DD" w:rsidRDefault="000D53AB" w:rsidP="00B267DD">
      <w:pPr>
        <w:numPr>
          <w:ilvl w:val="0"/>
          <w:numId w:val="3"/>
        </w:numPr>
      </w:pPr>
      <w:r w:rsidRPr="00A04C8D">
        <w:t>Established drawback program, recovering $200K in duties</w:t>
      </w:r>
      <w:r w:rsidR="00BF3F4F">
        <w:t xml:space="preserve"> annually</w:t>
      </w:r>
      <w:r w:rsidRPr="00A04C8D">
        <w:t>.</w:t>
      </w:r>
    </w:p>
    <w:p w14:paraId="52D362AF" w14:textId="77777777" w:rsidR="004772D0" w:rsidRPr="00A04C8D" w:rsidRDefault="004772D0" w:rsidP="004772D0">
      <w:pPr>
        <w:ind w:left="720"/>
      </w:pPr>
    </w:p>
    <w:p w14:paraId="05604CDD" w14:textId="77777777" w:rsidR="000D53AB" w:rsidRPr="00A04C8D" w:rsidRDefault="000D53AB" w:rsidP="000D53AB">
      <w:pPr>
        <w:numPr>
          <w:ilvl w:val="0"/>
          <w:numId w:val="3"/>
        </w:numPr>
      </w:pPr>
      <w:r w:rsidRPr="00A04C8D">
        <w:lastRenderedPageBreak/>
        <w:t>Negotiated logistics contracts saving $500K annually; transitioned importer to self-filing/PMS systems, improving cash flow and control.</w:t>
      </w:r>
    </w:p>
    <w:p w14:paraId="06A4AF59" w14:textId="7D290B38" w:rsidR="00B42B79" w:rsidRPr="00A04C8D" w:rsidRDefault="000D53AB" w:rsidP="00B42B79">
      <w:pPr>
        <w:numPr>
          <w:ilvl w:val="0"/>
          <w:numId w:val="3"/>
        </w:numPr>
      </w:pPr>
      <w:r w:rsidRPr="00A04C8D">
        <w:t>Built centralized classification database and policy framework standardizing HTS, FTA and PGA data across regions.</w:t>
      </w:r>
    </w:p>
    <w:p w14:paraId="49B2845C" w14:textId="4A017AA2" w:rsidR="000D53AB" w:rsidRPr="00A04C8D" w:rsidRDefault="000D53AB" w:rsidP="000D53AB">
      <w:pPr>
        <w:numPr>
          <w:ilvl w:val="0"/>
          <w:numId w:val="3"/>
        </w:numPr>
      </w:pPr>
      <w:r w:rsidRPr="00A04C8D">
        <w:t>Strengthened OFAC, UFLPA and conflict-mineral compliance through chain-of-custody traceability.</w:t>
      </w:r>
    </w:p>
    <w:p w14:paraId="608CA1C0" w14:textId="35CA6368" w:rsidR="000D53AB" w:rsidRPr="00A04C8D" w:rsidRDefault="000D53AB" w:rsidP="000D53AB">
      <w:pPr>
        <w:numPr>
          <w:ilvl w:val="0"/>
          <w:numId w:val="3"/>
        </w:numPr>
      </w:pPr>
      <w:r w:rsidRPr="00A04C8D">
        <w:t>Oversaw internal audits, self-disclosures and post-summary corrections.</w:t>
      </w:r>
    </w:p>
    <w:p w14:paraId="0E2624E9" w14:textId="30545C5B" w:rsidR="000D53AB" w:rsidRPr="000D53AB" w:rsidRDefault="000D53AB" w:rsidP="000D53AB">
      <w:pPr>
        <w:numPr>
          <w:ilvl w:val="0"/>
          <w:numId w:val="3"/>
        </w:numPr>
      </w:pPr>
      <w:r w:rsidRPr="00A04C8D">
        <w:t>Delivered company-wide training on CTPAT, AD/CVD</w:t>
      </w:r>
      <w:r w:rsidRPr="000D53AB">
        <w:t>, forced labor and FTA compliance.</w:t>
      </w:r>
    </w:p>
    <w:p w14:paraId="6862B02C" w14:textId="77777777" w:rsidR="000D53AB" w:rsidRDefault="000D53AB" w:rsidP="00A04C8D">
      <w:pPr>
        <w:numPr>
          <w:ilvl w:val="0"/>
          <w:numId w:val="3"/>
        </w:numPr>
        <w:spacing w:after="0"/>
      </w:pPr>
      <w:r w:rsidRPr="000D53AB">
        <w:t>Managed two CBP import audits and two CTPAT CBP validations.</w:t>
      </w:r>
    </w:p>
    <w:p w14:paraId="7270D4EE" w14:textId="77777777" w:rsidR="00DE71C5" w:rsidRPr="000D53AB" w:rsidRDefault="00DE71C5" w:rsidP="00DE71C5">
      <w:pPr>
        <w:spacing w:after="0"/>
        <w:ind w:left="720"/>
      </w:pPr>
    </w:p>
    <w:p w14:paraId="2D0D644C" w14:textId="77777777" w:rsidR="000D53AB" w:rsidRPr="000D53AB" w:rsidRDefault="000D53AB" w:rsidP="000D53AB">
      <w:r w:rsidRPr="000D53AB">
        <w:pict w14:anchorId="28082070">
          <v:rect id="_x0000_i1090" style="width:0;height:1.5pt" o:hralign="center" o:hrstd="t" o:hr="t" fillcolor="#a0a0a0" stroked="f"/>
        </w:pict>
      </w:r>
    </w:p>
    <w:p w14:paraId="75CD890E" w14:textId="77777777" w:rsidR="000D53AB" w:rsidRPr="000D53AB" w:rsidRDefault="000D53AB" w:rsidP="004772D0">
      <w:pPr>
        <w:spacing w:before="240" w:after="0"/>
        <w:rPr>
          <w:b/>
          <w:bCs/>
        </w:rPr>
      </w:pPr>
      <w:r w:rsidRPr="000D53AB">
        <w:rPr>
          <w:b/>
          <w:bCs/>
        </w:rPr>
        <w:t>UTi Worldwide – Dallas, TX</w:t>
      </w:r>
    </w:p>
    <w:p w14:paraId="690FC8EE" w14:textId="77777777" w:rsidR="000D53AB" w:rsidRPr="000D53AB" w:rsidRDefault="000D53AB" w:rsidP="000D53AB">
      <w:r w:rsidRPr="000D53AB">
        <w:rPr>
          <w:b/>
          <w:bCs/>
        </w:rPr>
        <w:t>Customs Brokerage Client Center Manager | May 2013 – Aug 2016</w:t>
      </w:r>
    </w:p>
    <w:p w14:paraId="1D9C5391" w14:textId="77777777" w:rsidR="000D53AB" w:rsidRPr="000D53AB" w:rsidRDefault="000D53AB" w:rsidP="000D53AB">
      <w:r w:rsidRPr="000D53AB">
        <w:t>Directed U.S. Customs Brokerage operations across five regions.</w:t>
      </w:r>
    </w:p>
    <w:p w14:paraId="113E93E2" w14:textId="2F67E527" w:rsidR="000D53AB" w:rsidRPr="000D53AB" w:rsidRDefault="000D53AB" w:rsidP="000D53AB">
      <w:pPr>
        <w:numPr>
          <w:ilvl w:val="0"/>
          <w:numId w:val="4"/>
        </w:numPr>
      </w:pPr>
      <w:r w:rsidRPr="000D53AB">
        <w:t>Achieved 31% YoY growth, 10.7% payroll reduction and 63% productivity increase.</w:t>
      </w:r>
    </w:p>
    <w:p w14:paraId="28BBED0A" w14:textId="77777777" w:rsidR="000D53AB" w:rsidRPr="000D53AB" w:rsidRDefault="000D53AB" w:rsidP="000D53AB">
      <w:pPr>
        <w:numPr>
          <w:ilvl w:val="0"/>
          <w:numId w:val="4"/>
        </w:numPr>
      </w:pPr>
      <w:r w:rsidRPr="000D53AB">
        <w:t>Enhanced compliance performance by 12% through post-entry reviews and internal audits.</w:t>
      </w:r>
    </w:p>
    <w:p w14:paraId="4C816B5A" w14:textId="77777777" w:rsidR="000D53AB" w:rsidRDefault="000D53AB" w:rsidP="00A04C8D">
      <w:pPr>
        <w:numPr>
          <w:ilvl w:val="0"/>
          <w:numId w:val="4"/>
        </w:numPr>
        <w:spacing w:after="0"/>
      </w:pPr>
      <w:r w:rsidRPr="000D53AB">
        <w:t>Successfully managed two FDA audits.</w:t>
      </w:r>
    </w:p>
    <w:p w14:paraId="05DA5C26" w14:textId="77777777" w:rsidR="00DE71C5" w:rsidRPr="000D53AB" w:rsidRDefault="00DE71C5" w:rsidP="00DE71C5">
      <w:pPr>
        <w:spacing w:after="0"/>
        <w:ind w:left="720"/>
      </w:pPr>
    </w:p>
    <w:p w14:paraId="1C0049EB" w14:textId="77777777" w:rsidR="000D53AB" w:rsidRPr="000D53AB" w:rsidRDefault="000D53AB" w:rsidP="000D53AB">
      <w:r w:rsidRPr="000D53AB">
        <w:pict w14:anchorId="5AD139AF">
          <v:rect id="_x0000_i1091" style="width:0;height:1.5pt" o:hralign="center" o:hrstd="t" o:hr="t" fillcolor="#a0a0a0" stroked="f"/>
        </w:pict>
      </w:r>
    </w:p>
    <w:p w14:paraId="52207744" w14:textId="77777777" w:rsidR="000D53AB" w:rsidRPr="000D53AB" w:rsidRDefault="000D53AB" w:rsidP="004772D0">
      <w:pPr>
        <w:spacing w:before="240" w:after="0"/>
        <w:rPr>
          <w:b/>
          <w:bCs/>
        </w:rPr>
      </w:pPr>
      <w:r w:rsidRPr="000D53AB">
        <w:rPr>
          <w:b/>
          <w:bCs/>
        </w:rPr>
        <w:t>Yazaki North America – El Paso, TX</w:t>
      </w:r>
    </w:p>
    <w:p w14:paraId="428C3CB3" w14:textId="77777777" w:rsidR="000D53AB" w:rsidRPr="000D53AB" w:rsidRDefault="000D53AB" w:rsidP="000D53AB">
      <w:r w:rsidRPr="000D53AB">
        <w:rPr>
          <w:b/>
          <w:bCs/>
        </w:rPr>
        <w:t>Customs Brokerage Specialist II | Nov 2012 – May 2013</w:t>
      </w:r>
    </w:p>
    <w:p w14:paraId="1901866E" w14:textId="77777777" w:rsidR="000D53AB" w:rsidRPr="000D53AB" w:rsidRDefault="000D53AB" w:rsidP="000D53AB">
      <w:pPr>
        <w:numPr>
          <w:ilvl w:val="0"/>
          <w:numId w:val="5"/>
        </w:numPr>
      </w:pPr>
      <w:r w:rsidRPr="000D53AB">
        <w:t>Supported Importer ISA program through reconciliation and documentation.</w:t>
      </w:r>
    </w:p>
    <w:p w14:paraId="6A8EF6E9" w14:textId="77777777" w:rsidR="000D53AB" w:rsidRPr="000D53AB" w:rsidRDefault="000D53AB" w:rsidP="000D53AB">
      <w:pPr>
        <w:numPr>
          <w:ilvl w:val="0"/>
          <w:numId w:val="5"/>
        </w:numPr>
      </w:pPr>
      <w:r w:rsidRPr="000D53AB">
        <w:t>Prepared value and NAFTA reconciliation entries for compliance reporting.</w:t>
      </w:r>
    </w:p>
    <w:p w14:paraId="09A33764" w14:textId="77777777" w:rsidR="000D53AB" w:rsidRDefault="000D53AB" w:rsidP="00A04C8D">
      <w:pPr>
        <w:numPr>
          <w:ilvl w:val="0"/>
          <w:numId w:val="5"/>
        </w:numPr>
        <w:spacing w:after="0"/>
      </w:pPr>
      <w:r w:rsidRPr="000D53AB">
        <w:t>Developed SOPs and trained staff in preparation for ISA participation.</w:t>
      </w:r>
    </w:p>
    <w:p w14:paraId="1FDD34EA" w14:textId="77777777" w:rsidR="00DE71C5" w:rsidRPr="000D53AB" w:rsidRDefault="00DE71C5" w:rsidP="00DE71C5">
      <w:pPr>
        <w:spacing w:after="0"/>
        <w:ind w:left="720"/>
      </w:pPr>
    </w:p>
    <w:p w14:paraId="5590BCA3" w14:textId="77777777" w:rsidR="000D53AB" w:rsidRPr="000D53AB" w:rsidRDefault="000D53AB" w:rsidP="000D53AB">
      <w:r w:rsidRPr="000D53AB">
        <w:pict w14:anchorId="279ED5FA">
          <v:rect id="_x0000_i1107" style="width:0;height:1.5pt" o:hralign="center" o:hrstd="t" o:hr="t" fillcolor="#a0a0a0" stroked="f"/>
        </w:pict>
      </w:r>
    </w:p>
    <w:p w14:paraId="2CA193BB" w14:textId="77777777" w:rsidR="000D53AB" w:rsidRPr="000D53AB" w:rsidRDefault="000D53AB" w:rsidP="004772D0">
      <w:pPr>
        <w:spacing w:before="240" w:after="0"/>
        <w:rPr>
          <w:b/>
          <w:bCs/>
        </w:rPr>
      </w:pPr>
      <w:r w:rsidRPr="000D53AB">
        <w:rPr>
          <w:b/>
          <w:bCs/>
        </w:rPr>
        <w:t>UPS Supply Chain Solutions – El Paso, TX</w:t>
      </w:r>
    </w:p>
    <w:p w14:paraId="4DAD3098" w14:textId="77777777" w:rsidR="000D53AB" w:rsidRPr="000D53AB" w:rsidRDefault="000D53AB" w:rsidP="000D53AB">
      <w:r w:rsidRPr="000D53AB">
        <w:rPr>
          <w:b/>
          <w:bCs/>
        </w:rPr>
        <w:t>Southern Border Brokerage Market Manager &amp; Prior Roles | 2003 – 2012</w:t>
      </w:r>
    </w:p>
    <w:p w14:paraId="082E11E3" w14:textId="77777777" w:rsidR="000D53AB" w:rsidRPr="000D53AB" w:rsidRDefault="000D53AB" w:rsidP="000D53AB">
      <w:pPr>
        <w:numPr>
          <w:ilvl w:val="0"/>
          <w:numId w:val="6"/>
        </w:numPr>
      </w:pPr>
      <w:r w:rsidRPr="000D53AB">
        <w:t>Managed cross-border operations and compliance at eight U.S.-Mexico border sites.</w:t>
      </w:r>
    </w:p>
    <w:p w14:paraId="6A70DCB2" w14:textId="77777777" w:rsidR="000D53AB" w:rsidRPr="000D53AB" w:rsidRDefault="000D53AB" w:rsidP="000D53AB">
      <w:pPr>
        <w:numPr>
          <w:ilvl w:val="0"/>
          <w:numId w:val="6"/>
        </w:numPr>
      </w:pPr>
      <w:r w:rsidRPr="000D53AB">
        <w:lastRenderedPageBreak/>
        <w:t>Led a team of 15 import specialists responsible for clearing inbound shipments.</w:t>
      </w:r>
    </w:p>
    <w:p w14:paraId="06CF9174" w14:textId="77777777" w:rsidR="000D53AB" w:rsidRPr="000D53AB" w:rsidRDefault="000D53AB" w:rsidP="000D53AB">
      <w:pPr>
        <w:numPr>
          <w:ilvl w:val="0"/>
          <w:numId w:val="6"/>
        </w:numPr>
      </w:pPr>
      <w:r w:rsidRPr="000D53AB">
        <w:t>Delivered compliance training for the Maquila Association (INDEX).</w:t>
      </w:r>
    </w:p>
    <w:p w14:paraId="640BBB1F" w14:textId="77777777" w:rsidR="000D53AB" w:rsidRDefault="000D53AB" w:rsidP="00A04C8D">
      <w:pPr>
        <w:numPr>
          <w:ilvl w:val="0"/>
          <w:numId w:val="6"/>
        </w:numPr>
        <w:spacing w:after="0"/>
      </w:pPr>
      <w:r w:rsidRPr="000D53AB">
        <w:t>Led paperless documentation transition, reducing physical documentation by 80%.</w:t>
      </w:r>
    </w:p>
    <w:p w14:paraId="7073E4CF" w14:textId="77777777" w:rsidR="00DE71C5" w:rsidRPr="000D53AB" w:rsidRDefault="00DE71C5" w:rsidP="00DE71C5">
      <w:pPr>
        <w:spacing w:after="0"/>
        <w:ind w:left="720"/>
      </w:pPr>
    </w:p>
    <w:p w14:paraId="31168601" w14:textId="77777777" w:rsidR="000D53AB" w:rsidRPr="000D53AB" w:rsidRDefault="000D53AB" w:rsidP="000D53AB">
      <w:r w:rsidRPr="000D53AB">
        <w:pict w14:anchorId="1383A4C6">
          <v:rect id="_x0000_i1093" style="width:0;height:1.5pt" o:hralign="center" o:hrstd="t" o:hr="t" fillcolor="#a0a0a0" stroked="f"/>
        </w:pict>
      </w:r>
    </w:p>
    <w:p w14:paraId="481FA3DD" w14:textId="77777777" w:rsidR="000D53AB" w:rsidRPr="000D53AB" w:rsidRDefault="000D53AB" w:rsidP="004772D0">
      <w:pPr>
        <w:spacing w:before="240"/>
        <w:rPr>
          <w:b/>
          <w:bCs/>
        </w:rPr>
      </w:pPr>
      <w:r w:rsidRPr="000D53AB">
        <w:rPr>
          <w:b/>
          <w:bCs/>
        </w:rPr>
        <w:t>EDUCATION &amp; CREDENTIALS</w:t>
      </w:r>
    </w:p>
    <w:p w14:paraId="00DE246A" w14:textId="77777777" w:rsidR="000D53AB" w:rsidRPr="000D53AB" w:rsidRDefault="000D53AB" w:rsidP="00A04C8D">
      <w:pPr>
        <w:spacing w:after="0"/>
      </w:pPr>
      <w:r w:rsidRPr="000D53AB">
        <w:rPr>
          <w:b/>
          <w:bCs/>
        </w:rPr>
        <w:t>Education:</w:t>
      </w:r>
    </w:p>
    <w:p w14:paraId="6527A2CA" w14:textId="77777777" w:rsidR="000D53AB" w:rsidRPr="000D53AB" w:rsidRDefault="000D53AB" w:rsidP="000D53AB">
      <w:pPr>
        <w:numPr>
          <w:ilvl w:val="0"/>
          <w:numId w:val="7"/>
        </w:numPr>
      </w:pPr>
      <w:r w:rsidRPr="000D53AB">
        <w:t>B.B.A., International Business – University of Texas at El Paso</w:t>
      </w:r>
    </w:p>
    <w:p w14:paraId="3C9D06A3" w14:textId="77777777" w:rsidR="000D53AB" w:rsidRPr="000D53AB" w:rsidRDefault="000D53AB" w:rsidP="000D53AB">
      <w:pPr>
        <w:numPr>
          <w:ilvl w:val="0"/>
          <w:numId w:val="7"/>
        </w:numPr>
      </w:pPr>
      <w:r w:rsidRPr="000D53AB">
        <w:t>A.A., Business Administration – El Paso Community College</w:t>
      </w:r>
    </w:p>
    <w:p w14:paraId="6F1465B1" w14:textId="77777777" w:rsidR="000D53AB" w:rsidRPr="000D53AB" w:rsidRDefault="000D53AB" w:rsidP="00A04C8D">
      <w:pPr>
        <w:spacing w:after="0"/>
      </w:pPr>
      <w:r w:rsidRPr="000D53AB">
        <w:rPr>
          <w:b/>
          <w:bCs/>
        </w:rPr>
        <w:t>Licenses &amp; Certifications:</w:t>
      </w:r>
    </w:p>
    <w:p w14:paraId="7C8E2644" w14:textId="77777777" w:rsidR="000D53AB" w:rsidRPr="000D53AB" w:rsidRDefault="000D53AB" w:rsidP="000D53AB">
      <w:pPr>
        <w:numPr>
          <w:ilvl w:val="0"/>
          <w:numId w:val="8"/>
        </w:numPr>
      </w:pPr>
      <w:r w:rsidRPr="000D53AB">
        <w:t>Licensed U.S. Customs Broker (LCB)</w:t>
      </w:r>
    </w:p>
    <w:p w14:paraId="745EFF5A" w14:textId="77777777" w:rsidR="000D53AB" w:rsidRPr="000D53AB" w:rsidRDefault="000D53AB" w:rsidP="000D53AB">
      <w:pPr>
        <w:numPr>
          <w:ilvl w:val="0"/>
          <w:numId w:val="8"/>
        </w:numPr>
      </w:pPr>
      <w:r w:rsidRPr="000D53AB">
        <w:t>Certified Export Specialist (CES)</w:t>
      </w:r>
    </w:p>
    <w:p w14:paraId="7B771B40" w14:textId="77777777" w:rsidR="000D53AB" w:rsidRPr="000D53AB" w:rsidRDefault="000D53AB" w:rsidP="000D53AB">
      <w:pPr>
        <w:numPr>
          <w:ilvl w:val="0"/>
          <w:numId w:val="8"/>
        </w:numPr>
      </w:pPr>
      <w:r w:rsidRPr="000D53AB">
        <w:t>Certified Customs Specialist (CCS)</w:t>
      </w:r>
    </w:p>
    <w:p w14:paraId="235D5452" w14:textId="77777777" w:rsidR="000D53AB" w:rsidRPr="000D53AB" w:rsidRDefault="000D53AB" w:rsidP="000D53AB">
      <w:pPr>
        <w:numPr>
          <w:ilvl w:val="0"/>
          <w:numId w:val="8"/>
        </w:numPr>
      </w:pPr>
      <w:r w:rsidRPr="000D53AB">
        <w:t>Foreign Supplier Verification Program (FSVP) Certified</w:t>
      </w:r>
    </w:p>
    <w:p w14:paraId="4E78A12F" w14:textId="77777777" w:rsidR="000D53AB" w:rsidRPr="000D53AB" w:rsidRDefault="000D53AB" w:rsidP="00A04C8D">
      <w:pPr>
        <w:spacing w:after="0"/>
      </w:pPr>
      <w:r w:rsidRPr="000D53AB">
        <w:rPr>
          <w:b/>
          <w:bCs/>
        </w:rPr>
        <w:t>Select Training &amp; Conferences:</w:t>
      </w:r>
    </w:p>
    <w:p w14:paraId="04CC6849" w14:textId="77777777" w:rsidR="000D53AB" w:rsidRDefault="000D53AB" w:rsidP="00A04C8D">
      <w:pPr>
        <w:numPr>
          <w:ilvl w:val="0"/>
          <w:numId w:val="9"/>
        </w:numPr>
        <w:spacing w:after="0"/>
      </w:pPr>
      <w:r w:rsidRPr="000D53AB">
        <w:t>G-TEC Conference • ICPA Conference • AES Compliance Conference • CTPAT Field Office Workshop • TSCA Title VI &amp; Lacey Act Workshop</w:t>
      </w:r>
    </w:p>
    <w:p w14:paraId="78FC183B" w14:textId="77777777" w:rsidR="00DE71C5" w:rsidRPr="000D53AB" w:rsidRDefault="00DE71C5" w:rsidP="00DE71C5">
      <w:pPr>
        <w:spacing w:after="0"/>
        <w:ind w:left="720"/>
      </w:pPr>
    </w:p>
    <w:p w14:paraId="30C974B0" w14:textId="77777777" w:rsidR="000D53AB" w:rsidRPr="000D53AB" w:rsidRDefault="000D53AB" w:rsidP="000D53AB">
      <w:r w:rsidRPr="000D53AB">
        <w:pict w14:anchorId="3C550850">
          <v:rect id="_x0000_i1094" style="width:0;height:1.5pt" o:hralign="center" o:hrstd="t" o:hr="t" fillcolor="#a0a0a0" stroked="f"/>
        </w:pict>
      </w:r>
    </w:p>
    <w:p w14:paraId="3B8E584F" w14:textId="77777777" w:rsidR="000D53AB" w:rsidRPr="000D53AB" w:rsidRDefault="000D53AB" w:rsidP="004772D0">
      <w:pPr>
        <w:spacing w:before="240"/>
        <w:rPr>
          <w:b/>
          <w:bCs/>
        </w:rPr>
      </w:pPr>
      <w:r w:rsidRPr="000D53AB">
        <w:rPr>
          <w:b/>
          <w:bCs/>
        </w:rPr>
        <w:t>COMMUNITY &amp; MENTORSHIP</w:t>
      </w:r>
    </w:p>
    <w:p w14:paraId="5EDE9667" w14:textId="52132BED" w:rsidR="000D53AB" w:rsidRPr="00F13F15" w:rsidRDefault="000D53AB" w:rsidP="000D53AB">
      <w:r w:rsidRPr="00F13F15">
        <w:t>Volunteer coach and mentor supporting aspiring trade professionals pursuing U.S. Customs Broker, CCS and CES certifications. Dedicated to developing the next generation of trade compliance and logistics leaders.</w:t>
      </w:r>
    </w:p>
    <w:p w14:paraId="2EB4A511" w14:textId="77777777" w:rsidR="000D53AB" w:rsidRDefault="000D53AB"/>
    <w:sectPr w:rsidR="000D53AB" w:rsidSect="008B3F16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692E" w14:textId="77777777" w:rsidR="009C4ED7" w:rsidRDefault="009C4ED7" w:rsidP="00242FCA">
      <w:pPr>
        <w:spacing w:after="0" w:line="240" w:lineRule="auto"/>
      </w:pPr>
      <w:r>
        <w:separator/>
      </w:r>
    </w:p>
  </w:endnote>
  <w:endnote w:type="continuationSeparator" w:id="0">
    <w:p w14:paraId="1163F80E" w14:textId="77777777" w:rsidR="009C4ED7" w:rsidRDefault="009C4ED7" w:rsidP="0024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64BF" w14:textId="46736368" w:rsidR="00B42B79" w:rsidRDefault="00B42B79">
    <w:pPr>
      <w:pStyle w:val="Footer"/>
      <w:jc w:val="right"/>
    </w:pPr>
    <w:r>
      <w:t xml:space="preserve">Viridiana Sickinger | (214)490-7997 | </w:t>
    </w:r>
    <w:hyperlink r:id="rId1" w:history="1">
      <w:r w:rsidRPr="00812830">
        <w:rPr>
          <w:rStyle w:val="Hyperlink"/>
        </w:rPr>
        <w:t>viri.quezada@yahoo.com</w:t>
      </w:r>
    </w:hyperlink>
    <w:r>
      <w:t xml:space="preserve">                                                     </w:t>
    </w:r>
    <w:sdt>
      <w:sdtPr>
        <w:id w:val="124499561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29BF869" w14:textId="05ADE1A3" w:rsidR="00014D8F" w:rsidRDefault="00014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A220" w14:textId="77777777" w:rsidR="009C4ED7" w:rsidRDefault="009C4ED7" w:rsidP="00242FCA">
      <w:pPr>
        <w:spacing w:after="0" w:line="240" w:lineRule="auto"/>
      </w:pPr>
      <w:r>
        <w:separator/>
      </w:r>
    </w:p>
  </w:footnote>
  <w:footnote w:type="continuationSeparator" w:id="0">
    <w:p w14:paraId="59C5FBBB" w14:textId="77777777" w:rsidR="009C4ED7" w:rsidRDefault="009C4ED7" w:rsidP="00242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5DCD"/>
    <w:multiLevelType w:val="multilevel"/>
    <w:tmpl w:val="8E56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138F3"/>
    <w:multiLevelType w:val="multilevel"/>
    <w:tmpl w:val="0DBA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44AE"/>
    <w:multiLevelType w:val="multilevel"/>
    <w:tmpl w:val="F3F8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26193"/>
    <w:multiLevelType w:val="multilevel"/>
    <w:tmpl w:val="0C2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E4646"/>
    <w:multiLevelType w:val="multilevel"/>
    <w:tmpl w:val="7F0C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6775B"/>
    <w:multiLevelType w:val="multilevel"/>
    <w:tmpl w:val="7FE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A3D4E"/>
    <w:multiLevelType w:val="multilevel"/>
    <w:tmpl w:val="0F42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15B8D"/>
    <w:multiLevelType w:val="multilevel"/>
    <w:tmpl w:val="DD2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47051"/>
    <w:multiLevelType w:val="multilevel"/>
    <w:tmpl w:val="2F9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268975">
    <w:abstractNumId w:val="7"/>
  </w:num>
  <w:num w:numId="2" w16cid:durableId="1998265540">
    <w:abstractNumId w:val="4"/>
  </w:num>
  <w:num w:numId="3" w16cid:durableId="522475837">
    <w:abstractNumId w:val="3"/>
  </w:num>
  <w:num w:numId="4" w16cid:durableId="1562445272">
    <w:abstractNumId w:val="1"/>
  </w:num>
  <w:num w:numId="5" w16cid:durableId="1587306643">
    <w:abstractNumId w:val="5"/>
  </w:num>
  <w:num w:numId="6" w16cid:durableId="660083919">
    <w:abstractNumId w:val="2"/>
  </w:num>
  <w:num w:numId="7" w16cid:durableId="1564100953">
    <w:abstractNumId w:val="8"/>
  </w:num>
  <w:num w:numId="8" w16cid:durableId="1346249225">
    <w:abstractNumId w:val="0"/>
  </w:num>
  <w:num w:numId="9" w16cid:durableId="1186823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AB"/>
    <w:rsid w:val="00014D8F"/>
    <w:rsid w:val="000D53AB"/>
    <w:rsid w:val="001E0660"/>
    <w:rsid w:val="00242FCA"/>
    <w:rsid w:val="003F4B82"/>
    <w:rsid w:val="004772D0"/>
    <w:rsid w:val="00504283"/>
    <w:rsid w:val="005269B7"/>
    <w:rsid w:val="005A1BFD"/>
    <w:rsid w:val="007C4998"/>
    <w:rsid w:val="007E5E32"/>
    <w:rsid w:val="00807596"/>
    <w:rsid w:val="008B3F16"/>
    <w:rsid w:val="008E36EB"/>
    <w:rsid w:val="008F135B"/>
    <w:rsid w:val="0094520B"/>
    <w:rsid w:val="009B231A"/>
    <w:rsid w:val="009B7614"/>
    <w:rsid w:val="009C4ED7"/>
    <w:rsid w:val="00A04C8D"/>
    <w:rsid w:val="00A67BA9"/>
    <w:rsid w:val="00B16272"/>
    <w:rsid w:val="00B267DD"/>
    <w:rsid w:val="00B42B79"/>
    <w:rsid w:val="00BB6B8E"/>
    <w:rsid w:val="00BF3F4F"/>
    <w:rsid w:val="00C305D9"/>
    <w:rsid w:val="00C67477"/>
    <w:rsid w:val="00CF3D06"/>
    <w:rsid w:val="00D5020C"/>
    <w:rsid w:val="00D61A2C"/>
    <w:rsid w:val="00DE71C5"/>
    <w:rsid w:val="00E244E5"/>
    <w:rsid w:val="00E622DF"/>
    <w:rsid w:val="00F13F15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500DF"/>
  <w15:chartTrackingRefBased/>
  <w15:docId w15:val="{8EDB0E50-53E5-449B-864B-D4D64BD5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3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CA"/>
  </w:style>
  <w:style w:type="paragraph" w:styleId="Footer">
    <w:name w:val="footer"/>
    <w:basedOn w:val="Normal"/>
    <w:link w:val="FooterChar"/>
    <w:uiPriority w:val="99"/>
    <w:unhideWhenUsed/>
    <w:rsid w:val="00242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CA"/>
  </w:style>
  <w:style w:type="character" w:styleId="Hyperlink">
    <w:name w:val="Hyperlink"/>
    <w:basedOn w:val="DefaultParagraphFont"/>
    <w:uiPriority w:val="99"/>
    <w:unhideWhenUsed/>
    <w:rsid w:val="00A67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ri.quezad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ri.quezad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719</Words>
  <Characters>5007</Characters>
  <Application>Microsoft Office Word</Application>
  <DocSecurity>0</DocSecurity>
  <Lines>111</Lines>
  <Paragraphs>74</Paragraphs>
  <ScaleCrop>false</ScaleCrop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 Sickinger</dc:creator>
  <cp:keywords/>
  <dc:description/>
  <cp:lastModifiedBy>Viri Sickinger</cp:lastModifiedBy>
  <cp:revision>34</cp:revision>
  <dcterms:created xsi:type="dcterms:W3CDTF">2026-02-02T03:01:00Z</dcterms:created>
  <dcterms:modified xsi:type="dcterms:W3CDTF">2026-02-02T03:54:00Z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4a1c9bf5-95fb-423e-9791-c788d8a57594</vt:lpwstr>
  </property>
</Properties>
</file>