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3E81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860"/>
        <w:gridCol w:w="4523"/>
      </w:tblGrid>
      <w:tr w:rsidR="008F3AD9" w14:paraId="1CA9BE91" w14:textId="77777777" w:rsidTr="00B87949">
        <w:trPr>
          <w:trHeight w:val="645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7C2B9FF2" w14:textId="1C6FC535" w:rsidR="008F3AD9" w:rsidRPr="00137820" w:rsidRDefault="00B87949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Vice President of Compliance</w:t>
            </w:r>
          </w:p>
        </w:tc>
        <w:tc>
          <w:tcPr>
            <w:tcW w:w="452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30A3F2E3" w14:textId="04517BC9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B87949">
              <w:rPr>
                <w:rFonts w:cstheme="minorHAnsi"/>
                <w:b/>
                <w:color w:val="0054A6"/>
                <w:sz w:val="32"/>
              </w:rPr>
              <w:t>58</w:t>
            </w:r>
          </w:p>
        </w:tc>
      </w:tr>
      <w:tr w:rsidR="008F3AD9" w14:paraId="2874A255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07AD2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799ADA68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1D845AC4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6BC4DBC2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22DF04E9" w14:textId="1A6210DA" w:rsidR="00F903E2" w:rsidRDefault="00F903E2" w:rsidP="009E4DE0">
            <w:pPr>
              <w:spacing w:before="120"/>
              <w:rPr>
                <w:bCs/>
                <w:sz w:val="21"/>
                <w:szCs w:val="21"/>
              </w:rPr>
            </w:pPr>
            <w:r w:rsidRPr="00F903E2">
              <w:rPr>
                <w:bCs/>
                <w:sz w:val="21"/>
                <w:szCs w:val="21"/>
              </w:rPr>
              <w:t>The Vice President of Compliance is responsible for overseeing international trad</w:t>
            </w:r>
            <w:r w:rsidR="00A6234E">
              <w:rPr>
                <w:bCs/>
                <w:sz w:val="21"/>
                <w:szCs w:val="21"/>
              </w:rPr>
              <w:t xml:space="preserve">e </w:t>
            </w:r>
            <w:r w:rsidRPr="00F903E2">
              <w:rPr>
                <w:bCs/>
                <w:sz w:val="21"/>
                <w:szCs w:val="21"/>
              </w:rPr>
              <w:t>compliance as well as business process management and corporate compliance</w:t>
            </w:r>
            <w:r>
              <w:rPr>
                <w:bCs/>
                <w:sz w:val="21"/>
                <w:szCs w:val="21"/>
              </w:rPr>
              <w:t xml:space="preserve">, ensuring adherence with </w:t>
            </w:r>
            <w:r w:rsidRPr="00F903E2">
              <w:rPr>
                <w:bCs/>
                <w:sz w:val="21"/>
                <w:szCs w:val="21"/>
              </w:rPr>
              <w:t>U.S. federal and state laws, as well as applicable international regulations.</w:t>
            </w:r>
            <w:r>
              <w:rPr>
                <w:bCs/>
                <w:sz w:val="21"/>
                <w:szCs w:val="21"/>
              </w:rPr>
              <w:t xml:space="preserve">   The VP </w:t>
            </w:r>
            <w:r w:rsidR="00DC5A29">
              <w:rPr>
                <w:bCs/>
                <w:sz w:val="21"/>
                <w:szCs w:val="21"/>
              </w:rPr>
              <w:t xml:space="preserve">is the </w:t>
            </w:r>
            <w:r>
              <w:rPr>
                <w:bCs/>
                <w:sz w:val="21"/>
                <w:szCs w:val="21"/>
              </w:rPr>
              <w:t>corporate customs license qualifier</w:t>
            </w:r>
            <w:r w:rsidR="00DC5A29">
              <w:rPr>
                <w:bCs/>
                <w:sz w:val="21"/>
                <w:szCs w:val="21"/>
              </w:rPr>
              <w:t xml:space="preserve"> and officer along with the President and EVP. </w:t>
            </w:r>
          </w:p>
          <w:p w14:paraId="2F624818" w14:textId="18F2C025" w:rsidR="009E4DE0" w:rsidRPr="009E4DE0" w:rsidRDefault="00F903E2" w:rsidP="009E4DE0">
            <w:pPr>
              <w:spacing w:before="12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This is a hybrid position based in Plano, Texas, Chicago, Illinois, or Long Beach, California. </w:t>
            </w:r>
          </w:p>
          <w:p w14:paraId="1FB7DDCE" w14:textId="22276AC0" w:rsidR="008F3AD9" w:rsidRDefault="008F3AD9" w:rsidP="008F3AD9"/>
        </w:tc>
      </w:tr>
      <w:tr w:rsidR="008F3AD9" w14:paraId="0FA54A09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7A2F9CF5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0FCA676B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5614F791" w14:textId="03E77A0D" w:rsidR="00720F8F" w:rsidRPr="009C6E01" w:rsidRDefault="00720F8F" w:rsidP="009A66FD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cs="Arial"/>
                <w:sz w:val="21"/>
                <w:szCs w:val="21"/>
              </w:rPr>
            </w:pPr>
            <w:r w:rsidRPr="009C6E01">
              <w:rPr>
                <w:rFonts w:cs="Arial"/>
                <w:sz w:val="21"/>
                <w:szCs w:val="21"/>
              </w:rPr>
              <w:t>Develop and maintain the company’s compliance program (policies, procedures, manuals)</w:t>
            </w:r>
          </w:p>
          <w:p w14:paraId="15494BD1" w14:textId="7E1426BC" w:rsidR="00720F8F" w:rsidRPr="009C6E01" w:rsidRDefault="009C6E01" w:rsidP="009A66FD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cs="Arial"/>
                <w:sz w:val="21"/>
                <w:szCs w:val="21"/>
              </w:rPr>
            </w:pPr>
            <w:r w:rsidRPr="009C6E01">
              <w:rPr>
                <w:rFonts w:cs="Arial"/>
                <w:sz w:val="21"/>
                <w:szCs w:val="21"/>
              </w:rPr>
              <w:t>Create and deliver</w:t>
            </w:r>
            <w:r w:rsidR="00720F8F" w:rsidRPr="009C6E01">
              <w:rPr>
                <w:rFonts w:cs="Arial"/>
                <w:sz w:val="21"/>
                <w:szCs w:val="21"/>
              </w:rPr>
              <w:t xml:space="preserve"> training</w:t>
            </w:r>
            <w:r w:rsidRPr="009C6E01">
              <w:rPr>
                <w:rFonts w:cs="Arial"/>
                <w:sz w:val="21"/>
                <w:szCs w:val="21"/>
              </w:rPr>
              <w:t xml:space="preserve"> on</w:t>
            </w:r>
            <w:r w:rsidR="00720F8F" w:rsidRPr="009C6E01">
              <w:rPr>
                <w:rFonts w:cs="Arial"/>
                <w:sz w:val="21"/>
                <w:szCs w:val="21"/>
              </w:rPr>
              <w:t xml:space="preserve"> import/export compliance rules and regulations to minimize risk</w:t>
            </w:r>
          </w:p>
          <w:p w14:paraId="027DD565" w14:textId="2CE02A66" w:rsidR="00720F8F" w:rsidRPr="009C6E01" w:rsidRDefault="00720F8F" w:rsidP="009A66FD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cs="Arial"/>
                <w:sz w:val="21"/>
                <w:szCs w:val="21"/>
              </w:rPr>
            </w:pPr>
            <w:r w:rsidRPr="009C6E01">
              <w:rPr>
                <w:rFonts w:cs="Arial"/>
                <w:sz w:val="21"/>
                <w:szCs w:val="21"/>
              </w:rPr>
              <w:t xml:space="preserve">Communicate with U.S. Customs and ensure prompt responses </w:t>
            </w:r>
            <w:r w:rsidR="009C6E01" w:rsidRPr="009C6E01">
              <w:rPr>
                <w:rFonts w:cs="Arial"/>
                <w:sz w:val="21"/>
                <w:szCs w:val="21"/>
              </w:rPr>
              <w:t>CBP and PGA</w:t>
            </w:r>
            <w:r w:rsidRPr="009C6E01">
              <w:rPr>
                <w:rFonts w:cs="Arial"/>
                <w:sz w:val="21"/>
                <w:szCs w:val="21"/>
              </w:rPr>
              <w:t xml:space="preserve"> inquiries</w:t>
            </w:r>
          </w:p>
          <w:p w14:paraId="0379D561" w14:textId="2FA1B836" w:rsidR="00720F8F" w:rsidRPr="009C6E01" w:rsidRDefault="009C6E01" w:rsidP="009A66FD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cs="Arial"/>
                <w:sz w:val="21"/>
                <w:szCs w:val="21"/>
              </w:rPr>
            </w:pPr>
            <w:r w:rsidRPr="009C6E01">
              <w:rPr>
                <w:rFonts w:cs="Arial"/>
                <w:sz w:val="21"/>
                <w:szCs w:val="21"/>
              </w:rPr>
              <w:t xml:space="preserve">Lead </w:t>
            </w:r>
            <w:r w:rsidR="00720F8F" w:rsidRPr="009C6E01">
              <w:rPr>
                <w:rFonts w:cs="Arial"/>
                <w:sz w:val="21"/>
                <w:szCs w:val="21"/>
              </w:rPr>
              <w:t>customs entry audits to ensure error-free operations and regulatory compliance</w:t>
            </w:r>
          </w:p>
          <w:p w14:paraId="73FB97A4" w14:textId="4E3311E1" w:rsidR="00720F8F" w:rsidRPr="009C6E01" w:rsidRDefault="00720F8F" w:rsidP="009A66FD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cs="Arial"/>
                <w:sz w:val="21"/>
                <w:szCs w:val="21"/>
              </w:rPr>
            </w:pPr>
            <w:r w:rsidRPr="009C6E01">
              <w:rPr>
                <w:rFonts w:cs="Arial"/>
                <w:sz w:val="21"/>
                <w:szCs w:val="21"/>
              </w:rPr>
              <w:t>Minimize late ISF entries as well as ensure timely customs entries and duty payments</w:t>
            </w:r>
          </w:p>
          <w:p w14:paraId="15F571A1" w14:textId="77777777" w:rsidR="00720F8F" w:rsidRPr="009C6E01" w:rsidRDefault="00720F8F" w:rsidP="009A66FD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cs="Arial"/>
                <w:sz w:val="21"/>
                <w:szCs w:val="21"/>
              </w:rPr>
            </w:pPr>
            <w:r w:rsidRPr="009C6E01">
              <w:rPr>
                <w:rFonts w:cs="Arial"/>
                <w:sz w:val="21"/>
                <w:szCs w:val="21"/>
              </w:rPr>
              <w:t>Acquire and maintain C-TPAT certification</w:t>
            </w:r>
          </w:p>
          <w:p w14:paraId="2B4FA5FE" w14:textId="0D14D7CC" w:rsidR="009A66FD" w:rsidRPr="009C6E01" w:rsidRDefault="009C6E01" w:rsidP="009A66FD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cs="Arial"/>
                <w:sz w:val="21"/>
                <w:szCs w:val="21"/>
              </w:rPr>
            </w:pPr>
            <w:r w:rsidRPr="009C6E01">
              <w:rPr>
                <w:rFonts w:cs="Arial"/>
                <w:sz w:val="21"/>
                <w:szCs w:val="21"/>
              </w:rPr>
              <w:t>Un</w:t>
            </w:r>
            <w:r w:rsidR="009A66FD" w:rsidRPr="009C6E01">
              <w:rPr>
                <w:rFonts w:cs="Arial"/>
                <w:sz w:val="21"/>
                <w:szCs w:val="21"/>
              </w:rPr>
              <w:t>derstand</w:t>
            </w:r>
            <w:r w:rsidRPr="009C6E01">
              <w:rPr>
                <w:rFonts w:cs="Arial"/>
                <w:sz w:val="21"/>
                <w:szCs w:val="21"/>
              </w:rPr>
              <w:t xml:space="preserve"> </w:t>
            </w:r>
            <w:r w:rsidR="009A66FD" w:rsidRPr="009C6E01">
              <w:rPr>
                <w:rFonts w:cs="Arial"/>
                <w:sz w:val="21"/>
                <w:szCs w:val="21"/>
              </w:rPr>
              <w:t xml:space="preserve">FMC regulations </w:t>
            </w:r>
            <w:r w:rsidRPr="009C6E01">
              <w:rPr>
                <w:rFonts w:cs="Arial"/>
                <w:sz w:val="21"/>
                <w:szCs w:val="21"/>
              </w:rPr>
              <w:t xml:space="preserve">and </w:t>
            </w:r>
            <w:r>
              <w:rPr>
                <w:rFonts w:cs="Arial"/>
                <w:sz w:val="21"/>
                <w:szCs w:val="21"/>
              </w:rPr>
              <w:t>ensure</w:t>
            </w:r>
            <w:r w:rsidRPr="009C6E01">
              <w:rPr>
                <w:rFonts w:cs="Arial"/>
                <w:sz w:val="21"/>
                <w:szCs w:val="21"/>
              </w:rPr>
              <w:t xml:space="preserve"> compliance </w:t>
            </w:r>
            <w:r>
              <w:rPr>
                <w:rFonts w:cs="Arial"/>
                <w:sz w:val="21"/>
                <w:szCs w:val="21"/>
              </w:rPr>
              <w:t>with re-filing tariff schedules</w:t>
            </w:r>
          </w:p>
          <w:p w14:paraId="6EA0FED9" w14:textId="507BED48" w:rsidR="009A66FD" w:rsidRPr="009C6E01" w:rsidRDefault="009A66FD" w:rsidP="009A66FD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cs="Arial"/>
                <w:sz w:val="21"/>
                <w:szCs w:val="21"/>
              </w:rPr>
            </w:pPr>
            <w:r w:rsidRPr="009C6E01">
              <w:rPr>
                <w:rFonts w:cs="Arial"/>
                <w:sz w:val="21"/>
                <w:szCs w:val="21"/>
                <w:lang w:eastAsia="ja-JP"/>
              </w:rPr>
              <w:t>M</w:t>
            </w:r>
            <w:r w:rsidRPr="009C6E01">
              <w:rPr>
                <w:rFonts w:cs="Arial"/>
                <w:sz w:val="21"/>
                <w:szCs w:val="21"/>
                <w:lang w:eastAsia="ja-JP"/>
              </w:rPr>
              <w:t xml:space="preserve">aintain </w:t>
            </w:r>
            <w:r w:rsidRPr="009C6E01">
              <w:rPr>
                <w:rFonts w:cs="Arial"/>
                <w:sz w:val="21"/>
                <w:szCs w:val="21"/>
                <w:lang w:eastAsia="ja-JP"/>
              </w:rPr>
              <w:t>Business Process Management po</w:t>
            </w:r>
            <w:r w:rsidRPr="009C6E01">
              <w:rPr>
                <w:rFonts w:cs="Arial"/>
                <w:sz w:val="21"/>
                <w:szCs w:val="21"/>
                <w:lang w:eastAsia="ja-JP"/>
              </w:rPr>
              <w:t>licy documents</w:t>
            </w:r>
            <w:r w:rsidRPr="009C6E01">
              <w:rPr>
                <w:rFonts w:cs="Arial"/>
                <w:sz w:val="21"/>
                <w:szCs w:val="21"/>
                <w:lang w:eastAsia="ja-JP"/>
              </w:rPr>
              <w:t xml:space="preserve">, SOPs, </w:t>
            </w:r>
            <w:r w:rsidRPr="009C6E01">
              <w:rPr>
                <w:rFonts w:cs="Arial"/>
                <w:sz w:val="21"/>
                <w:szCs w:val="21"/>
                <w:lang w:eastAsia="ja-JP"/>
              </w:rPr>
              <w:t>and licenses</w:t>
            </w:r>
          </w:p>
          <w:p w14:paraId="4414D7A0" w14:textId="5166C516" w:rsidR="009A66FD" w:rsidRPr="009C6E01" w:rsidRDefault="009A66FD" w:rsidP="009A66FD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cs="Arial"/>
                <w:sz w:val="21"/>
                <w:szCs w:val="21"/>
              </w:rPr>
            </w:pPr>
            <w:r w:rsidRPr="009C6E01">
              <w:rPr>
                <w:rFonts w:cs="Arial"/>
                <w:sz w:val="21"/>
                <w:szCs w:val="21"/>
              </w:rPr>
              <w:t>Leverage automation tools to minimize manual operational processes</w:t>
            </w:r>
          </w:p>
          <w:p w14:paraId="3400C79F" w14:textId="2347E8A5" w:rsidR="00720F8F" w:rsidRPr="009C6E01" w:rsidRDefault="00720F8F" w:rsidP="009A66FD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cs="Arial"/>
                <w:sz w:val="21"/>
                <w:szCs w:val="21"/>
              </w:rPr>
            </w:pPr>
            <w:r w:rsidRPr="009C6E01">
              <w:rPr>
                <w:rFonts w:cs="Arial"/>
                <w:sz w:val="21"/>
                <w:szCs w:val="21"/>
              </w:rPr>
              <w:t>Evaluate</w:t>
            </w:r>
            <w:r w:rsidR="009C6E01">
              <w:rPr>
                <w:rFonts w:cs="Arial"/>
                <w:sz w:val="21"/>
                <w:szCs w:val="21"/>
              </w:rPr>
              <w:t xml:space="preserve"> and implement</w:t>
            </w:r>
            <w:r w:rsidRPr="009C6E01">
              <w:rPr>
                <w:rFonts w:cs="Arial"/>
                <w:sz w:val="21"/>
                <w:szCs w:val="21"/>
              </w:rPr>
              <w:t xml:space="preserve"> compliance tools for customs operations and customer inquiries</w:t>
            </w:r>
          </w:p>
          <w:p w14:paraId="3F9344FD" w14:textId="6C78A626" w:rsidR="008F3AD9" w:rsidRPr="00F903E2" w:rsidRDefault="00A6234E" w:rsidP="009A66F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bCs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Foster a collaborative environment by building trusting relationships at all levels</w:t>
            </w:r>
          </w:p>
        </w:tc>
      </w:tr>
      <w:tr w:rsidR="008F3AD9" w14:paraId="667F26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2EE2E9D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18329E24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2B9A4C11" w14:textId="6D3C1E83" w:rsidR="009E4DE0" w:rsidRDefault="009E4DE0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U.S. Customs Broker License </w:t>
            </w:r>
            <w:r w:rsidR="009C6E01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required,</w:t>
            </w:r>
            <w:r w:rsidR="009A66FD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bachelor’s degree preferred</w:t>
            </w:r>
          </w:p>
          <w:p w14:paraId="596502EA" w14:textId="055A541D" w:rsidR="009E4DE0" w:rsidRPr="009E4DE0" w:rsidRDefault="00F903E2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10+ </w:t>
            </w:r>
            <w:r w:rsidR="009E4DE0"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years of experience in trade compliance</w:t>
            </w: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r w:rsidR="00720F8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with </w:t>
            </w: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brokerage/freight forwarder</w:t>
            </w:r>
            <w:r w:rsidR="00720F8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operations</w:t>
            </w:r>
          </w:p>
          <w:p w14:paraId="132DA393" w14:textId="08B5ED57" w:rsidR="009E4DE0" w:rsidRPr="009E4DE0" w:rsidRDefault="00720F8F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In-depth understanding of </w:t>
            </w:r>
            <w:r w:rsidR="009E4DE0"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valuation, classification, COO, FTAs,</w:t>
            </w: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etc. </w:t>
            </w:r>
          </w:p>
          <w:p w14:paraId="58E90CB4" w14:textId="0DB0ABF4" w:rsidR="009E4DE0" w:rsidRPr="009E4DE0" w:rsidRDefault="009E4DE0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Experience engaging with U.S. CBP and other government agencies </w:t>
            </w:r>
            <w:r w:rsidR="00720F8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at professional level</w:t>
            </w:r>
          </w:p>
          <w:p w14:paraId="7F99281C" w14:textId="28A16A9E" w:rsidR="009E4DE0" w:rsidRPr="009E4DE0" w:rsidRDefault="00F903E2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Excellent communication skills with internal and external partners</w:t>
            </w:r>
          </w:p>
          <w:p w14:paraId="31A4A865" w14:textId="66121BB4" w:rsidR="009E4DE0" w:rsidRPr="009E4DE0" w:rsidRDefault="009E4DE0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Demonstrated success in managing</w:t>
            </w:r>
            <w:r w:rsidR="00720F8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and developing teams in a collaborative environment</w:t>
            </w:r>
          </w:p>
          <w:p w14:paraId="14DCE5AA" w14:textId="77777777" w:rsidR="009E4DE0" w:rsidRDefault="009E4DE0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Ability to think strategically while executing detailed analytical work</w:t>
            </w:r>
          </w:p>
          <w:p w14:paraId="4C61DE42" w14:textId="77777777" w:rsidR="00720F8F" w:rsidRPr="00720F8F" w:rsidRDefault="00720F8F" w:rsidP="00720F8F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20F8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Proficiency in Microsoft Office platforms, particularly PowerPoint and Excel</w:t>
            </w:r>
          </w:p>
          <w:p w14:paraId="65556911" w14:textId="77777777" w:rsidR="008F3AD9" w:rsidRDefault="009E4DE0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9E4DE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Strong ethical standards, sense of urgency, and commitment to high-quality output</w:t>
            </w:r>
          </w:p>
          <w:p w14:paraId="55F7A2EF" w14:textId="5D7A5D80" w:rsidR="009A66FD" w:rsidRPr="009E4DE0" w:rsidRDefault="009A66FD" w:rsidP="009E4D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Ability to travel 25% of the time or as needed</w:t>
            </w:r>
          </w:p>
        </w:tc>
      </w:tr>
    </w:tbl>
    <w:p w14:paraId="68E99375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63CADB2D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648E" w14:textId="77777777" w:rsidR="003044B7" w:rsidRDefault="003044B7" w:rsidP="00440DC7">
      <w:pPr>
        <w:spacing w:after="0" w:line="240" w:lineRule="auto"/>
      </w:pPr>
      <w:r>
        <w:separator/>
      </w:r>
    </w:p>
  </w:endnote>
  <w:endnote w:type="continuationSeparator" w:id="0">
    <w:p w14:paraId="353C0BD2" w14:textId="77777777" w:rsidR="003044B7" w:rsidRDefault="003044B7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B5C5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7F4C0B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17FB" w14:textId="77777777" w:rsidR="003044B7" w:rsidRDefault="003044B7" w:rsidP="00440DC7">
      <w:pPr>
        <w:spacing w:after="0" w:line="240" w:lineRule="auto"/>
      </w:pPr>
      <w:r>
        <w:separator/>
      </w:r>
    </w:p>
  </w:footnote>
  <w:footnote w:type="continuationSeparator" w:id="0">
    <w:p w14:paraId="1C6203FB" w14:textId="77777777" w:rsidR="003044B7" w:rsidRDefault="003044B7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ABAE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A671F"/>
    <w:multiLevelType w:val="hybridMultilevel"/>
    <w:tmpl w:val="3D9E5E64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65023"/>
    <w:multiLevelType w:val="multilevel"/>
    <w:tmpl w:val="3556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16126"/>
    <w:multiLevelType w:val="multilevel"/>
    <w:tmpl w:val="8078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2"/>
  </w:num>
  <w:num w:numId="2" w16cid:durableId="552622937">
    <w:abstractNumId w:val="6"/>
  </w:num>
  <w:num w:numId="3" w16cid:durableId="471093523">
    <w:abstractNumId w:val="4"/>
  </w:num>
  <w:num w:numId="4" w16cid:durableId="206381481">
    <w:abstractNumId w:val="0"/>
  </w:num>
  <w:num w:numId="5" w16cid:durableId="2003310865">
    <w:abstractNumId w:val="3"/>
  </w:num>
  <w:num w:numId="6" w16cid:durableId="715398854">
    <w:abstractNumId w:val="5"/>
  </w:num>
  <w:num w:numId="7" w16cid:durableId="49179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E0"/>
    <w:rsid w:val="0010453C"/>
    <w:rsid w:val="00137820"/>
    <w:rsid w:val="003044B7"/>
    <w:rsid w:val="00440DC7"/>
    <w:rsid w:val="004505B2"/>
    <w:rsid w:val="004E3CEE"/>
    <w:rsid w:val="004E6BBB"/>
    <w:rsid w:val="005A2088"/>
    <w:rsid w:val="006175D8"/>
    <w:rsid w:val="00720F8F"/>
    <w:rsid w:val="008500D5"/>
    <w:rsid w:val="00887376"/>
    <w:rsid w:val="008F3AD9"/>
    <w:rsid w:val="00900460"/>
    <w:rsid w:val="009049BC"/>
    <w:rsid w:val="00955B80"/>
    <w:rsid w:val="009A66FD"/>
    <w:rsid w:val="009C6E01"/>
    <w:rsid w:val="009E4DE0"/>
    <w:rsid w:val="00A220F7"/>
    <w:rsid w:val="00A6234E"/>
    <w:rsid w:val="00B87949"/>
    <w:rsid w:val="00BB11E8"/>
    <w:rsid w:val="00C94EF6"/>
    <w:rsid w:val="00CD3239"/>
    <w:rsid w:val="00D24C49"/>
    <w:rsid w:val="00D356F7"/>
    <w:rsid w:val="00DC5A29"/>
    <w:rsid w:val="00E57A90"/>
    <w:rsid w:val="00E70465"/>
    <w:rsid w:val="00F6622E"/>
    <w:rsid w:val="00F903E2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E49D6"/>
  <w15:chartTrackingRefBased/>
  <w15:docId w15:val="{6F6000D2-BE5E-4BF0-8027-67CA75A5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ea\Download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142</TotalTime>
  <Pages>1</Pages>
  <Words>318</Words>
  <Characters>2084</Characters>
  <Application>Microsoft Office Word</Application>
  <DocSecurity>0</DocSecurity>
  <Lines>40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Leary</dc:creator>
  <cp:keywords/>
  <dc:description/>
  <cp:lastModifiedBy>Colleen Erickson</cp:lastModifiedBy>
  <cp:revision>5</cp:revision>
  <cp:lastPrinted>2026-01-29T03:21:00Z</cp:lastPrinted>
  <dcterms:created xsi:type="dcterms:W3CDTF">2026-02-12T02:04:00Z</dcterms:created>
  <dcterms:modified xsi:type="dcterms:W3CDTF">2026-02-12T04:36:00Z</dcterms:modified>
</cp:coreProperties>
</file>