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4CC29" w14:textId="77777777" w:rsidR="008F3AD9" w:rsidRDefault="008F3AD9"/>
    <w:tbl>
      <w:tblPr>
        <w:tblStyle w:val="TableGrid"/>
        <w:tblW w:w="9383" w:type="dxa"/>
        <w:tblLook w:val="04A0" w:firstRow="1" w:lastRow="0" w:firstColumn="1" w:lastColumn="0" w:noHBand="0" w:noVBand="1"/>
      </w:tblPr>
      <w:tblGrid>
        <w:gridCol w:w="4770"/>
        <w:gridCol w:w="4613"/>
      </w:tblGrid>
      <w:tr w:rsidR="008F3AD9" w14:paraId="3CD9AA3D" w14:textId="77777777" w:rsidTr="00E35342">
        <w:trPr>
          <w:trHeight w:val="645"/>
        </w:trPr>
        <w:tc>
          <w:tcPr>
            <w:tcW w:w="4770" w:type="dxa"/>
            <w:tcBorders>
              <w:top w:val="nil"/>
              <w:left w:val="nil"/>
              <w:bottom w:val="nil"/>
              <w:right w:val="single" w:sz="4" w:space="0" w:color="00AEE6"/>
            </w:tcBorders>
            <w:vAlign w:val="center"/>
          </w:tcPr>
          <w:p w14:paraId="41992320" w14:textId="0F299E2D" w:rsidR="00725E29" w:rsidRDefault="00C950D4">
            <w:r>
              <w:rPr>
                <w:rFonts w:ascii="Aptos" w:hAnsi="Aptos"/>
                <w:b/>
                <w:color w:val="000000"/>
                <w:sz w:val="32"/>
              </w:rPr>
              <w:t>Export Compliance Manager</w:t>
            </w:r>
          </w:p>
        </w:tc>
        <w:tc>
          <w:tcPr>
            <w:tcW w:w="4613" w:type="dxa"/>
            <w:tcBorders>
              <w:top w:val="nil"/>
              <w:left w:val="single" w:sz="4" w:space="0" w:color="00AEE6"/>
              <w:bottom w:val="nil"/>
              <w:right w:val="nil"/>
            </w:tcBorders>
            <w:vAlign w:val="center"/>
          </w:tcPr>
          <w:p w14:paraId="2AE5617C" w14:textId="797BE090" w:rsidR="00725E29" w:rsidRPr="00E35342" w:rsidRDefault="008B436E">
            <w:pPr>
              <w:rPr>
                <w:sz w:val="32"/>
                <w:szCs w:val="32"/>
              </w:rPr>
            </w:pPr>
            <w:r w:rsidRPr="00E35342">
              <w:rPr>
                <w:b/>
                <w:color w:val="0054A6"/>
                <w:sz w:val="32"/>
                <w:szCs w:val="32"/>
              </w:rPr>
              <w:t>TCRS46</w:t>
            </w:r>
            <w:r w:rsidR="00C950D4">
              <w:rPr>
                <w:b/>
                <w:color w:val="0054A6"/>
                <w:sz w:val="32"/>
                <w:szCs w:val="32"/>
              </w:rPr>
              <w:t>53</w:t>
            </w:r>
          </w:p>
        </w:tc>
      </w:tr>
      <w:tr w:rsidR="008F3AD9" w14:paraId="03F2FF84" w14:textId="77777777" w:rsidTr="004E3CEE">
        <w:trPr>
          <w:trHeight w:val="252"/>
        </w:trPr>
        <w:tc>
          <w:tcPr>
            <w:tcW w:w="9383" w:type="dxa"/>
            <w:gridSpan w:val="2"/>
            <w:tcBorders>
              <w:top w:val="nil"/>
              <w:left w:val="nil"/>
              <w:bottom w:val="nil"/>
              <w:right w:val="nil"/>
            </w:tcBorders>
            <w:vAlign w:val="center"/>
          </w:tcPr>
          <w:p w14:paraId="0564B7FC" w14:textId="77777777" w:rsidR="008F3AD9" w:rsidRPr="008F3AD9" w:rsidRDefault="008F3AD9" w:rsidP="008F3AD9">
            <w:pPr>
              <w:rPr>
                <w:rFonts w:cstheme="minorHAnsi"/>
                <w:bCs/>
                <w:sz w:val="10"/>
                <w:szCs w:val="10"/>
              </w:rPr>
            </w:pPr>
          </w:p>
        </w:tc>
      </w:tr>
      <w:tr w:rsidR="008F3AD9" w14:paraId="063F75E8" w14:textId="77777777" w:rsidTr="004E3CEE">
        <w:trPr>
          <w:trHeight w:val="548"/>
        </w:trPr>
        <w:tc>
          <w:tcPr>
            <w:tcW w:w="9383" w:type="dxa"/>
            <w:gridSpan w:val="2"/>
            <w:tcBorders>
              <w:top w:val="nil"/>
              <w:left w:val="nil"/>
              <w:bottom w:val="single" w:sz="4" w:space="0" w:color="00AEE6"/>
              <w:right w:val="nil"/>
            </w:tcBorders>
            <w:vAlign w:val="center"/>
          </w:tcPr>
          <w:p w14:paraId="1C410A93" w14:textId="77777777" w:rsidR="008F3AD9" w:rsidRPr="00137820" w:rsidRDefault="008F3AD9" w:rsidP="008F3AD9">
            <w:pPr>
              <w:rPr>
                <w:b/>
                <w:color w:val="0054A6"/>
                <w:sz w:val="22"/>
                <w:szCs w:val="22"/>
              </w:rPr>
            </w:pPr>
            <w:r w:rsidRPr="00137820">
              <w:rPr>
                <w:b/>
                <w:color w:val="0054A6"/>
                <w:sz w:val="22"/>
                <w:szCs w:val="22"/>
              </w:rPr>
              <w:t>HIGH-LEVEL OVERVIEW</w:t>
            </w:r>
          </w:p>
        </w:tc>
      </w:tr>
      <w:tr w:rsidR="008F3AD9" w14:paraId="15E3BE05" w14:textId="77777777" w:rsidTr="004E3CEE">
        <w:trPr>
          <w:trHeight w:val="1797"/>
        </w:trPr>
        <w:tc>
          <w:tcPr>
            <w:tcW w:w="9383" w:type="dxa"/>
            <w:gridSpan w:val="2"/>
            <w:tcBorders>
              <w:top w:val="single" w:sz="4" w:space="0" w:color="00AEE6"/>
              <w:left w:val="nil"/>
              <w:bottom w:val="nil"/>
              <w:right w:val="nil"/>
            </w:tcBorders>
          </w:tcPr>
          <w:p w14:paraId="1721DB86" w14:textId="12884836" w:rsidR="00762847" w:rsidRPr="00762847" w:rsidRDefault="0059482A" w:rsidP="00762847">
            <w:pPr>
              <w:spacing w:before="120"/>
              <w:rPr>
                <w:rFonts w:ascii="Aptos" w:hAnsi="Aptos"/>
                <w:sz w:val="21"/>
              </w:rPr>
            </w:pPr>
            <w:r>
              <w:rPr>
                <w:rFonts w:ascii="Aptos" w:hAnsi="Aptos"/>
                <w:sz w:val="21"/>
              </w:rPr>
              <w:t xml:space="preserve">The </w:t>
            </w:r>
            <w:r w:rsidR="00C950D4">
              <w:rPr>
                <w:rFonts w:ascii="Aptos" w:hAnsi="Aptos"/>
                <w:sz w:val="21"/>
              </w:rPr>
              <w:t>Export Compliance</w:t>
            </w:r>
            <w:r>
              <w:rPr>
                <w:rFonts w:ascii="Aptos" w:hAnsi="Aptos"/>
                <w:sz w:val="21"/>
              </w:rPr>
              <w:t xml:space="preserve"> Manager </w:t>
            </w:r>
            <w:r w:rsidR="00762847" w:rsidRPr="00762847">
              <w:rPr>
                <w:rFonts w:ascii="Aptos" w:hAnsi="Aptos"/>
                <w:sz w:val="21"/>
              </w:rPr>
              <w:t>is responsible for ensuring adherence to all applicable U.S. export laws and regulations while collaborating with internal teams to support compliant, efficient, and profitable operations. This role manages the export compliance program, interfaces with government agencies, drives process improvements, and supports service delivery and business growth. The position requires strong regulatory expertise, leadership capability, and the ability to manage multiple priorities in a fast-paced environment.</w:t>
            </w:r>
          </w:p>
          <w:p w14:paraId="405FC57E" w14:textId="77777777" w:rsidR="009B6464" w:rsidRDefault="00DB388D" w:rsidP="00414448">
            <w:pPr>
              <w:spacing w:before="120"/>
              <w:rPr>
                <w:bCs/>
                <w:sz w:val="21"/>
                <w:szCs w:val="21"/>
              </w:rPr>
            </w:pPr>
            <w:r>
              <w:rPr>
                <w:bCs/>
                <w:sz w:val="21"/>
                <w:szCs w:val="21"/>
              </w:rPr>
              <w:t xml:space="preserve">This is a </w:t>
            </w:r>
            <w:r w:rsidRPr="00473097">
              <w:rPr>
                <w:b/>
                <w:sz w:val="21"/>
                <w:szCs w:val="21"/>
              </w:rPr>
              <w:t xml:space="preserve">remote </w:t>
            </w:r>
            <w:r>
              <w:rPr>
                <w:bCs/>
                <w:sz w:val="21"/>
                <w:szCs w:val="21"/>
              </w:rPr>
              <w:t xml:space="preserve">position. </w:t>
            </w:r>
          </w:p>
          <w:p w14:paraId="4B9B0A37" w14:textId="338B7F36" w:rsidR="00414448" w:rsidRPr="008F3AD9" w:rsidRDefault="00414448" w:rsidP="00414448">
            <w:pPr>
              <w:spacing w:before="120"/>
              <w:rPr>
                <w:bCs/>
                <w:sz w:val="21"/>
                <w:szCs w:val="21"/>
              </w:rPr>
            </w:pPr>
          </w:p>
        </w:tc>
      </w:tr>
      <w:tr w:rsidR="008F3AD9" w14:paraId="02E6A6A3" w14:textId="77777777" w:rsidTr="004E3CEE">
        <w:trPr>
          <w:trHeight w:val="514"/>
        </w:trPr>
        <w:tc>
          <w:tcPr>
            <w:tcW w:w="9383" w:type="dxa"/>
            <w:gridSpan w:val="2"/>
            <w:tcBorders>
              <w:top w:val="nil"/>
              <w:left w:val="nil"/>
              <w:bottom w:val="single" w:sz="4" w:space="0" w:color="00AEE6"/>
              <w:right w:val="nil"/>
            </w:tcBorders>
            <w:vAlign w:val="center"/>
          </w:tcPr>
          <w:p w14:paraId="5CFD77B8" w14:textId="77777777" w:rsidR="008F3AD9" w:rsidRPr="00137820" w:rsidRDefault="008F3AD9" w:rsidP="008F3AD9">
            <w:pPr>
              <w:rPr>
                <w:color w:val="0054A6"/>
                <w:sz w:val="22"/>
                <w:szCs w:val="22"/>
              </w:rPr>
            </w:pPr>
            <w:r w:rsidRPr="00137820">
              <w:rPr>
                <w:b/>
                <w:bCs/>
                <w:color w:val="0054A6"/>
                <w:sz w:val="22"/>
                <w:szCs w:val="22"/>
              </w:rPr>
              <w:t>EXPECTATIONS</w:t>
            </w:r>
          </w:p>
        </w:tc>
      </w:tr>
      <w:tr w:rsidR="008F3AD9" w14:paraId="1EF05DE4" w14:textId="77777777" w:rsidTr="004E3CEE">
        <w:trPr>
          <w:trHeight w:val="3394"/>
        </w:trPr>
        <w:tc>
          <w:tcPr>
            <w:tcW w:w="9383" w:type="dxa"/>
            <w:gridSpan w:val="2"/>
            <w:tcBorders>
              <w:top w:val="single" w:sz="4" w:space="0" w:color="00AEE6"/>
              <w:left w:val="nil"/>
              <w:bottom w:val="nil"/>
              <w:right w:val="nil"/>
            </w:tcBorders>
          </w:tcPr>
          <w:p w14:paraId="79DB1096" w14:textId="77777777" w:rsidR="003C7D4E" w:rsidRPr="00601A26" w:rsidRDefault="003C7D4E" w:rsidP="003C7D4E">
            <w:pPr>
              <w:pStyle w:val="ListParagraph"/>
              <w:numPr>
                <w:ilvl w:val="0"/>
                <w:numId w:val="2"/>
              </w:numPr>
              <w:spacing w:before="120"/>
              <w:ind w:left="260" w:hanging="190"/>
              <w:rPr>
                <w:rFonts w:ascii="Aptos" w:hAnsi="Aptos"/>
                <w:sz w:val="21"/>
              </w:rPr>
            </w:pPr>
            <w:r w:rsidRPr="00601A26">
              <w:rPr>
                <w:rFonts w:ascii="Aptos" w:hAnsi="Aptos"/>
                <w:sz w:val="21"/>
              </w:rPr>
              <w:t>Develop, implement, and maintain export compliance policies and procedures</w:t>
            </w:r>
          </w:p>
          <w:p w14:paraId="39527D7F" w14:textId="67060409" w:rsidR="00601A26" w:rsidRPr="00601A26" w:rsidRDefault="00601A26" w:rsidP="00601A26">
            <w:pPr>
              <w:pStyle w:val="ListParagraph"/>
              <w:numPr>
                <w:ilvl w:val="0"/>
                <w:numId w:val="2"/>
              </w:numPr>
              <w:spacing w:before="120"/>
              <w:ind w:left="260" w:hanging="190"/>
              <w:rPr>
                <w:rFonts w:ascii="Aptos" w:hAnsi="Aptos"/>
                <w:sz w:val="21"/>
              </w:rPr>
            </w:pPr>
            <w:r w:rsidRPr="00601A26">
              <w:rPr>
                <w:rFonts w:ascii="Aptos" w:hAnsi="Aptos"/>
                <w:sz w:val="21"/>
              </w:rPr>
              <w:t xml:space="preserve">Ensure operations comply with U.S. Census Bureau, BIS, DDTC, OFAC, </w:t>
            </w:r>
            <w:r w:rsidR="005E0D19">
              <w:rPr>
                <w:rFonts w:ascii="Aptos" w:hAnsi="Aptos"/>
                <w:sz w:val="21"/>
              </w:rPr>
              <w:t>and CBP</w:t>
            </w:r>
          </w:p>
          <w:p w14:paraId="2CA541D6" w14:textId="6F956E1F" w:rsidR="00601A26" w:rsidRPr="00601A26" w:rsidRDefault="00B873D8" w:rsidP="00601A26">
            <w:pPr>
              <w:pStyle w:val="ListParagraph"/>
              <w:numPr>
                <w:ilvl w:val="0"/>
                <w:numId w:val="2"/>
              </w:numPr>
              <w:spacing w:before="120"/>
              <w:ind w:left="260" w:hanging="190"/>
              <w:rPr>
                <w:rFonts w:ascii="Aptos" w:hAnsi="Aptos"/>
                <w:sz w:val="21"/>
              </w:rPr>
            </w:pPr>
            <w:r>
              <w:rPr>
                <w:rFonts w:ascii="Aptos" w:hAnsi="Aptos"/>
                <w:sz w:val="21"/>
              </w:rPr>
              <w:t xml:space="preserve">Work directly with </w:t>
            </w:r>
            <w:r w:rsidR="00601A26" w:rsidRPr="00601A26">
              <w:rPr>
                <w:rFonts w:ascii="Aptos" w:hAnsi="Aptos"/>
                <w:sz w:val="21"/>
              </w:rPr>
              <w:t xml:space="preserve">government agencies </w:t>
            </w:r>
            <w:r w:rsidR="001A26E7">
              <w:rPr>
                <w:rFonts w:ascii="Aptos" w:hAnsi="Aptos"/>
                <w:sz w:val="21"/>
              </w:rPr>
              <w:t>to</w:t>
            </w:r>
            <w:r w:rsidR="00601A26" w:rsidRPr="00601A26">
              <w:rPr>
                <w:rFonts w:ascii="Aptos" w:hAnsi="Aptos"/>
                <w:sz w:val="21"/>
              </w:rPr>
              <w:t xml:space="preserve"> </w:t>
            </w:r>
            <w:r w:rsidR="00774F7E">
              <w:rPr>
                <w:rFonts w:ascii="Aptos" w:hAnsi="Aptos"/>
                <w:sz w:val="21"/>
              </w:rPr>
              <w:t xml:space="preserve">build </w:t>
            </w:r>
            <w:r w:rsidR="00F76AB9">
              <w:rPr>
                <w:rFonts w:ascii="Aptos" w:hAnsi="Aptos"/>
                <w:sz w:val="21"/>
              </w:rPr>
              <w:t>partnerships</w:t>
            </w:r>
            <w:r w:rsidR="00774F7E">
              <w:rPr>
                <w:rFonts w:ascii="Aptos" w:hAnsi="Aptos"/>
                <w:sz w:val="21"/>
              </w:rPr>
              <w:t xml:space="preserve"> and </w:t>
            </w:r>
            <w:r w:rsidR="00601A26" w:rsidRPr="00601A26">
              <w:rPr>
                <w:rFonts w:ascii="Aptos" w:hAnsi="Aptos"/>
                <w:sz w:val="21"/>
              </w:rPr>
              <w:t xml:space="preserve">manage enforcement mitigation </w:t>
            </w:r>
          </w:p>
          <w:p w14:paraId="30EE8681" w14:textId="0F2412E0" w:rsidR="00601A26" w:rsidRDefault="00601A26" w:rsidP="00601A26">
            <w:pPr>
              <w:pStyle w:val="ListParagraph"/>
              <w:numPr>
                <w:ilvl w:val="0"/>
                <w:numId w:val="2"/>
              </w:numPr>
              <w:spacing w:before="120"/>
              <w:ind w:left="260" w:hanging="190"/>
              <w:rPr>
                <w:rFonts w:ascii="Aptos" w:hAnsi="Aptos"/>
                <w:sz w:val="21"/>
              </w:rPr>
            </w:pPr>
            <w:r w:rsidRPr="00601A26">
              <w:rPr>
                <w:rFonts w:ascii="Aptos" w:hAnsi="Aptos"/>
                <w:sz w:val="21"/>
              </w:rPr>
              <w:t xml:space="preserve">Identify and implement process </w:t>
            </w:r>
            <w:r w:rsidR="0052774E">
              <w:rPr>
                <w:rFonts w:ascii="Aptos" w:hAnsi="Aptos"/>
                <w:sz w:val="21"/>
              </w:rPr>
              <w:t xml:space="preserve">and technology </w:t>
            </w:r>
            <w:r w:rsidRPr="00601A26">
              <w:rPr>
                <w:rFonts w:ascii="Aptos" w:hAnsi="Aptos"/>
                <w:sz w:val="21"/>
              </w:rPr>
              <w:t xml:space="preserve">improvements to streamline operations </w:t>
            </w:r>
          </w:p>
          <w:p w14:paraId="040BA702" w14:textId="0E70F638" w:rsidR="00B667E9" w:rsidRPr="00601A26" w:rsidRDefault="00B667E9" w:rsidP="00601A26">
            <w:pPr>
              <w:pStyle w:val="ListParagraph"/>
              <w:numPr>
                <w:ilvl w:val="0"/>
                <w:numId w:val="2"/>
              </w:numPr>
              <w:spacing w:before="120"/>
              <w:ind w:left="260" w:hanging="190"/>
              <w:rPr>
                <w:rFonts w:ascii="Aptos" w:hAnsi="Aptos"/>
                <w:sz w:val="21"/>
              </w:rPr>
            </w:pPr>
            <w:r>
              <w:rPr>
                <w:rFonts w:ascii="Aptos" w:hAnsi="Aptos"/>
                <w:sz w:val="21"/>
              </w:rPr>
              <w:t>Es</w:t>
            </w:r>
            <w:r w:rsidR="009D7D1A">
              <w:rPr>
                <w:rFonts w:ascii="Aptos" w:hAnsi="Aptos"/>
                <w:sz w:val="21"/>
              </w:rPr>
              <w:t xml:space="preserve">calate compliance </w:t>
            </w:r>
            <w:r w:rsidR="006E0C70">
              <w:rPr>
                <w:rFonts w:ascii="Aptos" w:hAnsi="Aptos"/>
                <w:sz w:val="21"/>
              </w:rPr>
              <w:t xml:space="preserve">concerns with internal leaders </w:t>
            </w:r>
          </w:p>
          <w:p w14:paraId="49AAC9BF" w14:textId="51BE7FA2" w:rsidR="00601A26" w:rsidRPr="00601A26" w:rsidRDefault="00B109E6" w:rsidP="00601A26">
            <w:pPr>
              <w:pStyle w:val="ListParagraph"/>
              <w:numPr>
                <w:ilvl w:val="0"/>
                <w:numId w:val="2"/>
              </w:numPr>
              <w:spacing w:before="120"/>
              <w:ind w:left="260" w:hanging="190"/>
              <w:rPr>
                <w:rFonts w:ascii="Aptos" w:hAnsi="Aptos"/>
                <w:sz w:val="21"/>
              </w:rPr>
            </w:pPr>
            <w:r>
              <w:rPr>
                <w:rFonts w:ascii="Aptos" w:hAnsi="Aptos"/>
                <w:sz w:val="21"/>
              </w:rPr>
              <w:t xml:space="preserve">Maintain </w:t>
            </w:r>
            <w:r w:rsidR="00601A26" w:rsidRPr="00601A26">
              <w:rPr>
                <w:rFonts w:ascii="Aptos" w:hAnsi="Aptos"/>
                <w:sz w:val="21"/>
              </w:rPr>
              <w:t xml:space="preserve">exceptional customer service </w:t>
            </w:r>
            <w:r w:rsidR="00F92CAB">
              <w:rPr>
                <w:rFonts w:ascii="Aptos" w:hAnsi="Aptos"/>
                <w:sz w:val="21"/>
              </w:rPr>
              <w:t>though clear</w:t>
            </w:r>
            <w:r w:rsidR="00601A26" w:rsidRPr="00601A26">
              <w:rPr>
                <w:rFonts w:ascii="Aptos" w:hAnsi="Aptos"/>
                <w:sz w:val="21"/>
              </w:rPr>
              <w:t xml:space="preserve"> communication</w:t>
            </w:r>
            <w:r w:rsidR="00F92CAB">
              <w:rPr>
                <w:rFonts w:ascii="Aptos" w:hAnsi="Aptos"/>
                <w:sz w:val="21"/>
              </w:rPr>
              <w:t xml:space="preserve"> and</w:t>
            </w:r>
            <w:r w:rsidR="00601A26" w:rsidRPr="00601A26">
              <w:rPr>
                <w:rFonts w:ascii="Aptos" w:hAnsi="Aptos"/>
                <w:sz w:val="21"/>
              </w:rPr>
              <w:t xml:space="preserve"> timely </w:t>
            </w:r>
            <w:r w:rsidR="00F92CAB">
              <w:rPr>
                <w:rFonts w:ascii="Aptos" w:hAnsi="Aptos"/>
                <w:sz w:val="21"/>
              </w:rPr>
              <w:t>issue resolution</w:t>
            </w:r>
          </w:p>
          <w:p w14:paraId="58E0E7D1" w14:textId="2597564F" w:rsidR="00601A26" w:rsidRPr="00601A26" w:rsidRDefault="00601A26" w:rsidP="00601A26">
            <w:pPr>
              <w:pStyle w:val="ListParagraph"/>
              <w:numPr>
                <w:ilvl w:val="0"/>
                <w:numId w:val="2"/>
              </w:numPr>
              <w:spacing w:before="120"/>
              <w:ind w:left="260" w:hanging="190"/>
              <w:rPr>
                <w:rFonts w:ascii="Aptos" w:hAnsi="Aptos"/>
                <w:sz w:val="21"/>
              </w:rPr>
            </w:pPr>
            <w:r w:rsidRPr="00601A26">
              <w:rPr>
                <w:rFonts w:ascii="Aptos" w:hAnsi="Aptos"/>
                <w:sz w:val="21"/>
              </w:rPr>
              <w:t>Conduct audits and reviews of export filings to ensure compliance</w:t>
            </w:r>
          </w:p>
          <w:p w14:paraId="472A114C" w14:textId="77777777" w:rsidR="00601A26" w:rsidRPr="00601A26" w:rsidRDefault="00601A26" w:rsidP="00601A26">
            <w:pPr>
              <w:pStyle w:val="ListParagraph"/>
              <w:numPr>
                <w:ilvl w:val="0"/>
                <w:numId w:val="2"/>
              </w:numPr>
              <w:spacing w:before="120"/>
              <w:ind w:left="260" w:hanging="190"/>
              <w:rPr>
                <w:rFonts w:ascii="Aptos" w:hAnsi="Aptos"/>
                <w:sz w:val="21"/>
              </w:rPr>
            </w:pPr>
            <w:r w:rsidRPr="00601A26">
              <w:rPr>
                <w:rFonts w:ascii="Aptos" w:hAnsi="Aptos"/>
                <w:sz w:val="21"/>
              </w:rPr>
              <w:t>Monitor regulatory changes and communicate relevant updates to internal teams and clients</w:t>
            </w:r>
          </w:p>
          <w:p w14:paraId="00C476CB" w14:textId="77777777" w:rsidR="008C1708" w:rsidRPr="00BC7695" w:rsidRDefault="00261A81" w:rsidP="009C1C38">
            <w:pPr>
              <w:pStyle w:val="ListParagraph"/>
              <w:numPr>
                <w:ilvl w:val="0"/>
                <w:numId w:val="2"/>
              </w:numPr>
              <w:spacing w:before="120"/>
              <w:ind w:left="260" w:hanging="190"/>
              <w:rPr>
                <w:bCs/>
                <w:sz w:val="21"/>
                <w:szCs w:val="21"/>
              </w:rPr>
            </w:pPr>
            <w:r w:rsidRPr="00601A26">
              <w:rPr>
                <w:rFonts w:ascii="Aptos" w:hAnsi="Aptos"/>
                <w:sz w:val="21"/>
              </w:rPr>
              <w:t>Support business development initiatives, including participation in client visits</w:t>
            </w:r>
          </w:p>
          <w:p w14:paraId="58FA8C97" w14:textId="31A0C393" w:rsidR="00BC7695" w:rsidRPr="008F3AD9" w:rsidRDefault="00BC7695" w:rsidP="009C1C38">
            <w:pPr>
              <w:pStyle w:val="ListParagraph"/>
              <w:numPr>
                <w:ilvl w:val="0"/>
                <w:numId w:val="2"/>
              </w:numPr>
              <w:spacing w:before="120"/>
              <w:ind w:left="260" w:hanging="190"/>
              <w:rPr>
                <w:bCs/>
                <w:sz w:val="21"/>
                <w:szCs w:val="21"/>
              </w:rPr>
            </w:pPr>
            <w:r>
              <w:rPr>
                <w:bCs/>
                <w:sz w:val="21"/>
                <w:szCs w:val="21"/>
              </w:rPr>
              <w:t xml:space="preserve">Lead </w:t>
            </w:r>
            <w:r w:rsidR="008B1D7A">
              <w:rPr>
                <w:bCs/>
                <w:sz w:val="21"/>
                <w:szCs w:val="21"/>
              </w:rPr>
              <w:t xml:space="preserve">small </w:t>
            </w:r>
            <w:r>
              <w:rPr>
                <w:bCs/>
                <w:sz w:val="21"/>
                <w:szCs w:val="21"/>
              </w:rPr>
              <w:t>team by fostering a collaborative and supportive environment</w:t>
            </w:r>
          </w:p>
        </w:tc>
      </w:tr>
      <w:tr w:rsidR="008F3AD9" w14:paraId="13BFBE23" w14:textId="77777777" w:rsidTr="004E3CEE">
        <w:trPr>
          <w:trHeight w:val="514"/>
        </w:trPr>
        <w:tc>
          <w:tcPr>
            <w:tcW w:w="9383" w:type="dxa"/>
            <w:gridSpan w:val="2"/>
            <w:tcBorders>
              <w:top w:val="nil"/>
              <w:left w:val="nil"/>
              <w:bottom w:val="single" w:sz="4" w:space="0" w:color="00AEE6"/>
              <w:right w:val="nil"/>
            </w:tcBorders>
            <w:vAlign w:val="center"/>
          </w:tcPr>
          <w:p w14:paraId="064EAFED" w14:textId="77777777" w:rsidR="008F3AD9" w:rsidRPr="00137820" w:rsidRDefault="008F3AD9" w:rsidP="008F3AD9">
            <w:pPr>
              <w:rPr>
                <w:bCs/>
                <w:color w:val="0054A6"/>
                <w:sz w:val="22"/>
                <w:szCs w:val="22"/>
              </w:rPr>
            </w:pPr>
            <w:r w:rsidRPr="00137820">
              <w:rPr>
                <w:b/>
                <w:bCs/>
                <w:color w:val="0054A6"/>
                <w:sz w:val="22"/>
                <w:szCs w:val="22"/>
              </w:rPr>
              <w:t>ESSENTIALS</w:t>
            </w:r>
          </w:p>
        </w:tc>
      </w:tr>
      <w:tr w:rsidR="008F3AD9" w14:paraId="1F5371C9" w14:textId="77777777" w:rsidTr="004E3CEE">
        <w:trPr>
          <w:trHeight w:val="3132"/>
        </w:trPr>
        <w:tc>
          <w:tcPr>
            <w:tcW w:w="9383" w:type="dxa"/>
            <w:gridSpan w:val="2"/>
            <w:tcBorders>
              <w:top w:val="single" w:sz="4" w:space="0" w:color="00AEE6"/>
              <w:left w:val="nil"/>
              <w:right w:val="nil"/>
            </w:tcBorders>
          </w:tcPr>
          <w:p w14:paraId="4E8DBE49" w14:textId="0CF4DE15" w:rsidR="008F5899" w:rsidRPr="008F5899" w:rsidRDefault="008F3AD9" w:rsidP="008F5899">
            <w:pPr>
              <w:pStyle w:val="ListParagraph"/>
              <w:numPr>
                <w:ilvl w:val="0"/>
                <w:numId w:val="4"/>
              </w:numPr>
              <w:spacing w:before="120"/>
              <w:ind w:left="260" w:hanging="190"/>
              <w:rPr>
                <w:rFonts w:ascii="Aptos" w:hAnsi="Aptos"/>
                <w:sz w:val="21"/>
              </w:rPr>
            </w:pPr>
            <w:r>
              <w:rPr>
                <w:rFonts w:ascii="Aptos" w:hAnsi="Aptos"/>
                <w:sz w:val="21"/>
              </w:rPr>
              <w:t>Bachelor’s degree</w:t>
            </w:r>
            <w:r w:rsidR="00D3116C">
              <w:rPr>
                <w:rFonts w:ascii="Aptos" w:hAnsi="Aptos"/>
                <w:sz w:val="21"/>
              </w:rPr>
              <w:t xml:space="preserve"> </w:t>
            </w:r>
            <w:r w:rsidR="008F5899" w:rsidRPr="008F5899">
              <w:rPr>
                <w:rFonts w:ascii="Aptos" w:hAnsi="Aptos"/>
                <w:sz w:val="21"/>
              </w:rPr>
              <w:t>preferred or equivalent combination of education and experience</w:t>
            </w:r>
          </w:p>
          <w:p w14:paraId="274FE73E" w14:textId="2324A730" w:rsidR="00ED0270" w:rsidRDefault="008F5899" w:rsidP="00E70465">
            <w:pPr>
              <w:pStyle w:val="ListParagraph"/>
              <w:numPr>
                <w:ilvl w:val="0"/>
                <w:numId w:val="4"/>
              </w:numPr>
              <w:spacing w:before="120"/>
              <w:ind w:left="260" w:hanging="190"/>
              <w:rPr>
                <w:bCs/>
                <w:sz w:val="21"/>
                <w:szCs w:val="21"/>
              </w:rPr>
            </w:pPr>
            <w:r>
              <w:rPr>
                <w:bCs/>
                <w:sz w:val="21"/>
                <w:szCs w:val="21"/>
              </w:rPr>
              <w:t xml:space="preserve">7-10 </w:t>
            </w:r>
            <w:r w:rsidR="006662C9">
              <w:rPr>
                <w:bCs/>
                <w:sz w:val="21"/>
                <w:szCs w:val="21"/>
              </w:rPr>
              <w:t>+ years’ experience</w:t>
            </w:r>
            <w:r>
              <w:rPr>
                <w:bCs/>
                <w:sz w:val="21"/>
                <w:szCs w:val="21"/>
              </w:rPr>
              <w:t xml:space="preserve"> </w:t>
            </w:r>
            <w:r w:rsidR="00CE4AF4">
              <w:rPr>
                <w:bCs/>
                <w:sz w:val="21"/>
                <w:szCs w:val="21"/>
              </w:rPr>
              <w:t>in export compliance</w:t>
            </w:r>
            <w:r w:rsidR="004A0CFB">
              <w:rPr>
                <w:bCs/>
                <w:sz w:val="21"/>
                <w:szCs w:val="21"/>
              </w:rPr>
              <w:t xml:space="preserve"> with </w:t>
            </w:r>
            <w:r w:rsidR="006662C9">
              <w:rPr>
                <w:bCs/>
                <w:sz w:val="21"/>
                <w:szCs w:val="21"/>
              </w:rPr>
              <w:t xml:space="preserve">5 </w:t>
            </w:r>
            <w:r w:rsidR="00BD02E7">
              <w:rPr>
                <w:bCs/>
                <w:sz w:val="21"/>
                <w:szCs w:val="21"/>
              </w:rPr>
              <w:t>years’</w:t>
            </w:r>
            <w:r w:rsidR="006662C9">
              <w:rPr>
                <w:bCs/>
                <w:sz w:val="21"/>
                <w:szCs w:val="21"/>
              </w:rPr>
              <w:t xml:space="preserve"> </w:t>
            </w:r>
            <w:r w:rsidR="004A0CFB">
              <w:rPr>
                <w:bCs/>
                <w:sz w:val="21"/>
                <w:szCs w:val="21"/>
              </w:rPr>
              <w:t xml:space="preserve">team management experience </w:t>
            </w:r>
          </w:p>
          <w:p w14:paraId="21C5586F" w14:textId="387B704B" w:rsidR="006662C9" w:rsidRPr="00E17E69" w:rsidRDefault="00F46831" w:rsidP="00E70465">
            <w:pPr>
              <w:pStyle w:val="ListParagraph"/>
              <w:numPr>
                <w:ilvl w:val="0"/>
                <w:numId w:val="4"/>
              </w:numPr>
              <w:spacing w:before="120"/>
              <w:ind w:left="260" w:hanging="190"/>
              <w:rPr>
                <w:bCs/>
                <w:sz w:val="21"/>
                <w:szCs w:val="21"/>
              </w:rPr>
            </w:pPr>
            <w:r>
              <w:rPr>
                <w:bCs/>
                <w:sz w:val="21"/>
                <w:szCs w:val="21"/>
              </w:rPr>
              <w:t xml:space="preserve">Working experience in </w:t>
            </w:r>
            <w:r w:rsidR="00A943CC">
              <w:rPr>
                <w:bCs/>
                <w:sz w:val="21"/>
                <w:szCs w:val="21"/>
              </w:rPr>
              <w:t xml:space="preserve">Supply chain, freight forwarding, or cargo security </w:t>
            </w:r>
          </w:p>
          <w:p w14:paraId="6FB53999" w14:textId="47841CA2" w:rsidR="00E17E69" w:rsidRPr="00ED0270" w:rsidRDefault="000C3D8C" w:rsidP="00E70465">
            <w:pPr>
              <w:pStyle w:val="ListParagraph"/>
              <w:numPr>
                <w:ilvl w:val="0"/>
                <w:numId w:val="4"/>
              </w:numPr>
              <w:spacing w:before="120"/>
              <w:ind w:left="260" w:hanging="190"/>
              <w:rPr>
                <w:bCs/>
                <w:sz w:val="21"/>
                <w:szCs w:val="21"/>
              </w:rPr>
            </w:pPr>
            <w:r>
              <w:rPr>
                <w:bCs/>
                <w:sz w:val="21"/>
                <w:szCs w:val="21"/>
              </w:rPr>
              <w:t>Certified Export Specialist</w:t>
            </w:r>
            <w:r w:rsidR="00411B8A">
              <w:rPr>
                <w:bCs/>
                <w:sz w:val="21"/>
                <w:szCs w:val="21"/>
              </w:rPr>
              <w:t xml:space="preserve"> (CES)</w:t>
            </w:r>
            <w:r>
              <w:rPr>
                <w:bCs/>
                <w:sz w:val="21"/>
                <w:szCs w:val="21"/>
              </w:rPr>
              <w:t xml:space="preserve"> cert</w:t>
            </w:r>
            <w:r w:rsidR="00E17E69">
              <w:rPr>
                <w:bCs/>
                <w:sz w:val="21"/>
                <w:szCs w:val="21"/>
              </w:rPr>
              <w:t>ification</w:t>
            </w:r>
            <w:r>
              <w:rPr>
                <w:bCs/>
                <w:sz w:val="21"/>
                <w:szCs w:val="21"/>
              </w:rPr>
              <w:t xml:space="preserve"> preferred</w:t>
            </w:r>
          </w:p>
          <w:p w14:paraId="70FD7770" w14:textId="457067B5" w:rsidR="008F3AD9" w:rsidRPr="008F3AD9" w:rsidRDefault="00223B2E" w:rsidP="00E70465">
            <w:pPr>
              <w:pStyle w:val="ListParagraph"/>
              <w:numPr>
                <w:ilvl w:val="0"/>
                <w:numId w:val="3"/>
              </w:numPr>
              <w:ind w:left="260" w:hanging="190"/>
              <w:rPr>
                <w:bCs/>
                <w:sz w:val="21"/>
                <w:szCs w:val="21"/>
              </w:rPr>
            </w:pPr>
            <w:r>
              <w:rPr>
                <w:rFonts w:ascii="Aptos" w:hAnsi="Aptos"/>
                <w:sz w:val="21"/>
              </w:rPr>
              <w:t xml:space="preserve">Extensive knowledge of </w:t>
            </w:r>
            <w:r w:rsidR="00763842">
              <w:rPr>
                <w:rFonts w:ascii="Aptos" w:hAnsi="Aptos"/>
                <w:sz w:val="21"/>
              </w:rPr>
              <w:t xml:space="preserve">Export </w:t>
            </w:r>
            <w:r w:rsidR="00A9446F">
              <w:rPr>
                <w:rFonts w:ascii="Aptos" w:hAnsi="Aptos"/>
                <w:sz w:val="21"/>
              </w:rPr>
              <w:t>rules and regulations</w:t>
            </w:r>
          </w:p>
          <w:p w14:paraId="0ADB020B" w14:textId="50BAF5F6" w:rsidR="00CF3BBA" w:rsidRPr="00CF3BBA" w:rsidRDefault="009F0B27" w:rsidP="00CF3BBA">
            <w:pPr>
              <w:pStyle w:val="ListParagraph"/>
              <w:numPr>
                <w:ilvl w:val="0"/>
                <w:numId w:val="3"/>
              </w:numPr>
              <w:ind w:left="260" w:hanging="190"/>
              <w:rPr>
                <w:rFonts w:ascii="Aptos" w:hAnsi="Aptos"/>
                <w:sz w:val="21"/>
              </w:rPr>
            </w:pPr>
            <w:r>
              <w:rPr>
                <w:rFonts w:ascii="Aptos" w:hAnsi="Aptos"/>
                <w:sz w:val="21"/>
              </w:rPr>
              <w:t xml:space="preserve">In depth </w:t>
            </w:r>
            <w:r w:rsidR="00CF3BBA" w:rsidRPr="00CF3BBA">
              <w:rPr>
                <w:rFonts w:ascii="Aptos" w:hAnsi="Aptos"/>
                <w:sz w:val="21"/>
              </w:rPr>
              <w:t>understanding of BIS, DDTC, OFAC, CBP, Census Bureau, and related PGAs</w:t>
            </w:r>
          </w:p>
          <w:p w14:paraId="4FA3FFDC" w14:textId="77777777" w:rsidR="005B0B25" w:rsidRPr="005B0B25" w:rsidRDefault="005B0B25" w:rsidP="005B0B25">
            <w:pPr>
              <w:pStyle w:val="ListParagraph"/>
              <w:numPr>
                <w:ilvl w:val="0"/>
                <w:numId w:val="3"/>
              </w:numPr>
              <w:ind w:left="260" w:hanging="190"/>
              <w:rPr>
                <w:rFonts w:ascii="Aptos" w:hAnsi="Aptos"/>
                <w:sz w:val="21"/>
              </w:rPr>
            </w:pPr>
            <w:r w:rsidRPr="005B0B25">
              <w:rPr>
                <w:rFonts w:ascii="Aptos" w:hAnsi="Aptos"/>
                <w:sz w:val="21"/>
              </w:rPr>
              <w:t>Strong leadership, communication, and interpersonal skills</w:t>
            </w:r>
          </w:p>
          <w:p w14:paraId="7DE4EFEC" w14:textId="77777777" w:rsidR="00BE1163" w:rsidRPr="00BE1163" w:rsidRDefault="00BE1163" w:rsidP="00BE1163">
            <w:pPr>
              <w:pStyle w:val="ListParagraph"/>
              <w:numPr>
                <w:ilvl w:val="0"/>
                <w:numId w:val="3"/>
              </w:numPr>
              <w:ind w:left="260" w:hanging="190"/>
              <w:rPr>
                <w:rFonts w:ascii="Aptos" w:hAnsi="Aptos"/>
                <w:sz w:val="21"/>
              </w:rPr>
            </w:pPr>
            <w:r w:rsidRPr="00BE1163">
              <w:rPr>
                <w:rFonts w:ascii="Aptos" w:hAnsi="Aptos"/>
                <w:sz w:val="21"/>
              </w:rPr>
              <w:t>Ability to manage multiple priorities in a fast-paced environment</w:t>
            </w:r>
          </w:p>
          <w:p w14:paraId="571DBEA3" w14:textId="77777777" w:rsidR="008F3AD9" w:rsidRPr="008F3AD9" w:rsidRDefault="008F3AD9" w:rsidP="00E70465">
            <w:pPr>
              <w:pStyle w:val="ListParagraph"/>
              <w:numPr>
                <w:ilvl w:val="0"/>
                <w:numId w:val="3"/>
              </w:numPr>
              <w:ind w:left="260" w:hanging="190"/>
              <w:rPr>
                <w:bCs/>
                <w:sz w:val="21"/>
                <w:szCs w:val="21"/>
              </w:rPr>
            </w:pPr>
            <w:r>
              <w:rPr>
                <w:rFonts w:ascii="Aptos" w:hAnsi="Aptos"/>
                <w:sz w:val="21"/>
              </w:rPr>
              <w:t>Excellent communication, influence, and cross‑functional collaboration skills</w:t>
            </w:r>
          </w:p>
          <w:p w14:paraId="2B275778" w14:textId="4E295668" w:rsidR="008F3AD9" w:rsidRPr="008F3AD9" w:rsidRDefault="00176CB6" w:rsidP="00E70465">
            <w:pPr>
              <w:pStyle w:val="ListParagraph"/>
              <w:numPr>
                <w:ilvl w:val="0"/>
                <w:numId w:val="3"/>
              </w:numPr>
              <w:ind w:left="260" w:hanging="190"/>
              <w:rPr>
                <w:bCs/>
                <w:sz w:val="21"/>
                <w:szCs w:val="21"/>
              </w:rPr>
            </w:pPr>
            <w:r>
              <w:rPr>
                <w:bCs/>
                <w:sz w:val="21"/>
                <w:szCs w:val="21"/>
              </w:rPr>
              <w:t xml:space="preserve">Involvement in </w:t>
            </w:r>
            <w:r w:rsidR="00664009">
              <w:rPr>
                <w:bCs/>
                <w:sz w:val="21"/>
                <w:szCs w:val="21"/>
              </w:rPr>
              <w:t>trade compliance industry associations</w:t>
            </w:r>
          </w:p>
        </w:tc>
      </w:tr>
    </w:tbl>
    <w:p w14:paraId="5F40E1AB" w14:textId="77777777" w:rsidR="004E3CEE" w:rsidRPr="004E3CEE" w:rsidRDefault="004E3CEE" w:rsidP="00F6622E">
      <w:pPr>
        <w:spacing w:before="240" w:after="0"/>
      </w:pPr>
      <w:r w:rsidRPr="004E3CEE">
        <w:rPr>
          <w:b/>
          <w:color w:val="0054A6"/>
        </w:rPr>
        <w:t>TO APPLY, EMAIL YOUR RESUME TO:</w:t>
      </w:r>
      <w:r w:rsidRPr="004E3CEE">
        <w:rPr>
          <w:b/>
          <w:color w:val="0054A6"/>
          <w:u w:val="single"/>
        </w:rPr>
        <w:t xml:space="preserve"> </w:t>
      </w:r>
      <w:hyperlink r:id="rId7" w:history="1">
        <w:r w:rsidRPr="004E3CEE">
          <w:rPr>
            <w:rStyle w:val="Hyperlink"/>
            <w:b/>
            <w:bCs/>
            <w:color w:val="0054A6"/>
          </w:rPr>
          <w:t>Connect@TradeRecruiting.com</w:t>
        </w:r>
      </w:hyperlink>
    </w:p>
    <w:p w14:paraId="571E390F" w14:textId="77777777" w:rsidR="00440DC7" w:rsidRPr="004E3CEE" w:rsidRDefault="004E3CEE">
      <w:pPr>
        <w:rPr>
          <w:b/>
          <w:i/>
          <w:iCs/>
          <w:sz w:val="21"/>
          <w:szCs w:val="21"/>
        </w:rPr>
      </w:pPr>
      <w:r w:rsidRPr="004E3CEE">
        <w:rPr>
          <w:b/>
          <w:i/>
          <w:iCs/>
          <w:sz w:val="21"/>
          <w:szCs w:val="21"/>
        </w:rPr>
        <w:t>We are Recruiters and Licensed Customs Brokers specializing in trade compliance job placement</w:t>
      </w:r>
    </w:p>
    <w:sectPr w:rsidR="00440DC7" w:rsidRPr="004E3CE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09AB" w14:textId="77777777" w:rsidR="00FB2FEB" w:rsidRDefault="00FB2FEB" w:rsidP="00440DC7">
      <w:pPr>
        <w:spacing w:after="0" w:line="240" w:lineRule="auto"/>
      </w:pPr>
      <w:r>
        <w:separator/>
      </w:r>
    </w:p>
  </w:endnote>
  <w:endnote w:type="continuationSeparator" w:id="0">
    <w:p w14:paraId="24CF3071" w14:textId="77777777" w:rsidR="00FB2FEB" w:rsidRDefault="00FB2FEB" w:rsidP="0044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F56" w14:textId="77777777" w:rsidR="00D356F7" w:rsidRDefault="00D356F7">
    <w:pPr>
      <w:pStyle w:val="Footer"/>
    </w:pPr>
    <w:r>
      <w:rPr>
        <w:noProof/>
      </w:rPr>
      <mc:AlternateContent>
        <mc:Choice Requires="wps">
          <w:drawing>
            <wp:anchor distT="0" distB="0" distL="114300" distR="114300" simplePos="0" relativeHeight="251660288" behindDoc="0" locked="0" layoutInCell="1" allowOverlap="1" wp14:anchorId="34726A40" wp14:editId="41B339E0">
              <wp:simplePos x="0" y="0"/>
              <wp:positionH relativeFrom="column">
                <wp:posOffset>4306186</wp:posOffset>
              </wp:positionH>
              <wp:positionV relativeFrom="paragraph">
                <wp:posOffset>-111657</wp:posOffset>
              </wp:positionV>
              <wp:extent cx="1541721" cy="340242"/>
              <wp:effectExtent l="0" t="0" r="0" b="0"/>
              <wp:wrapNone/>
              <wp:docPr id="1719186227" name="Rectangle 2">
                <a:hlinkClick xmlns:a="http://schemas.openxmlformats.org/drawingml/2006/main" r:id="rId1"/>
              </wp:docPr>
              <wp:cNvGraphicFramePr/>
              <a:graphic xmlns:a="http://schemas.openxmlformats.org/drawingml/2006/main">
                <a:graphicData uri="http://schemas.microsoft.com/office/word/2010/wordprocessingShape">
                  <wps:wsp>
                    <wps:cNvSpPr/>
                    <wps:spPr>
                      <a:xfrm>
                        <a:off x="0" y="0"/>
                        <a:ext cx="1541721" cy="34024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988655" id="Rectangle 2" o:spid="_x0000_s1026" href="https://www.traderecruiting.com/" style="position:absolute;margin-left:339.05pt;margin-top:-8.8pt;width:121.4pt;height:26.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" o:button="t" filled="f" stroked="f" strokeweight="1pt">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AA66" w14:textId="77777777" w:rsidR="00FB2FEB" w:rsidRDefault="00FB2FEB" w:rsidP="00440DC7">
      <w:pPr>
        <w:spacing w:after="0" w:line="240" w:lineRule="auto"/>
      </w:pPr>
      <w:r>
        <w:separator/>
      </w:r>
    </w:p>
  </w:footnote>
  <w:footnote w:type="continuationSeparator" w:id="0">
    <w:p w14:paraId="77F5374F" w14:textId="77777777" w:rsidR="00FB2FEB" w:rsidRDefault="00FB2FEB" w:rsidP="0044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641D" w14:textId="77777777" w:rsidR="00440DC7" w:rsidRDefault="00440DC7">
    <w:pPr>
      <w:pStyle w:val="Header"/>
    </w:pPr>
    <w:r>
      <w:rPr>
        <w:noProof/>
      </w:rPr>
      <w:drawing>
        <wp:anchor distT="0" distB="0" distL="114300" distR="114300" simplePos="0" relativeHeight="251659264" behindDoc="1" locked="0" layoutInCell="1" allowOverlap="1" wp14:anchorId="66132754" wp14:editId="390E08EA">
          <wp:simplePos x="0" y="0"/>
          <wp:positionH relativeFrom="column">
            <wp:posOffset>-701749</wp:posOffset>
          </wp:positionH>
          <wp:positionV relativeFrom="paragraph">
            <wp:posOffset>-233916</wp:posOffset>
          </wp:positionV>
          <wp:extent cx="7378348" cy="9632950"/>
          <wp:effectExtent l="0" t="0" r="635" b="0"/>
          <wp:wrapNone/>
          <wp:docPr id="157179134"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9134" name="Picture 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l="3010" t="2114" r="2044" b="2101"/>
                  <a:stretch>
                    <a:fillRect/>
                  </a:stretch>
                </pic:blipFill>
                <pic:spPr bwMode="auto">
                  <a:xfrm>
                    <a:off x="0" y="0"/>
                    <a:ext cx="7378348" cy="9632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42E8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32CFC"/>
    <w:multiLevelType w:val="hybridMultilevel"/>
    <w:tmpl w:val="13E0CF14"/>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A2226A7"/>
    <w:multiLevelType w:val="hybridMultilevel"/>
    <w:tmpl w:val="06B2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220D7"/>
    <w:multiLevelType w:val="hybridMultilevel"/>
    <w:tmpl w:val="0CD8400A"/>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7F3CC2"/>
    <w:multiLevelType w:val="hybridMultilevel"/>
    <w:tmpl w:val="82E8A282"/>
    <w:lvl w:ilvl="0" w:tplc="6E1E10D8">
      <w:start w:val="1"/>
      <w:numFmt w:val="bullet"/>
      <w:lvlText w:val=""/>
      <w:lvlJc w:val="left"/>
      <w:pPr>
        <w:ind w:left="720" w:hanging="360"/>
      </w:pPr>
      <w:rPr>
        <w:rFonts w:ascii="Symbol" w:hAnsi="Symbol" w:hint="default"/>
        <w:color w:val="00AEE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0816446">
    <w:abstractNumId w:val="2"/>
  </w:num>
  <w:num w:numId="2" w16cid:durableId="552622937">
    <w:abstractNumId w:val="4"/>
  </w:num>
  <w:num w:numId="3" w16cid:durableId="471093523">
    <w:abstractNumId w:val="3"/>
  </w:num>
  <w:num w:numId="4" w16cid:durableId="206381481">
    <w:abstractNumId w:val="1"/>
  </w:num>
  <w:num w:numId="5" w16cid:durableId="1605771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97"/>
    <w:rsid w:val="00020A36"/>
    <w:rsid w:val="00043AD2"/>
    <w:rsid w:val="00045743"/>
    <w:rsid w:val="000C3D8C"/>
    <w:rsid w:val="000E1D34"/>
    <w:rsid w:val="0010453C"/>
    <w:rsid w:val="00137820"/>
    <w:rsid w:val="00176CB6"/>
    <w:rsid w:val="001A26E7"/>
    <w:rsid w:val="001A52CB"/>
    <w:rsid w:val="001E7378"/>
    <w:rsid w:val="002211BA"/>
    <w:rsid w:val="00223468"/>
    <w:rsid w:val="00223B2E"/>
    <w:rsid w:val="00232035"/>
    <w:rsid w:val="00261A81"/>
    <w:rsid w:val="002A451B"/>
    <w:rsid w:val="002F6061"/>
    <w:rsid w:val="00335A27"/>
    <w:rsid w:val="003C7D4E"/>
    <w:rsid w:val="003F6F7D"/>
    <w:rsid w:val="00411B8A"/>
    <w:rsid w:val="00414448"/>
    <w:rsid w:val="004317E5"/>
    <w:rsid w:val="00440DC7"/>
    <w:rsid w:val="004505B2"/>
    <w:rsid w:val="00472D02"/>
    <w:rsid w:val="00473097"/>
    <w:rsid w:val="00476532"/>
    <w:rsid w:val="004A0CFB"/>
    <w:rsid w:val="004E3CEE"/>
    <w:rsid w:val="004E6BBB"/>
    <w:rsid w:val="0052774E"/>
    <w:rsid w:val="005536A3"/>
    <w:rsid w:val="0059482A"/>
    <w:rsid w:val="005A2088"/>
    <w:rsid w:val="005B0B25"/>
    <w:rsid w:val="005E0D19"/>
    <w:rsid w:val="00601A26"/>
    <w:rsid w:val="00612B80"/>
    <w:rsid w:val="00664009"/>
    <w:rsid w:val="006662C9"/>
    <w:rsid w:val="006E0C70"/>
    <w:rsid w:val="00725E29"/>
    <w:rsid w:val="00760197"/>
    <w:rsid w:val="00762847"/>
    <w:rsid w:val="00763842"/>
    <w:rsid w:val="00774F7E"/>
    <w:rsid w:val="00777225"/>
    <w:rsid w:val="007D4DDC"/>
    <w:rsid w:val="008500D5"/>
    <w:rsid w:val="00860FCA"/>
    <w:rsid w:val="00887376"/>
    <w:rsid w:val="00890B45"/>
    <w:rsid w:val="008B1D7A"/>
    <w:rsid w:val="008B436E"/>
    <w:rsid w:val="008C1708"/>
    <w:rsid w:val="008E2DF3"/>
    <w:rsid w:val="008F3AD9"/>
    <w:rsid w:val="008F5899"/>
    <w:rsid w:val="00900460"/>
    <w:rsid w:val="0090265C"/>
    <w:rsid w:val="009049BC"/>
    <w:rsid w:val="009B6464"/>
    <w:rsid w:val="009C1C38"/>
    <w:rsid w:val="009D7D1A"/>
    <w:rsid w:val="009F0B27"/>
    <w:rsid w:val="009F49F1"/>
    <w:rsid w:val="00A220F7"/>
    <w:rsid w:val="00A71F0C"/>
    <w:rsid w:val="00A943CC"/>
    <w:rsid w:val="00A9446F"/>
    <w:rsid w:val="00B109E6"/>
    <w:rsid w:val="00B667E9"/>
    <w:rsid w:val="00B873D8"/>
    <w:rsid w:val="00BA0F46"/>
    <w:rsid w:val="00BB11E8"/>
    <w:rsid w:val="00BC7695"/>
    <w:rsid w:val="00BD02E7"/>
    <w:rsid w:val="00BE1163"/>
    <w:rsid w:val="00BE7816"/>
    <w:rsid w:val="00C518C8"/>
    <w:rsid w:val="00C950D4"/>
    <w:rsid w:val="00CB160C"/>
    <w:rsid w:val="00CE4AF4"/>
    <w:rsid w:val="00CF3BBA"/>
    <w:rsid w:val="00D24C49"/>
    <w:rsid w:val="00D3116C"/>
    <w:rsid w:val="00D356F7"/>
    <w:rsid w:val="00D41052"/>
    <w:rsid w:val="00D63364"/>
    <w:rsid w:val="00D73B9E"/>
    <w:rsid w:val="00DA57C9"/>
    <w:rsid w:val="00DB388D"/>
    <w:rsid w:val="00E17E69"/>
    <w:rsid w:val="00E35342"/>
    <w:rsid w:val="00E416A3"/>
    <w:rsid w:val="00E57A90"/>
    <w:rsid w:val="00E70465"/>
    <w:rsid w:val="00EC017A"/>
    <w:rsid w:val="00ED0270"/>
    <w:rsid w:val="00F017C4"/>
    <w:rsid w:val="00F2559D"/>
    <w:rsid w:val="00F35D59"/>
    <w:rsid w:val="00F46831"/>
    <w:rsid w:val="00F6622E"/>
    <w:rsid w:val="00F76AB9"/>
    <w:rsid w:val="00F92CAB"/>
    <w:rsid w:val="00FB2FEB"/>
    <w:rsid w:val="00FD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B5E19"/>
  <w15:chartTrackingRefBased/>
  <w15:docId w15:val="{2EB4F315-4B74-4EBC-9BA3-F1B00015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DC7"/>
    <w:rPr>
      <w:rFonts w:eastAsiaTheme="majorEastAsia" w:cstheme="majorBidi"/>
      <w:color w:val="272727" w:themeColor="text1" w:themeTint="D8"/>
    </w:rPr>
  </w:style>
  <w:style w:type="paragraph" w:styleId="Title">
    <w:name w:val="Title"/>
    <w:basedOn w:val="Normal"/>
    <w:next w:val="Normal"/>
    <w:link w:val="TitleChar"/>
    <w:uiPriority w:val="10"/>
    <w:qFormat/>
    <w:rsid w:val="00440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DC7"/>
    <w:pPr>
      <w:spacing w:before="160"/>
      <w:jc w:val="center"/>
    </w:pPr>
    <w:rPr>
      <w:i/>
      <w:iCs/>
      <w:color w:val="404040" w:themeColor="text1" w:themeTint="BF"/>
    </w:rPr>
  </w:style>
  <w:style w:type="character" w:customStyle="1" w:styleId="QuoteChar">
    <w:name w:val="Quote Char"/>
    <w:basedOn w:val="DefaultParagraphFont"/>
    <w:link w:val="Quote"/>
    <w:uiPriority w:val="29"/>
    <w:rsid w:val="00440DC7"/>
    <w:rPr>
      <w:i/>
      <w:iCs/>
      <w:color w:val="404040" w:themeColor="text1" w:themeTint="BF"/>
    </w:rPr>
  </w:style>
  <w:style w:type="paragraph" w:styleId="ListParagraph">
    <w:name w:val="List Paragraph"/>
    <w:basedOn w:val="Normal"/>
    <w:uiPriority w:val="34"/>
    <w:qFormat/>
    <w:rsid w:val="00440DC7"/>
    <w:pPr>
      <w:ind w:left="720"/>
      <w:contextualSpacing/>
    </w:pPr>
  </w:style>
  <w:style w:type="character" w:styleId="IntenseEmphasis">
    <w:name w:val="Intense Emphasis"/>
    <w:basedOn w:val="DefaultParagraphFont"/>
    <w:uiPriority w:val="21"/>
    <w:qFormat/>
    <w:rsid w:val="00440DC7"/>
    <w:rPr>
      <w:i/>
      <w:iCs/>
      <w:color w:val="0F4761" w:themeColor="accent1" w:themeShade="BF"/>
    </w:rPr>
  </w:style>
  <w:style w:type="paragraph" w:styleId="IntenseQuote">
    <w:name w:val="Intense Quote"/>
    <w:basedOn w:val="Normal"/>
    <w:next w:val="Normal"/>
    <w:link w:val="IntenseQuoteChar"/>
    <w:uiPriority w:val="30"/>
    <w:qFormat/>
    <w:rsid w:val="00440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DC7"/>
    <w:rPr>
      <w:i/>
      <w:iCs/>
      <w:color w:val="0F4761" w:themeColor="accent1" w:themeShade="BF"/>
    </w:rPr>
  </w:style>
  <w:style w:type="character" w:styleId="IntenseReference">
    <w:name w:val="Intense Reference"/>
    <w:basedOn w:val="DefaultParagraphFont"/>
    <w:uiPriority w:val="32"/>
    <w:qFormat/>
    <w:rsid w:val="00440DC7"/>
    <w:rPr>
      <w:b/>
      <w:bCs/>
      <w:smallCaps/>
      <w:color w:val="0F4761" w:themeColor="accent1" w:themeShade="BF"/>
      <w:spacing w:val="5"/>
    </w:rPr>
  </w:style>
  <w:style w:type="paragraph" w:styleId="Header">
    <w:name w:val="header"/>
    <w:basedOn w:val="Normal"/>
    <w:link w:val="HeaderChar"/>
    <w:uiPriority w:val="99"/>
    <w:unhideWhenUsed/>
    <w:rsid w:val="00440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DC7"/>
  </w:style>
  <w:style w:type="paragraph" w:styleId="Footer">
    <w:name w:val="footer"/>
    <w:basedOn w:val="Normal"/>
    <w:link w:val="FooterChar"/>
    <w:uiPriority w:val="99"/>
    <w:unhideWhenUsed/>
    <w:rsid w:val="00440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DC7"/>
  </w:style>
  <w:style w:type="table" w:styleId="TableGrid">
    <w:name w:val="Table Grid"/>
    <w:basedOn w:val="TableNormal"/>
    <w:uiPriority w:val="39"/>
    <w:rsid w:val="008F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AD9"/>
    <w:pPr>
      <w:spacing w:after="0" w:line="240" w:lineRule="auto"/>
    </w:pPr>
    <w:rPr>
      <w:kern w:val="0"/>
      <w:sz w:val="22"/>
      <w:szCs w:val="22"/>
      <w14:ligatures w14:val="none"/>
    </w:rPr>
  </w:style>
  <w:style w:type="character" w:styleId="Hyperlink">
    <w:name w:val="Hyperlink"/>
    <w:basedOn w:val="DefaultParagraphFont"/>
    <w:uiPriority w:val="99"/>
    <w:unhideWhenUsed/>
    <w:rsid w:val="004E3CEE"/>
    <w:rPr>
      <w:color w:val="467886" w:themeColor="hyperlink"/>
      <w:u w:val="single"/>
    </w:rPr>
  </w:style>
  <w:style w:type="character" w:styleId="UnresolvedMention">
    <w:name w:val="Unresolved Mention"/>
    <w:basedOn w:val="DefaultParagraphFont"/>
    <w:uiPriority w:val="99"/>
    <w:semiHidden/>
    <w:unhideWhenUsed/>
    <w:rsid w:val="004E3CEE"/>
    <w:rPr>
      <w:color w:val="605E5C"/>
      <w:shd w:val="clear" w:color="auto" w:fill="E1DFDD"/>
    </w:rPr>
  </w:style>
  <w:style w:type="paragraph" w:styleId="ListBullet">
    <w:name w:val="List Bullet"/>
    <w:basedOn w:val="Normal"/>
    <w:uiPriority w:val="99"/>
    <w:semiHidden/>
    <w:unhideWhenUsed/>
    <w:rsid w:val="008F5899"/>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nect@TradeRecruiting.com?subject=Open%20Trade%20Compliance%20Posi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traderecruit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OneDrive%20-%20traderecruiting.com\TCRS\Jobs\TCRS%20Electronic%20Job%20Descrip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TCRS Electronic Job Description_Template</Template>
  <TotalTime>37</TotalTime>
  <Pages>1</Pages>
  <Words>310</Words>
  <Characters>2070</Characters>
  <Application>Microsoft Office Word</Application>
  <DocSecurity>0</DocSecurity>
  <Lines>39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Erickson</dc:creator>
  <cp:keywords/>
  <dc:description/>
  <cp:lastModifiedBy>Colleen Erickson</cp:lastModifiedBy>
  <cp:revision>57</cp:revision>
  <cp:lastPrinted>2026-01-29T03:21:00Z</cp:lastPrinted>
  <dcterms:created xsi:type="dcterms:W3CDTF">2026-02-03T01:52:00Z</dcterms:created>
  <dcterms:modified xsi:type="dcterms:W3CDTF">2026-02-03T02:44:00Z</dcterms:modified>
</cp:coreProperties>
</file>