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912E" w14:textId="77777777" w:rsidR="008F3AD9" w:rsidRDefault="008F3AD9"/>
    <w:tbl>
      <w:tblPr>
        <w:tblStyle w:val="TableGrid"/>
        <w:tblW w:w="9383" w:type="dxa"/>
        <w:tblLook w:val="04A0" w:firstRow="1" w:lastRow="0" w:firstColumn="1" w:lastColumn="0" w:noHBand="0" w:noVBand="1"/>
      </w:tblPr>
      <w:tblGrid>
        <w:gridCol w:w="4515"/>
        <w:gridCol w:w="4868"/>
      </w:tblGrid>
      <w:tr w:rsidR="008F3AD9" w14:paraId="733F899C" w14:textId="77777777" w:rsidTr="004E3CEE">
        <w:trPr>
          <w:trHeight w:val="645"/>
        </w:trPr>
        <w:tc>
          <w:tcPr>
            <w:tcW w:w="4515" w:type="dxa"/>
            <w:tcBorders>
              <w:top w:val="nil"/>
              <w:left w:val="nil"/>
              <w:bottom w:val="nil"/>
              <w:right w:val="single" w:sz="4" w:space="0" w:color="00AEE6"/>
            </w:tcBorders>
            <w:vAlign w:val="center"/>
          </w:tcPr>
          <w:p w14:paraId="31C16CE6" w14:textId="330A97A8" w:rsidR="008F3AD9" w:rsidRPr="00137820" w:rsidRDefault="00E53651" w:rsidP="008F3AD9">
            <w:pPr>
              <w:pStyle w:val="NoSpacing"/>
              <w:rPr>
                <w:rFonts w:cstheme="minorHAnsi"/>
                <w:b/>
                <w:color w:val="0054A6"/>
                <w:sz w:val="32"/>
                <w:szCs w:val="24"/>
              </w:rPr>
            </w:pPr>
            <w:r>
              <w:rPr>
                <w:rFonts w:cstheme="minorHAnsi"/>
                <w:b/>
                <w:color w:val="000000" w:themeColor="text1"/>
                <w:sz w:val="32"/>
                <w:szCs w:val="24"/>
              </w:rPr>
              <w:t>Sr. Manager Export Compliance</w:t>
            </w:r>
          </w:p>
        </w:tc>
        <w:tc>
          <w:tcPr>
            <w:tcW w:w="4867" w:type="dxa"/>
            <w:tcBorders>
              <w:top w:val="nil"/>
              <w:left w:val="single" w:sz="4" w:space="0" w:color="00AEE6"/>
              <w:bottom w:val="nil"/>
              <w:right w:val="nil"/>
            </w:tcBorders>
            <w:vAlign w:val="center"/>
          </w:tcPr>
          <w:p w14:paraId="647B8F91" w14:textId="2A9F645D" w:rsidR="008F3AD9" w:rsidRPr="008F3AD9" w:rsidRDefault="008F3AD9" w:rsidP="008F3AD9">
            <w:pPr>
              <w:ind w:left="167"/>
            </w:pPr>
            <w:r w:rsidRPr="00137820">
              <w:rPr>
                <w:rFonts w:cstheme="minorHAnsi"/>
                <w:b/>
                <w:color w:val="0054A6"/>
                <w:sz w:val="32"/>
              </w:rPr>
              <w:t>TCRS46</w:t>
            </w:r>
            <w:r w:rsidR="00E53651">
              <w:rPr>
                <w:rFonts w:cstheme="minorHAnsi"/>
                <w:b/>
                <w:color w:val="0054A6"/>
                <w:sz w:val="32"/>
              </w:rPr>
              <w:t>05</w:t>
            </w:r>
          </w:p>
        </w:tc>
      </w:tr>
      <w:tr w:rsidR="008F3AD9" w14:paraId="78F1FC9A" w14:textId="77777777" w:rsidTr="004E3CEE">
        <w:trPr>
          <w:trHeight w:val="252"/>
        </w:trPr>
        <w:tc>
          <w:tcPr>
            <w:tcW w:w="9383" w:type="dxa"/>
            <w:gridSpan w:val="2"/>
            <w:tcBorders>
              <w:top w:val="nil"/>
              <w:left w:val="nil"/>
              <w:bottom w:val="nil"/>
              <w:right w:val="nil"/>
            </w:tcBorders>
            <w:vAlign w:val="center"/>
          </w:tcPr>
          <w:p w14:paraId="678F2100" w14:textId="77777777" w:rsidR="008F3AD9" w:rsidRPr="008F3AD9" w:rsidRDefault="008F3AD9" w:rsidP="008F3AD9">
            <w:pPr>
              <w:rPr>
                <w:rFonts w:cstheme="minorHAnsi"/>
                <w:bCs/>
                <w:sz w:val="10"/>
                <w:szCs w:val="10"/>
              </w:rPr>
            </w:pPr>
          </w:p>
        </w:tc>
      </w:tr>
      <w:tr w:rsidR="008F3AD9" w14:paraId="6F5C6FB9" w14:textId="77777777" w:rsidTr="004E3CEE">
        <w:trPr>
          <w:trHeight w:val="548"/>
        </w:trPr>
        <w:tc>
          <w:tcPr>
            <w:tcW w:w="9383" w:type="dxa"/>
            <w:gridSpan w:val="2"/>
            <w:tcBorders>
              <w:top w:val="nil"/>
              <w:left w:val="nil"/>
              <w:bottom w:val="single" w:sz="4" w:space="0" w:color="00AEE6"/>
              <w:right w:val="nil"/>
            </w:tcBorders>
            <w:vAlign w:val="center"/>
          </w:tcPr>
          <w:p w14:paraId="76748698" w14:textId="77777777" w:rsidR="008F3AD9" w:rsidRPr="00137820" w:rsidRDefault="008F3AD9" w:rsidP="008F3AD9">
            <w:pPr>
              <w:rPr>
                <w:b/>
                <w:color w:val="0054A6"/>
                <w:sz w:val="22"/>
                <w:szCs w:val="22"/>
              </w:rPr>
            </w:pPr>
            <w:r w:rsidRPr="00137820">
              <w:rPr>
                <w:b/>
                <w:color w:val="0054A6"/>
                <w:sz w:val="22"/>
                <w:szCs w:val="22"/>
              </w:rPr>
              <w:t>HIGH-LEVEL OVERVIEW</w:t>
            </w:r>
          </w:p>
        </w:tc>
      </w:tr>
      <w:tr w:rsidR="008F3AD9" w14:paraId="3B6169EC" w14:textId="77777777" w:rsidTr="004E3CEE">
        <w:trPr>
          <w:trHeight w:val="1797"/>
        </w:trPr>
        <w:tc>
          <w:tcPr>
            <w:tcW w:w="9383" w:type="dxa"/>
            <w:gridSpan w:val="2"/>
            <w:tcBorders>
              <w:top w:val="single" w:sz="4" w:space="0" w:color="00AEE6"/>
              <w:left w:val="nil"/>
              <w:bottom w:val="nil"/>
              <w:right w:val="nil"/>
            </w:tcBorders>
          </w:tcPr>
          <w:p w14:paraId="77FF5DD4" w14:textId="77777777" w:rsidR="00E53651" w:rsidRPr="00E53651" w:rsidRDefault="00E53651" w:rsidP="00E53651">
            <w:pPr>
              <w:spacing w:before="120"/>
              <w:rPr>
                <w:bCs/>
                <w:sz w:val="21"/>
                <w:szCs w:val="21"/>
              </w:rPr>
            </w:pPr>
            <w:r w:rsidRPr="00E53651">
              <w:rPr>
                <w:bCs/>
                <w:sz w:val="21"/>
                <w:szCs w:val="21"/>
              </w:rPr>
              <w:t>The Sr. Manager Export Compliance will oversee the development, implementation, and enforcement of the business segment’s trade compliance program including all aspects of export regulations to ensure compliance with U.S. export laws and other government agencies, and countries regulations where trade related activities are conducted.</w:t>
            </w:r>
          </w:p>
          <w:p w14:paraId="1ABF798A" w14:textId="77777777" w:rsidR="00E53651" w:rsidRPr="00E53651" w:rsidRDefault="00E53651" w:rsidP="00E53651">
            <w:pPr>
              <w:spacing w:before="120"/>
              <w:rPr>
                <w:bCs/>
                <w:sz w:val="21"/>
                <w:szCs w:val="21"/>
              </w:rPr>
            </w:pPr>
            <w:r w:rsidRPr="00E53651">
              <w:rPr>
                <w:bCs/>
                <w:sz w:val="21"/>
                <w:szCs w:val="21"/>
              </w:rPr>
              <w:t>The Sr. Manager will lead a high performing team </w:t>
            </w:r>
            <w:r w:rsidRPr="00E53651">
              <w:rPr>
                <w:b/>
                <w:bCs/>
                <w:sz w:val="21"/>
                <w:szCs w:val="21"/>
              </w:rPr>
              <w:t>in office</w:t>
            </w:r>
            <w:r w:rsidRPr="00E53651">
              <w:rPr>
                <w:bCs/>
                <w:sz w:val="21"/>
                <w:szCs w:val="21"/>
              </w:rPr>
              <w:t> near Rochester, NY.</w:t>
            </w:r>
          </w:p>
          <w:p w14:paraId="3EA66FC9" w14:textId="77777777" w:rsidR="00E53651" w:rsidRPr="00E53651" w:rsidRDefault="00E53651" w:rsidP="00E53651">
            <w:pPr>
              <w:spacing w:before="120"/>
              <w:rPr>
                <w:bCs/>
                <w:sz w:val="21"/>
                <w:szCs w:val="21"/>
              </w:rPr>
            </w:pPr>
            <w:r w:rsidRPr="00E53651">
              <w:rPr>
                <w:bCs/>
                <w:sz w:val="21"/>
                <w:szCs w:val="21"/>
              </w:rPr>
              <w:t>Relocation assistance is available.</w:t>
            </w:r>
          </w:p>
          <w:p w14:paraId="0A5D6110" w14:textId="75988A52" w:rsidR="008F3AD9" w:rsidRDefault="008F3AD9" w:rsidP="008F3AD9"/>
        </w:tc>
      </w:tr>
      <w:tr w:rsidR="008F3AD9" w14:paraId="04AE6A9E" w14:textId="77777777" w:rsidTr="004E3CEE">
        <w:trPr>
          <w:trHeight w:val="514"/>
        </w:trPr>
        <w:tc>
          <w:tcPr>
            <w:tcW w:w="9383" w:type="dxa"/>
            <w:gridSpan w:val="2"/>
            <w:tcBorders>
              <w:top w:val="nil"/>
              <w:left w:val="nil"/>
              <w:bottom w:val="single" w:sz="4" w:space="0" w:color="00AEE6"/>
              <w:right w:val="nil"/>
            </w:tcBorders>
            <w:vAlign w:val="center"/>
          </w:tcPr>
          <w:p w14:paraId="23295BAB" w14:textId="77777777" w:rsidR="008F3AD9" w:rsidRPr="00137820" w:rsidRDefault="008F3AD9" w:rsidP="008F3AD9">
            <w:pPr>
              <w:rPr>
                <w:color w:val="0054A6"/>
                <w:sz w:val="22"/>
                <w:szCs w:val="22"/>
              </w:rPr>
            </w:pPr>
            <w:r w:rsidRPr="00137820">
              <w:rPr>
                <w:b/>
                <w:bCs/>
                <w:color w:val="0054A6"/>
                <w:sz w:val="22"/>
                <w:szCs w:val="22"/>
              </w:rPr>
              <w:t>EXPECTATIONS</w:t>
            </w:r>
          </w:p>
        </w:tc>
      </w:tr>
      <w:tr w:rsidR="008F3AD9" w14:paraId="02FE1BBA" w14:textId="77777777" w:rsidTr="004E3CEE">
        <w:trPr>
          <w:trHeight w:val="3394"/>
        </w:trPr>
        <w:tc>
          <w:tcPr>
            <w:tcW w:w="9383" w:type="dxa"/>
            <w:gridSpan w:val="2"/>
            <w:tcBorders>
              <w:top w:val="single" w:sz="4" w:space="0" w:color="00AEE6"/>
              <w:left w:val="nil"/>
              <w:bottom w:val="nil"/>
              <w:right w:val="nil"/>
            </w:tcBorders>
          </w:tcPr>
          <w:p w14:paraId="060DCB56" w14:textId="77777777" w:rsidR="00E53651" w:rsidRPr="00E53651" w:rsidRDefault="00E53651" w:rsidP="00E53651">
            <w:pPr>
              <w:numPr>
                <w:ilvl w:val="0"/>
                <w:numId w:val="2"/>
              </w:numPr>
              <w:spacing w:before="100" w:beforeAutospacing="1" w:after="100" w:afterAutospacing="1"/>
              <w:rPr>
                <w:rFonts w:eastAsia="Times New Roman" w:cs="Times New Roman"/>
                <w:color w:val="333333"/>
                <w:kern w:val="0"/>
                <w:sz w:val="21"/>
                <w:szCs w:val="21"/>
                <w14:ligatures w14:val="none"/>
              </w:rPr>
            </w:pPr>
            <w:r w:rsidRPr="00E53651">
              <w:rPr>
                <w:rFonts w:eastAsia="Times New Roman" w:cs="Times New Roman"/>
                <w:color w:val="333333"/>
                <w:kern w:val="0"/>
                <w:sz w:val="21"/>
                <w:szCs w:val="21"/>
                <w14:ligatures w14:val="none"/>
              </w:rPr>
              <w:t>Oversight of OFAC (sanctions), ITAR, and EAR policies and procedures</w:t>
            </w:r>
          </w:p>
          <w:p w14:paraId="5A3E5DCF" w14:textId="77777777" w:rsidR="00E53651" w:rsidRPr="00E53651" w:rsidRDefault="00E53651" w:rsidP="00E53651">
            <w:pPr>
              <w:numPr>
                <w:ilvl w:val="0"/>
                <w:numId w:val="2"/>
              </w:numPr>
              <w:spacing w:before="100" w:beforeAutospacing="1" w:after="100" w:afterAutospacing="1"/>
              <w:rPr>
                <w:rFonts w:eastAsia="Times New Roman" w:cs="Times New Roman"/>
                <w:color w:val="333333"/>
                <w:kern w:val="0"/>
                <w:sz w:val="21"/>
                <w:szCs w:val="21"/>
                <w14:ligatures w14:val="none"/>
              </w:rPr>
            </w:pPr>
            <w:r w:rsidRPr="00E53651">
              <w:rPr>
                <w:rFonts w:eastAsia="Times New Roman" w:cs="Times New Roman"/>
                <w:color w:val="333333"/>
                <w:kern w:val="0"/>
                <w:sz w:val="21"/>
                <w:szCs w:val="21"/>
                <w14:ligatures w14:val="none"/>
              </w:rPr>
              <w:t>Interpret US export regulations to understand impact and assess risk to business segment processes</w:t>
            </w:r>
          </w:p>
          <w:p w14:paraId="25A1B78D" w14:textId="77777777" w:rsidR="00E53651" w:rsidRPr="00E53651" w:rsidRDefault="00E53651" w:rsidP="00E53651">
            <w:pPr>
              <w:numPr>
                <w:ilvl w:val="0"/>
                <w:numId w:val="2"/>
              </w:numPr>
              <w:spacing w:before="100" w:beforeAutospacing="1" w:after="100" w:afterAutospacing="1"/>
              <w:rPr>
                <w:rFonts w:eastAsia="Times New Roman" w:cs="Times New Roman"/>
                <w:color w:val="333333"/>
                <w:kern w:val="0"/>
                <w:sz w:val="21"/>
                <w:szCs w:val="21"/>
                <w14:ligatures w14:val="none"/>
              </w:rPr>
            </w:pPr>
            <w:r w:rsidRPr="00E53651">
              <w:rPr>
                <w:rFonts w:eastAsia="Times New Roman" w:cs="Times New Roman"/>
                <w:color w:val="333333"/>
                <w:kern w:val="0"/>
                <w:sz w:val="21"/>
                <w:szCs w:val="21"/>
                <w14:ligatures w14:val="none"/>
              </w:rPr>
              <w:t>Act as Empowered Official, prepare and manage export authorizations/licenses</w:t>
            </w:r>
          </w:p>
          <w:p w14:paraId="480B5E89" w14:textId="77777777" w:rsidR="00E53651" w:rsidRPr="00E53651" w:rsidRDefault="00E53651" w:rsidP="00E53651">
            <w:pPr>
              <w:numPr>
                <w:ilvl w:val="0"/>
                <w:numId w:val="2"/>
              </w:numPr>
              <w:spacing w:before="100" w:beforeAutospacing="1" w:after="100" w:afterAutospacing="1"/>
              <w:rPr>
                <w:rFonts w:eastAsia="Times New Roman" w:cs="Times New Roman"/>
                <w:color w:val="333333"/>
                <w:kern w:val="0"/>
                <w:sz w:val="21"/>
                <w:szCs w:val="21"/>
                <w14:ligatures w14:val="none"/>
              </w:rPr>
            </w:pPr>
            <w:r w:rsidRPr="00E53651">
              <w:rPr>
                <w:rFonts w:eastAsia="Times New Roman" w:cs="Times New Roman"/>
                <w:color w:val="333333"/>
                <w:kern w:val="0"/>
                <w:sz w:val="21"/>
                <w:szCs w:val="21"/>
                <w14:ligatures w14:val="none"/>
              </w:rPr>
              <w:t>Partner with cross functional teams and segments to support trade compliance in business decisions</w:t>
            </w:r>
          </w:p>
          <w:p w14:paraId="77367E17" w14:textId="77777777" w:rsidR="00E53651" w:rsidRPr="00E53651" w:rsidRDefault="00E53651" w:rsidP="00E53651">
            <w:pPr>
              <w:numPr>
                <w:ilvl w:val="0"/>
                <w:numId w:val="2"/>
              </w:numPr>
              <w:spacing w:before="100" w:beforeAutospacing="1" w:after="100" w:afterAutospacing="1"/>
              <w:rPr>
                <w:rFonts w:eastAsia="Times New Roman" w:cs="Times New Roman"/>
                <w:color w:val="333333"/>
                <w:kern w:val="0"/>
                <w:sz w:val="21"/>
                <w:szCs w:val="21"/>
                <w14:ligatures w14:val="none"/>
              </w:rPr>
            </w:pPr>
            <w:r w:rsidRPr="00E53651">
              <w:rPr>
                <w:rFonts w:eastAsia="Times New Roman" w:cs="Times New Roman"/>
                <w:color w:val="333333"/>
                <w:kern w:val="0"/>
                <w:sz w:val="21"/>
                <w:szCs w:val="21"/>
                <w14:ligatures w14:val="none"/>
              </w:rPr>
              <w:t>Support compliance audits and risk assessments, ensuring timely resolution and corrective action</w:t>
            </w:r>
          </w:p>
          <w:p w14:paraId="00902DC6" w14:textId="77777777" w:rsidR="00E53651" w:rsidRPr="00E53651" w:rsidRDefault="00E53651" w:rsidP="00E53651">
            <w:pPr>
              <w:numPr>
                <w:ilvl w:val="0"/>
                <w:numId w:val="2"/>
              </w:numPr>
              <w:spacing w:before="100" w:beforeAutospacing="1" w:after="100" w:afterAutospacing="1"/>
              <w:rPr>
                <w:rFonts w:eastAsia="Times New Roman" w:cs="Times New Roman"/>
                <w:color w:val="333333"/>
                <w:kern w:val="0"/>
                <w:sz w:val="21"/>
                <w:szCs w:val="21"/>
                <w14:ligatures w14:val="none"/>
              </w:rPr>
            </w:pPr>
            <w:r w:rsidRPr="00E53651">
              <w:rPr>
                <w:rFonts w:eastAsia="Times New Roman" w:cs="Times New Roman"/>
                <w:color w:val="333333"/>
                <w:kern w:val="0"/>
                <w:sz w:val="21"/>
                <w:szCs w:val="21"/>
                <w14:ligatures w14:val="none"/>
              </w:rPr>
              <w:t>Provide compliance related updates to leadership teams</w:t>
            </w:r>
          </w:p>
          <w:p w14:paraId="3638AA52" w14:textId="77777777" w:rsidR="00E53651" w:rsidRPr="00E53651" w:rsidRDefault="00E53651" w:rsidP="00E53651">
            <w:pPr>
              <w:numPr>
                <w:ilvl w:val="0"/>
                <w:numId w:val="2"/>
              </w:numPr>
              <w:spacing w:before="100" w:beforeAutospacing="1" w:after="100" w:afterAutospacing="1"/>
              <w:rPr>
                <w:rFonts w:eastAsia="Times New Roman" w:cs="Times New Roman"/>
                <w:color w:val="333333"/>
                <w:kern w:val="0"/>
                <w:sz w:val="21"/>
                <w:szCs w:val="21"/>
                <w14:ligatures w14:val="none"/>
              </w:rPr>
            </w:pPr>
            <w:r w:rsidRPr="00E53651">
              <w:rPr>
                <w:rFonts w:eastAsia="Times New Roman" w:cs="Times New Roman"/>
                <w:color w:val="333333"/>
                <w:kern w:val="0"/>
                <w:sz w:val="21"/>
                <w:szCs w:val="21"/>
                <w14:ligatures w14:val="none"/>
              </w:rPr>
              <w:t>Stay up to date on import/export regulations, industry trends to incorporate into company processes</w:t>
            </w:r>
          </w:p>
          <w:p w14:paraId="2CDBB010" w14:textId="5C588C7D" w:rsidR="008F3AD9" w:rsidRPr="00E53651" w:rsidRDefault="00E53651" w:rsidP="00E53651">
            <w:pPr>
              <w:numPr>
                <w:ilvl w:val="0"/>
                <w:numId w:val="2"/>
              </w:numPr>
              <w:spacing w:before="100" w:beforeAutospacing="1" w:after="100" w:afterAutospacing="1"/>
              <w:rPr>
                <w:rFonts w:ascii="Nunito" w:eastAsia="Times New Roman" w:hAnsi="Nunito" w:cs="Times New Roman"/>
                <w:color w:val="333333"/>
                <w:kern w:val="0"/>
                <w:sz w:val="23"/>
                <w:szCs w:val="23"/>
                <w14:ligatures w14:val="none"/>
              </w:rPr>
            </w:pPr>
            <w:r w:rsidRPr="00E53651">
              <w:rPr>
                <w:rFonts w:eastAsia="Times New Roman" w:cs="Times New Roman"/>
                <w:color w:val="333333"/>
                <w:kern w:val="0"/>
                <w:sz w:val="21"/>
                <w:szCs w:val="21"/>
                <w14:ligatures w14:val="none"/>
              </w:rPr>
              <w:t>Foster a collaborative, transparent and positive team culture</w:t>
            </w:r>
          </w:p>
        </w:tc>
      </w:tr>
      <w:tr w:rsidR="008F3AD9" w14:paraId="14053B15" w14:textId="77777777" w:rsidTr="004E3CEE">
        <w:trPr>
          <w:trHeight w:val="514"/>
        </w:trPr>
        <w:tc>
          <w:tcPr>
            <w:tcW w:w="9383" w:type="dxa"/>
            <w:gridSpan w:val="2"/>
            <w:tcBorders>
              <w:top w:val="nil"/>
              <w:left w:val="nil"/>
              <w:bottom w:val="single" w:sz="4" w:space="0" w:color="00AEE6"/>
              <w:right w:val="nil"/>
            </w:tcBorders>
            <w:vAlign w:val="center"/>
          </w:tcPr>
          <w:p w14:paraId="697A4DBD" w14:textId="77777777" w:rsidR="008F3AD9" w:rsidRPr="00137820" w:rsidRDefault="008F3AD9" w:rsidP="008F3AD9">
            <w:pPr>
              <w:rPr>
                <w:bCs/>
                <w:color w:val="0054A6"/>
                <w:sz w:val="22"/>
                <w:szCs w:val="22"/>
              </w:rPr>
            </w:pPr>
            <w:r w:rsidRPr="00137820">
              <w:rPr>
                <w:b/>
                <w:bCs/>
                <w:color w:val="0054A6"/>
                <w:sz w:val="22"/>
                <w:szCs w:val="22"/>
              </w:rPr>
              <w:t>ESSENTIALS</w:t>
            </w:r>
          </w:p>
        </w:tc>
      </w:tr>
      <w:tr w:rsidR="008F3AD9" w14:paraId="53B2840E" w14:textId="77777777" w:rsidTr="004E3CEE">
        <w:trPr>
          <w:trHeight w:val="3132"/>
        </w:trPr>
        <w:tc>
          <w:tcPr>
            <w:tcW w:w="9383" w:type="dxa"/>
            <w:gridSpan w:val="2"/>
            <w:tcBorders>
              <w:top w:val="single" w:sz="4" w:space="0" w:color="00AEE6"/>
              <w:left w:val="nil"/>
              <w:right w:val="nil"/>
            </w:tcBorders>
          </w:tcPr>
          <w:p w14:paraId="02DCEF5D" w14:textId="77777777" w:rsidR="00E53651" w:rsidRPr="00E53651" w:rsidRDefault="00E53651" w:rsidP="00E53651">
            <w:pPr>
              <w:numPr>
                <w:ilvl w:val="0"/>
                <w:numId w:val="3"/>
              </w:numPr>
              <w:spacing w:before="100" w:beforeAutospacing="1" w:after="100" w:afterAutospacing="1"/>
              <w:rPr>
                <w:rFonts w:eastAsia="Times New Roman" w:cs="Times New Roman"/>
                <w:color w:val="333333"/>
                <w:kern w:val="0"/>
                <w:sz w:val="21"/>
                <w:szCs w:val="21"/>
                <w14:ligatures w14:val="none"/>
              </w:rPr>
            </w:pPr>
            <w:r w:rsidRPr="00E53651">
              <w:rPr>
                <w:rFonts w:eastAsia="Times New Roman" w:cs="Times New Roman"/>
                <w:color w:val="333333"/>
                <w:kern w:val="0"/>
                <w:sz w:val="21"/>
                <w:szCs w:val="21"/>
                <w14:ligatures w14:val="none"/>
              </w:rPr>
              <w:t>10+ years of experience in trade compliance and licensing</w:t>
            </w:r>
          </w:p>
          <w:p w14:paraId="70D7847F" w14:textId="77777777" w:rsidR="00E53651" w:rsidRPr="00E53651" w:rsidRDefault="00E53651" w:rsidP="00E53651">
            <w:pPr>
              <w:numPr>
                <w:ilvl w:val="0"/>
                <w:numId w:val="3"/>
              </w:numPr>
              <w:spacing w:before="100" w:beforeAutospacing="1" w:after="100" w:afterAutospacing="1"/>
              <w:rPr>
                <w:rFonts w:eastAsia="Times New Roman" w:cs="Times New Roman"/>
                <w:color w:val="333333"/>
                <w:kern w:val="0"/>
                <w:sz w:val="21"/>
                <w:szCs w:val="21"/>
                <w14:ligatures w14:val="none"/>
              </w:rPr>
            </w:pPr>
            <w:r w:rsidRPr="00E53651">
              <w:rPr>
                <w:rFonts w:eastAsia="Times New Roman" w:cs="Times New Roman"/>
                <w:color w:val="333333"/>
                <w:kern w:val="0"/>
                <w:sz w:val="21"/>
                <w:szCs w:val="21"/>
                <w14:ligatures w14:val="none"/>
              </w:rPr>
              <w:t>Bachelor’s degree preferred</w:t>
            </w:r>
          </w:p>
          <w:p w14:paraId="1702E172" w14:textId="77777777" w:rsidR="00E53651" w:rsidRPr="00E53651" w:rsidRDefault="00E53651" w:rsidP="00E53651">
            <w:pPr>
              <w:numPr>
                <w:ilvl w:val="0"/>
                <w:numId w:val="3"/>
              </w:numPr>
              <w:spacing w:before="100" w:beforeAutospacing="1" w:after="100" w:afterAutospacing="1"/>
              <w:rPr>
                <w:rFonts w:eastAsia="Times New Roman" w:cs="Times New Roman"/>
                <w:color w:val="333333"/>
                <w:kern w:val="0"/>
                <w:sz w:val="21"/>
                <w:szCs w:val="21"/>
                <w14:ligatures w14:val="none"/>
              </w:rPr>
            </w:pPr>
            <w:r w:rsidRPr="00E53651">
              <w:rPr>
                <w:rFonts w:eastAsia="Times New Roman" w:cs="Times New Roman"/>
                <w:color w:val="333333"/>
                <w:kern w:val="0"/>
                <w:sz w:val="21"/>
                <w:szCs w:val="21"/>
                <w14:ligatures w14:val="none"/>
              </w:rPr>
              <w:t>In-depth knowledge of ITAR, EAR, and OFAC regulations</w:t>
            </w:r>
          </w:p>
          <w:p w14:paraId="648F8CC8" w14:textId="77777777" w:rsidR="00E53651" w:rsidRPr="00E53651" w:rsidRDefault="00E53651" w:rsidP="00E53651">
            <w:pPr>
              <w:numPr>
                <w:ilvl w:val="0"/>
                <w:numId w:val="3"/>
              </w:numPr>
              <w:spacing w:before="100" w:beforeAutospacing="1" w:after="100" w:afterAutospacing="1"/>
              <w:rPr>
                <w:rFonts w:eastAsia="Times New Roman" w:cs="Times New Roman"/>
                <w:color w:val="333333"/>
                <w:kern w:val="0"/>
                <w:sz w:val="21"/>
                <w:szCs w:val="21"/>
                <w14:ligatures w14:val="none"/>
              </w:rPr>
            </w:pPr>
            <w:r w:rsidRPr="00E53651">
              <w:rPr>
                <w:rFonts w:eastAsia="Times New Roman" w:cs="Times New Roman"/>
                <w:color w:val="333333"/>
                <w:kern w:val="0"/>
                <w:sz w:val="21"/>
                <w:szCs w:val="21"/>
                <w14:ligatures w14:val="none"/>
              </w:rPr>
              <w:t>Experience as an Empowered Official</w:t>
            </w:r>
          </w:p>
          <w:p w14:paraId="7218C199" w14:textId="77777777" w:rsidR="00E53651" w:rsidRPr="00E53651" w:rsidRDefault="00E53651" w:rsidP="00E53651">
            <w:pPr>
              <w:numPr>
                <w:ilvl w:val="0"/>
                <w:numId w:val="3"/>
              </w:numPr>
              <w:spacing w:before="100" w:beforeAutospacing="1" w:after="100" w:afterAutospacing="1"/>
              <w:rPr>
                <w:rFonts w:eastAsia="Times New Roman" w:cs="Times New Roman"/>
                <w:color w:val="333333"/>
                <w:kern w:val="0"/>
                <w:sz w:val="21"/>
                <w:szCs w:val="21"/>
                <w14:ligatures w14:val="none"/>
              </w:rPr>
            </w:pPr>
            <w:r w:rsidRPr="00E53651">
              <w:rPr>
                <w:rFonts w:eastAsia="Times New Roman" w:cs="Times New Roman"/>
                <w:color w:val="333333"/>
                <w:kern w:val="0"/>
                <w:sz w:val="21"/>
                <w:szCs w:val="21"/>
                <w14:ligatures w14:val="none"/>
              </w:rPr>
              <w:t>Must have the ability to interpret and apply complex regulatory matters to the business stakeholders</w:t>
            </w:r>
          </w:p>
          <w:p w14:paraId="3AC80ED5" w14:textId="77777777" w:rsidR="00E53651" w:rsidRPr="00E53651" w:rsidRDefault="00E53651" w:rsidP="00E53651">
            <w:pPr>
              <w:numPr>
                <w:ilvl w:val="0"/>
                <w:numId w:val="3"/>
              </w:numPr>
              <w:spacing w:before="100" w:beforeAutospacing="1" w:after="100" w:afterAutospacing="1"/>
              <w:rPr>
                <w:rFonts w:eastAsia="Times New Roman" w:cs="Times New Roman"/>
                <w:color w:val="333333"/>
                <w:kern w:val="0"/>
                <w:sz w:val="21"/>
                <w:szCs w:val="21"/>
                <w14:ligatures w14:val="none"/>
              </w:rPr>
            </w:pPr>
            <w:r w:rsidRPr="00E53651">
              <w:rPr>
                <w:rFonts w:eastAsia="Times New Roman" w:cs="Times New Roman"/>
                <w:color w:val="333333"/>
                <w:kern w:val="0"/>
                <w:sz w:val="21"/>
                <w:szCs w:val="21"/>
                <w14:ligatures w14:val="none"/>
              </w:rPr>
              <w:t>Strong attention to detail, communication &amp; critical thinking skills, ability to manage multiple projects</w:t>
            </w:r>
          </w:p>
          <w:p w14:paraId="27EDCBC9" w14:textId="77777777" w:rsidR="00E53651" w:rsidRPr="00E53651" w:rsidRDefault="00E53651" w:rsidP="00E53651">
            <w:pPr>
              <w:numPr>
                <w:ilvl w:val="0"/>
                <w:numId w:val="3"/>
              </w:numPr>
              <w:spacing w:before="100" w:beforeAutospacing="1" w:after="100" w:afterAutospacing="1"/>
              <w:rPr>
                <w:rFonts w:eastAsia="Times New Roman" w:cs="Times New Roman"/>
                <w:color w:val="333333"/>
                <w:kern w:val="0"/>
                <w:sz w:val="21"/>
                <w:szCs w:val="21"/>
                <w14:ligatures w14:val="none"/>
              </w:rPr>
            </w:pPr>
            <w:r w:rsidRPr="00E53651">
              <w:rPr>
                <w:rFonts w:eastAsia="Times New Roman" w:cs="Times New Roman"/>
                <w:color w:val="333333"/>
                <w:kern w:val="0"/>
                <w:sz w:val="21"/>
                <w:szCs w:val="21"/>
                <w14:ligatures w14:val="none"/>
              </w:rPr>
              <w:t>Experienced people leader with excellent communication skills</w:t>
            </w:r>
          </w:p>
          <w:p w14:paraId="68AF9FA8" w14:textId="77777777" w:rsidR="00E53651" w:rsidRPr="00E53651" w:rsidRDefault="00E53651" w:rsidP="00E53651">
            <w:pPr>
              <w:numPr>
                <w:ilvl w:val="0"/>
                <w:numId w:val="3"/>
              </w:numPr>
              <w:spacing w:before="100" w:beforeAutospacing="1" w:after="100" w:afterAutospacing="1"/>
              <w:rPr>
                <w:rFonts w:eastAsia="Times New Roman" w:cs="Times New Roman"/>
                <w:color w:val="333333"/>
                <w:kern w:val="0"/>
                <w:sz w:val="21"/>
                <w:szCs w:val="21"/>
                <w14:ligatures w14:val="none"/>
              </w:rPr>
            </w:pPr>
            <w:r w:rsidRPr="00E53651">
              <w:rPr>
                <w:rFonts w:eastAsia="Times New Roman" w:cs="Times New Roman"/>
                <w:color w:val="333333"/>
                <w:kern w:val="0"/>
                <w:sz w:val="21"/>
                <w:szCs w:val="21"/>
                <w14:ligatures w14:val="none"/>
              </w:rPr>
              <w:t>Ability to obtain security clearance</w:t>
            </w:r>
          </w:p>
          <w:p w14:paraId="4E134107" w14:textId="46CDF71C" w:rsidR="008F3AD9" w:rsidRPr="00E53651" w:rsidRDefault="00E53651" w:rsidP="00E53651">
            <w:pPr>
              <w:numPr>
                <w:ilvl w:val="0"/>
                <w:numId w:val="3"/>
              </w:numPr>
              <w:spacing w:before="100" w:beforeAutospacing="1" w:after="100" w:afterAutospacing="1"/>
              <w:rPr>
                <w:rFonts w:ascii="Nunito" w:eastAsia="Times New Roman" w:hAnsi="Nunito" w:cs="Times New Roman"/>
                <w:color w:val="333333"/>
                <w:kern w:val="0"/>
                <w:sz w:val="23"/>
                <w:szCs w:val="23"/>
                <w14:ligatures w14:val="none"/>
              </w:rPr>
            </w:pPr>
            <w:r w:rsidRPr="00E53651">
              <w:rPr>
                <w:rFonts w:eastAsia="Times New Roman" w:cs="Times New Roman"/>
                <w:color w:val="333333"/>
                <w:kern w:val="0"/>
                <w:sz w:val="21"/>
                <w:szCs w:val="21"/>
                <w14:ligatures w14:val="none"/>
              </w:rPr>
              <w:t>Experience in aerospace and defense preferred</w:t>
            </w:r>
          </w:p>
        </w:tc>
      </w:tr>
    </w:tbl>
    <w:p w14:paraId="0280F71D" w14:textId="77777777" w:rsidR="004E3CEE" w:rsidRPr="004E3CEE" w:rsidRDefault="004E3CEE" w:rsidP="00F6622E">
      <w:pPr>
        <w:spacing w:before="240" w:after="0"/>
      </w:pPr>
      <w:r w:rsidRPr="004E3CEE">
        <w:rPr>
          <w:b/>
          <w:color w:val="0054A6"/>
        </w:rPr>
        <w:t>TO APPLY, EMAIL YOUR RESUME TO:</w:t>
      </w:r>
      <w:r w:rsidRPr="004E3CEE">
        <w:rPr>
          <w:b/>
          <w:color w:val="0054A6"/>
          <w:u w:val="single"/>
        </w:rPr>
        <w:t xml:space="preserve"> </w:t>
      </w:r>
      <w:hyperlink r:id="rId7" w:history="1">
        <w:r w:rsidRPr="004E3CEE">
          <w:rPr>
            <w:rStyle w:val="Hyperlink"/>
            <w:b/>
            <w:bCs/>
            <w:color w:val="0054A6"/>
          </w:rPr>
          <w:t>Connect@TradeRecruiting.com</w:t>
        </w:r>
      </w:hyperlink>
    </w:p>
    <w:p w14:paraId="2894C7D6" w14:textId="77777777" w:rsidR="00440DC7" w:rsidRPr="004E3CEE" w:rsidRDefault="004E3CEE">
      <w:pPr>
        <w:rPr>
          <w:b/>
          <w:i/>
          <w:iCs/>
          <w:sz w:val="21"/>
          <w:szCs w:val="21"/>
        </w:rPr>
      </w:pPr>
      <w:r w:rsidRPr="004E3CEE">
        <w:rPr>
          <w:b/>
          <w:i/>
          <w:iCs/>
          <w:sz w:val="21"/>
          <w:szCs w:val="21"/>
        </w:rPr>
        <w:t>We are Recruiters and Licensed Customs Brokers specializing in trade compliance job placement</w:t>
      </w:r>
    </w:p>
    <w:sectPr w:rsidR="00440DC7" w:rsidRPr="004E3CE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BFBA" w14:textId="77777777" w:rsidR="00E53651" w:rsidRDefault="00E53651" w:rsidP="00440DC7">
      <w:pPr>
        <w:spacing w:after="0" w:line="240" w:lineRule="auto"/>
      </w:pPr>
      <w:r>
        <w:separator/>
      </w:r>
    </w:p>
  </w:endnote>
  <w:endnote w:type="continuationSeparator" w:id="0">
    <w:p w14:paraId="76D80769" w14:textId="77777777" w:rsidR="00E53651" w:rsidRDefault="00E53651" w:rsidP="0044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F83D" w14:textId="77777777" w:rsidR="00D356F7" w:rsidRDefault="00D356F7">
    <w:pPr>
      <w:pStyle w:val="Footer"/>
    </w:pPr>
    <w:r>
      <w:rPr>
        <w:noProof/>
      </w:rPr>
      <mc:AlternateContent>
        <mc:Choice Requires="wps">
          <w:drawing>
            <wp:anchor distT="0" distB="0" distL="114300" distR="114300" simplePos="0" relativeHeight="251660288" behindDoc="0" locked="0" layoutInCell="1" allowOverlap="1" wp14:anchorId="34726A40" wp14:editId="41B339E0">
              <wp:simplePos x="0" y="0"/>
              <wp:positionH relativeFrom="column">
                <wp:posOffset>4306186</wp:posOffset>
              </wp:positionH>
              <wp:positionV relativeFrom="paragraph">
                <wp:posOffset>-111657</wp:posOffset>
              </wp:positionV>
              <wp:extent cx="1541721" cy="340242"/>
              <wp:effectExtent l="0" t="0" r="0" b="0"/>
              <wp:wrapNone/>
              <wp:docPr id="1719186227" name="Rectangle 2">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541721" cy="34024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4BD17" id="Rectangle 2" o:spid="_x0000_s1026" href="https://www.traderecruiting.com/" style="position:absolute;margin-left:339.05pt;margin-top:-8.8pt;width:121.4pt;height:2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" o:button="t" filled="f" stroked="f" strokeweight="1pt">
              <v:fill o:detectmouseclic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A907" w14:textId="77777777" w:rsidR="00E53651" w:rsidRDefault="00E53651" w:rsidP="00440DC7">
      <w:pPr>
        <w:spacing w:after="0" w:line="240" w:lineRule="auto"/>
      </w:pPr>
      <w:r>
        <w:separator/>
      </w:r>
    </w:p>
  </w:footnote>
  <w:footnote w:type="continuationSeparator" w:id="0">
    <w:p w14:paraId="4F1A1A82" w14:textId="77777777" w:rsidR="00E53651" w:rsidRDefault="00E53651" w:rsidP="00440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D811" w14:textId="77777777" w:rsidR="00440DC7" w:rsidRDefault="00440DC7">
    <w:pPr>
      <w:pStyle w:val="Header"/>
    </w:pPr>
    <w:r>
      <w:rPr>
        <w:noProof/>
      </w:rPr>
      <w:drawing>
        <wp:anchor distT="0" distB="0" distL="114300" distR="114300" simplePos="0" relativeHeight="251659264" behindDoc="1" locked="0" layoutInCell="1" allowOverlap="1" wp14:anchorId="66132754" wp14:editId="390E08EA">
          <wp:simplePos x="0" y="0"/>
          <wp:positionH relativeFrom="column">
            <wp:posOffset>-701749</wp:posOffset>
          </wp:positionH>
          <wp:positionV relativeFrom="paragraph">
            <wp:posOffset>-233916</wp:posOffset>
          </wp:positionV>
          <wp:extent cx="7378348" cy="9632950"/>
          <wp:effectExtent l="0" t="0" r="635" b="0"/>
          <wp:wrapNone/>
          <wp:docPr id="157179134"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9134"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l="3010" t="2114" r="2044" b="2101"/>
                  <a:stretch>
                    <a:fillRect/>
                  </a:stretch>
                </pic:blipFill>
                <pic:spPr bwMode="auto">
                  <a:xfrm>
                    <a:off x="0" y="0"/>
                    <a:ext cx="7378348" cy="963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CFC"/>
    <w:multiLevelType w:val="hybridMultilevel"/>
    <w:tmpl w:val="13E0CF14"/>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2226A7"/>
    <w:multiLevelType w:val="hybridMultilevel"/>
    <w:tmpl w:val="06B2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220D7"/>
    <w:multiLevelType w:val="hybridMultilevel"/>
    <w:tmpl w:val="0CD8400A"/>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E61B6C"/>
    <w:multiLevelType w:val="multilevel"/>
    <w:tmpl w:val="5692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22E75"/>
    <w:multiLevelType w:val="multilevel"/>
    <w:tmpl w:val="0CE6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F3CC2"/>
    <w:multiLevelType w:val="hybridMultilevel"/>
    <w:tmpl w:val="82E8A282"/>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0816446">
    <w:abstractNumId w:val="1"/>
  </w:num>
  <w:num w:numId="2" w16cid:durableId="552622937">
    <w:abstractNumId w:val="5"/>
  </w:num>
  <w:num w:numId="3" w16cid:durableId="471093523">
    <w:abstractNumId w:val="2"/>
  </w:num>
  <w:num w:numId="4" w16cid:durableId="206381481">
    <w:abstractNumId w:val="0"/>
  </w:num>
  <w:num w:numId="5" w16cid:durableId="2084644463">
    <w:abstractNumId w:val="4"/>
  </w:num>
  <w:num w:numId="6" w16cid:durableId="900019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51"/>
    <w:rsid w:val="0010453C"/>
    <w:rsid w:val="00137820"/>
    <w:rsid w:val="00440DC7"/>
    <w:rsid w:val="004505B2"/>
    <w:rsid w:val="004E3CEE"/>
    <w:rsid w:val="004E6BBB"/>
    <w:rsid w:val="005A2088"/>
    <w:rsid w:val="00614372"/>
    <w:rsid w:val="008500D5"/>
    <w:rsid w:val="00887376"/>
    <w:rsid w:val="008F3AD9"/>
    <w:rsid w:val="00900460"/>
    <w:rsid w:val="009049BC"/>
    <w:rsid w:val="00A220F7"/>
    <w:rsid w:val="00BB11E8"/>
    <w:rsid w:val="00D24C49"/>
    <w:rsid w:val="00D356F7"/>
    <w:rsid w:val="00E53651"/>
    <w:rsid w:val="00E57A90"/>
    <w:rsid w:val="00E70465"/>
    <w:rsid w:val="00F6622E"/>
    <w:rsid w:val="00FD0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3EEB9"/>
  <w15:chartTrackingRefBased/>
  <w15:docId w15:val="{CEB9A116-0263-49C6-9153-66C0DB43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DC7"/>
    <w:rPr>
      <w:rFonts w:eastAsiaTheme="majorEastAsia" w:cstheme="majorBidi"/>
      <w:color w:val="272727" w:themeColor="text1" w:themeTint="D8"/>
    </w:rPr>
  </w:style>
  <w:style w:type="paragraph" w:styleId="Title">
    <w:name w:val="Title"/>
    <w:basedOn w:val="Normal"/>
    <w:next w:val="Normal"/>
    <w:link w:val="TitleChar"/>
    <w:uiPriority w:val="10"/>
    <w:qFormat/>
    <w:rsid w:val="0044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DC7"/>
    <w:pPr>
      <w:spacing w:before="160"/>
      <w:jc w:val="center"/>
    </w:pPr>
    <w:rPr>
      <w:i/>
      <w:iCs/>
      <w:color w:val="404040" w:themeColor="text1" w:themeTint="BF"/>
    </w:rPr>
  </w:style>
  <w:style w:type="character" w:customStyle="1" w:styleId="QuoteChar">
    <w:name w:val="Quote Char"/>
    <w:basedOn w:val="DefaultParagraphFont"/>
    <w:link w:val="Quote"/>
    <w:uiPriority w:val="29"/>
    <w:rsid w:val="00440DC7"/>
    <w:rPr>
      <w:i/>
      <w:iCs/>
      <w:color w:val="404040" w:themeColor="text1" w:themeTint="BF"/>
    </w:rPr>
  </w:style>
  <w:style w:type="paragraph" w:styleId="ListParagraph">
    <w:name w:val="List Paragraph"/>
    <w:basedOn w:val="Normal"/>
    <w:uiPriority w:val="34"/>
    <w:qFormat/>
    <w:rsid w:val="00440DC7"/>
    <w:pPr>
      <w:ind w:left="720"/>
      <w:contextualSpacing/>
    </w:pPr>
  </w:style>
  <w:style w:type="character" w:styleId="IntenseEmphasis">
    <w:name w:val="Intense Emphasis"/>
    <w:basedOn w:val="DefaultParagraphFont"/>
    <w:uiPriority w:val="21"/>
    <w:qFormat/>
    <w:rsid w:val="00440DC7"/>
    <w:rPr>
      <w:i/>
      <w:iCs/>
      <w:color w:val="0F4761" w:themeColor="accent1" w:themeShade="BF"/>
    </w:rPr>
  </w:style>
  <w:style w:type="paragraph" w:styleId="IntenseQuote">
    <w:name w:val="Intense Quote"/>
    <w:basedOn w:val="Normal"/>
    <w:next w:val="Normal"/>
    <w:link w:val="IntenseQuoteChar"/>
    <w:uiPriority w:val="30"/>
    <w:qFormat/>
    <w:rsid w:val="00440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DC7"/>
    <w:rPr>
      <w:i/>
      <w:iCs/>
      <w:color w:val="0F4761" w:themeColor="accent1" w:themeShade="BF"/>
    </w:rPr>
  </w:style>
  <w:style w:type="character" w:styleId="IntenseReference">
    <w:name w:val="Intense Reference"/>
    <w:basedOn w:val="DefaultParagraphFont"/>
    <w:uiPriority w:val="32"/>
    <w:qFormat/>
    <w:rsid w:val="00440DC7"/>
    <w:rPr>
      <w:b/>
      <w:bCs/>
      <w:smallCaps/>
      <w:color w:val="0F4761" w:themeColor="accent1" w:themeShade="BF"/>
      <w:spacing w:val="5"/>
    </w:rPr>
  </w:style>
  <w:style w:type="paragraph" w:styleId="Header">
    <w:name w:val="header"/>
    <w:basedOn w:val="Normal"/>
    <w:link w:val="HeaderChar"/>
    <w:uiPriority w:val="99"/>
    <w:unhideWhenUsed/>
    <w:rsid w:val="00440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C7"/>
  </w:style>
  <w:style w:type="paragraph" w:styleId="Footer">
    <w:name w:val="footer"/>
    <w:basedOn w:val="Normal"/>
    <w:link w:val="FooterChar"/>
    <w:uiPriority w:val="99"/>
    <w:unhideWhenUsed/>
    <w:rsid w:val="00440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DC7"/>
  </w:style>
  <w:style w:type="table" w:styleId="TableGrid">
    <w:name w:val="Table Grid"/>
    <w:basedOn w:val="TableNormal"/>
    <w:uiPriority w:val="39"/>
    <w:rsid w:val="008F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AD9"/>
    <w:pPr>
      <w:spacing w:after="0" w:line="240" w:lineRule="auto"/>
    </w:pPr>
    <w:rPr>
      <w:kern w:val="0"/>
      <w:sz w:val="22"/>
      <w:szCs w:val="22"/>
      <w14:ligatures w14:val="none"/>
    </w:rPr>
  </w:style>
  <w:style w:type="character" w:styleId="Hyperlink">
    <w:name w:val="Hyperlink"/>
    <w:basedOn w:val="DefaultParagraphFont"/>
    <w:uiPriority w:val="99"/>
    <w:unhideWhenUsed/>
    <w:rsid w:val="004E3CEE"/>
    <w:rPr>
      <w:color w:val="467886" w:themeColor="hyperlink"/>
      <w:u w:val="single"/>
    </w:rPr>
  </w:style>
  <w:style w:type="character" w:styleId="UnresolvedMention">
    <w:name w:val="Unresolved Mention"/>
    <w:basedOn w:val="DefaultParagraphFont"/>
    <w:uiPriority w:val="99"/>
    <w:semiHidden/>
    <w:unhideWhenUsed/>
    <w:rsid w:val="004E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nect@TradeRecruiting.com?subject=Open%20Trade%20Compliance%20Pos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traderecrui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lea\Downloads\TCRS%20Electronic%20Job%20Descrip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TCRS Electronic Job Description_Template</Template>
  <TotalTime>2</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 Leary</dc:creator>
  <cp:keywords/>
  <dc:description/>
  <cp:lastModifiedBy>KP Leary</cp:lastModifiedBy>
  <cp:revision>1</cp:revision>
  <cp:lastPrinted>2026-01-29T03:21:00Z</cp:lastPrinted>
  <dcterms:created xsi:type="dcterms:W3CDTF">2026-02-03T23:33:00Z</dcterms:created>
  <dcterms:modified xsi:type="dcterms:W3CDTF">2026-02-03T23:35:00Z</dcterms:modified>
</cp:coreProperties>
</file>