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2FF97" w14:textId="77777777" w:rsidR="008F3AD9" w:rsidRDefault="008F3AD9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4515"/>
        <w:gridCol w:w="4868"/>
      </w:tblGrid>
      <w:tr w:rsidR="008F3AD9" w14:paraId="11A2E966" w14:textId="77777777" w:rsidTr="004E3CEE">
        <w:trPr>
          <w:trHeight w:val="645"/>
        </w:trPr>
        <w:tc>
          <w:tcPr>
            <w:tcW w:w="4515" w:type="dxa"/>
            <w:tcBorders>
              <w:top w:val="nil"/>
              <w:left w:val="nil"/>
              <w:bottom w:val="nil"/>
              <w:right w:val="single" w:sz="4" w:space="0" w:color="00AEE6"/>
            </w:tcBorders>
            <w:vAlign w:val="center"/>
          </w:tcPr>
          <w:p w14:paraId="3F641860" w14:textId="5D4C3732" w:rsidR="008F3AD9" w:rsidRPr="00137820" w:rsidRDefault="007B2B83" w:rsidP="008F3AD9">
            <w:pPr>
              <w:pStyle w:val="NoSpacing"/>
              <w:rPr>
                <w:rFonts w:cstheme="minorHAnsi"/>
                <w:b/>
                <w:color w:val="0054A6"/>
                <w:sz w:val="32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24"/>
              </w:rPr>
              <w:t>Customs Ace Analyst</w:t>
            </w:r>
          </w:p>
        </w:tc>
        <w:tc>
          <w:tcPr>
            <w:tcW w:w="4867" w:type="dxa"/>
            <w:tcBorders>
              <w:top w:val="nil"/>
              <w:left w:val="single" w:sz="4" w:space="0" w:color="00AEE6"/>
              <w:bottom w:val="nil"/>
              <w:right w:val="nil"/>
            </w:tcBorders>
            <w:vAlign w:val="center"/>
          </w:tcPr>
          <w:p w14:paraId="7E07F084" w14:textId="7D0B2485" w:rsidR="008F3AD9" w:rsidRPr="008F3AD9" w:rsidRDefault="008F3AD9" w:rsidP="008F3AD9">
            <w:pPr>
              <w:ind w:left="167"/>
            </w:pPr>
            <w:r w:rsidRPr="00137820">
              <w:rPr>
                <w:rFonts w:cstheme="minorHAnsi"/>
                <w:b/>
                <w:color w:val="0054A6"/>
                <w:sz w:val="32"/>
              </w:rPr>
              <w:t>TCRS46</w:t>
            </w:r>
            <w:r w:rsidR="007B2B83">
              <w:rPr>
                <w:rFonts w:cstheme="minorHAnsi"/>
                <w:b/>
                <w:color w:val="0054A6"/>
                <w:sz w:val="32"/>
              </w:rPr>
              <w:t>03</w:t>
            </w:r>
          </w:p>
        </w:tc>
      </w:tr>
      <w:tr w:rsidR="008F3AD9" w14:paraId="11AD2F90" w14:textId="77777777" w:rsidTr="004E3CEE">
        <w:trPr>
          <w:trHeight w:val="252"/>
        </w:trPr>
        <w:tc>
          <w:tcPr>
            <w:tcW w:w="9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0A1D5" w14:textId="77777777" w:rsidR="008F3AD9" w:rsidRPr="008F3AD9" w:rsidRDefault="008F3AD9" w:rsidP="008F3AD9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8F3AD9" w14:paraId="5E0BE411" w14:textId="77777777" w:rsidTr="004E3CEE">
        <w:trPr>
          <w:trHeight w:val="548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3C067038" w14:textId="77777777" w:rsidR="008F3AD9" w:rsidRPr="00137820" w:rsidRDefault="008F3AD9" w:rsidP="008F3AD9">
            <w:pPr>
              <w:rPr>
                <w:b/>
                <w:color w:val="0054A6"/>
                <w:sz w:val="22"/>
                <w:szCs w:val="22"/>
              </w:rPr>
            </w:pPr>
            <w:r w:rsidRPr="00137820">
              <w:rPr>
                <w:b/>
                <w:color w:val="0054A6"/>
                <w:sz w:val="22"/>
                <w:szCs w:val="22"/>
              </w:rPr>
              <w:t>HIGH-LEVEL OVERVIEW</w:t>
            </w:r>
          </w:p>
        </w:tc>
      </w:tr>
      <w:tr w:rsidR="008F3AD9" w14:paraId="7B751953" w14:textId="77777777" w:rsidTr="004E3CEE">
        <w:trPr>
          <w:trHeight w:val="1797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2D092E95" w14:textId="77777777" w:rsidR="007B2B83" w:rsidRPr="007B2B83" w:rsidRDefault="007B2B83" w:rsidP="007B2B83">
            <w:pPr>
              <w:spacing w:before="120"/>
              <w:rPr>
                <w:bCs/>
                <w:sz w:val="21"/>
                <w:szCs w:val="21"/>
              </w:rPr>
            </w:pPr>
            <w:r w:rsidRPr="007B2B83">
              <w:rPr>
                <w:bCs/>
                <w:sz w:val="21"/>
                <w:szCs w:val="21"/>
              </w:rPr>
              <w:t>The Customs ACE Analyst will create reports and analyze customs import data to support law partners and clients at a Customs &amp; Trade Law Firm.</w:t>
            </w:r>
          </w:p>
          <w:p w14:paraId="544CC565" w14:textId="77777777" w:rsidR="007B2B83" w:rsidRPr="007B2B83" w:rsidRDefault="007B2B83" w:rsidP="007B2B83">
            <w:pPr>
              <w:spacing w:before="120"/>
              <w:rPr>
                <w:bCs/>
                <w:sz w:val="21"/>
                <w:szCs w:val="21"/>
              </w:rPr>
            </w:pPr>
            <w:r w:rsidRPr="007B2B83">
              <w:rPr>
                <w:bCs/>
                <w:sz w:val="21"/>
                <w:szCs w:val="21"/>
              </w:rPr>
              <w:t>This position is 100% in office in New York City.</w:t>
            </w:r>
          </w:p>
          <w:p w14:paraId="45FC4F25" w14:textId="0EA6B8B8" w:rsidR="008F3AD9" w:rsidRDefault="008F3AD9" w:rsidP="008F3AD9"/>
        </w:tc>
      </w:tr>
      <w:tr w:rsidR="008F3AD9" w14:paraId="45438FE0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56599204" w14:textId="77777777" w:rsidR="008F3AD9" w:rsidRPr="00137820" w:rsidRDefault="008F3AD9" w:rsidP="008F3AD9">
            <w:pPr>
              <w:rPr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EXPECTATIONS</w:t>
            </w:r>
          </w:p>
        </w:tc>
      </w:tr>
      <w:tr w:rsidR="008F3AD9" w14:paraId="437E96E0" w14:textId="77777777" w:rsidTr="004E3CEE">
        <w:trPr>
          <w:trHeight w:val="3394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0F1F4B6D" w14:textId="77777777" w:rsidR="007B2B83" w:rsidRPr="007B2B83" w:rsidRDefault="007B2B83" w:rsidP="007B2B8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7B2B83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Analyze ACE reports and compile data to support legal research</w:t>
            </w:r>
          </w:p>
          <w:p w14:paraId="3E9D5410" w14:textId="77777777" w:rsidR="007B2B83" w:rsidRPr="007B2B83" w:rsidRDefault="007B2B83" w:rsidP="007B2B8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7B2B83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Assist with filing time sensitive matters with U.S. Customs and Border Protection</w:t>
            </w:r>
          </w:p>
          <w:p w14:paraId="34AEBDE2" w14:textId="77777777" w:rsidR="007B2B83" w:rsidRPr="007B2B83" w:rsidRDefault="007B2B83" w:rsidP="007B2B8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7B2B83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Prepare and monitor Protests and Prior Disclosures using ACE portal when applicable</w:t>
            </w:r>
          </w:p>
          <w:p w14:paraId="2EB7594D" w14:textId="77777777" w:rsidR="007B2B83" w:rsidRPr="007B2B83" w:rsidRDefault="007B2B83" w:rsidP="007B2B8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7B2B83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In depth understanding of import entry process from beginning to end</w:t>
            </w:r>
          </w:p>
          <w:p w14:paraId="5086191F" w14:textId="3F8D49C8" w:rsidR="008F3AD9" w:rsidRPr="007B2B83" w:rsidRDefault="007B2B83" w:rsidP="007B2B8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Nunito" w:eastAsia="Times New Roman" w:hAnsi="Nunito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 w:rsidRPr="007B2B83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Build trusted relationships with partners and clients based on transparent communication</w:t>
            </w:r>
          </w:p>
        </w:tc>
      </w:tr>
      <w:tr w:rsidR="008F3AD9" w14:paraId="3921553E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6A6ED654" w14:textId="77777777" w:rsidR="008F3AD9" w:rsidRPr="00137820" w:rsidRDefault="008F3AD9" w:rsidP="008F3AD9">
            <w:pPr>
              <w:rPr>
                <w:bCs/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ESSENTIALS</w:t>
            </w:r>
          </w:p>
        </w:tc>
      </w:tr>
      <w:tr w:rsidR="008F3AD9" w14:paraId="14D21DC9" w14:textId="77777777" w:rsidTr="004E3CEE">
        <w:trPr>
          <w:trHeight w:val="3132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right w:val="nil"/>
            </w:tcBorders>
          </w:tcPr>
          <w:p w14:paraId="089E9E22" w14:textId="77777777" w:rsidR="007B2B83" w:rsidRPr="007B2B83" w:rsidRDefault="007B2B83" w:rsidP="007B2B8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7B2B83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Licensed Customs Broker required</w:t>
            </w:r>
          </w:p>
          <w:p w14:paraId="482526E3" w14:textId="77777777" w:rsidR="007B2B83" w:rsidRPr="007B2B83" w:rsidRDefault="007B2B83" w:rsidP="007B2B8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7B2B83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Degree preferred</w:t>
            </w:r>
          </w:p>
          <w:p w14:paraId="5451B691" w14:textId="77777777" w:rsidR="007B2B83" w:rsidRPr="007B2B83" w:rsidRDefault="007B2B83" w:rsidP="007B2B8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7B2B83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In depth understanding of import entry process from beginning to end</w:t>
            </w:r>
          </w:p>
          <w:p w14:paraId="5DD5CC4A" w14:textId="77777777" w:rsidR="007B2B83" w:rsidRPr="007B2B83" w:rsidRDefault="007B2B83" w:rsidP="007B2B8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7B2B83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Experience with CBPs ACE System</w:t>
            </w:r>
          </w:p>
          <w:p w14:paraId="6E0B1722" w14:textId="77777777" w:rsidR="007B2B83" w:rsidRPr="007B2B83" w:rsidRDefault="007B2B83" w:rsidP="007B2B8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7B2B83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Strong attention to detail and data analytic skills</w:t>
            </w:r>
          </w:p>
          <w:p w14:paraId="3A8374E7" w14:textId="77777777" w:rsidR="007B2B83" w:rsidRPr="007B2B83" w:rsidRDefault="007B2B83" w:rsidP="007B2B8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7B2B83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Expertise with Excel and Power BI or similar data analytic tools</w:t>
            </w:r>
          </w:p>
          <w:p w14:paraId="60289E01" w14:textId="77777777" w:rsidR="007B2B83" w:rsidRPr="007B2B83" w:rsidRDefault="007B2B83" w:rsidP="007B2B8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7B2B83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Excellent communications skills with an understanding of handling confidential information</w:t>
            </w:r>
          </w:p>
          <w:p w14:paraId="11426F46" w14:textId="77777777" w:rsidR="007B2B83" w:rsidRPr="007B2B83" w:rsidRDefault="007B2B83" w:rsidP="007B2B8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7B2B83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Ability to work in fast paced environment and manage multiple large-scale projects</w:t>
            </w:r>
          </w:p>
          <w:p w14:paraId="020F0226" w14:textId="6CA3710B" w:rsidR="008F3AD9" w:rsidRPr="007B2B83" w:rsidRDefault="007B2B83" w:rsidP="007B2B8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Nunito" w:eastAsia="Times New Roman" w:hAnsi="Nunito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 w:rsidRPr="007B2B83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Mandarin language a plus</w:t>
            </w:r>
          </w:p>
        </w:tc>
      </w:tr>
    </w:tbl>
    <w:p w14:paraId="5BCD616A" w14:textId="77777777" w:rsidR="004E3CEE" w:rsidRPr="004E3CEE" w:rsidRDefault="004E3CEE" w:rsidP="00F6622E">
      <w:pPr>
        <w:spacing w:before="240" w:after="0"/>
      </w:pPr>
      <w:r w:rsidRPr="004E3CEE">
        <w:rPr>
          <w:b/>
          <w:color w:val="0054A6"/>
        </w:rPr>
        <w:t>TO APPLY, EMAIL YOUR RESUME TO:</w:t>
      </w:r>
      <w:r w:rsidRPr="004E3CEE">
        <w:rPr>
          <w:b/>
          <w:color w:val="0054A6"/>
          <w:u w:val="single"/>
        </w:rPr>
        <w:t xml:space="preserve"> </w:t>
      </w:r>
      <w:hyperlink r:id="rId7" w:history="1">
        <w:r w:rsidRPr="004E3CEE">
          <w:rPr>
            <w:rStyle w:val="Hyperlink"/>
            <w:b/>
            <w:bCs/>
            <w:color w:val="0054A6"/>
          </w:rPr>
          <w:t>Connect@TradeRecruiting.com</w:t>
        </w:r>
      </w:hyperlink>
    </w:p>
    <w:p w14:paraId="711F1598" w14:textId="77777777" w:rsidR="00440DC7" w:rsidRPr="004E3CEE" w:rsidRDefault="004E3CEE">
      <w:pPr>
        <w:rPr>
          <w:b/>
          <w:i/>
          <w:iCs/>
          <w:sz w:val="21"/>
          <w:szCs w:val="21"/>
        </w:rPr>
      </w:pPr>
      <w:r w:rsidRPr="004E3CEE">
        <w:rPr>
          <w:b/>
          <w:i/>
          <w:iCs/>
          <w:sz w:val="21"/>
          <w:szCs w:val="21"/>
        </w:rPr>
        <w:t>We are Recruiters and Licensed Customs Brokers specializing in trade compliance job placement</w:t>
      </w:r>
    </w:p>
    <w:sectPr w:rsidR="00440DC7" w:rsidRPr="004E3C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E838A" w14:textId="77777777" w:rsidR="007B2B83" w:rsidRDefault="007B2B83" w:rsidP="00440DC7">
      <w:pPr>
        <w:spacing w:after="0" w:line="240" w:lineRule="auto"/>
      </w:pPr>
      <w:r>
        <w:separator/>
      </w:r>
    </w:p>
  </w:endnote>
  <w:endnote w:type="continuationSeparator" w:id="0">
    <w:p w14:paraId="07BCD756" w14:textId="77777777" w:rsidR="007B2B83" w:rsidRDefault="007B2B83" w:rsidP="0044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968E1" w14:textId="77777777" w:rsidR="00D356F7" w:rsidRDefault="00D356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26A40" wp14:editId="41B339E0">
              <wp:simplePos x="0" y="0"/>
              <wp:positionH relativeFrom="column">
                <wp:posOffset>4306186</wp:posOffset>
              </wp:positionH>
              <wp:positionV relativeFrom="paragraph">
                <wp:posOffset>-111657</wp:posOffset>
              </wp:positionV>
              <wp:extent cx="1541721" cy="340242"/>
              <wp:effectExtent l="0" t="0" r="0" b="0"/>
              <wp:wrapNone/>
              <wp:docPr id="1719186227" name="Rectangle 2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721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E80E85" id="Rectangle 2" o:spid="_x0000_s1026" href="https://www.traderecruiting.com/" style="position:absolute;margin-left:339.05pt;margin-top:-8.8pt;width:121.4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" o:button="t" filled="f" stroked="f" strokeweight="1pt">
              <v:fill o:detectmouseclic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5F99C" w14:textId="77777777" w:rsidR="007B2B83" w:rsidRDefault="007B2B83" w:rsidP="00440DC7">
      <w:pPr>
        <w:spacing w:after="0" w:line="240" w:lineRule="auto"/>
      </w:pPr>
      <w:r>
        <w:separator/>
      </w:r>
    </w:p>
  </w:footnote>
  <w:footnote w:type="continuationSeparator" w:id="0">
    <w:p w14:paraId="51B4435C" w14:textId="77777777" w:rsidR="007B2B83" w:rsidRDefault="007B2B83" w:rsidP="0044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CE453" w14:textId="77777777" w:rsidR="00440DC7" w:rsidRDefault="00440D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132754" wp14:editId="390E08EA">
          <wp:simplePos x="0" y="0"/>
          <wp:positionH relativeFrom="column">
            <wp:posOffset>-701749</wp:posOffset>
          </wp:positionH>
          <wp:positionV relativeFrom="paragraph">
            <wp:posOffset>-233916</wp:posOffset>
          </wp:positionV>
          <wp:extent cx="7378348" cy="9632950"/>
          <wp:effectExtent l="0" t="0" r="635" b="0"/>
          <wp:wrapNone/>
          <wp:docPr id="157179134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9134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0" t="2114" r="2044" b="2101"/>
                  <a:stretch>
                    <a:fillRect/>
                  </a:stretch>
                </pic:blipFill>
                <pic:spPr bwMode="auto">
                  <a:xfrm>
                    <a:off x="0" y="0"/>
                    <a:ext cx="7378348" cy="963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CFC"/>
    <w:multiLevelType w:val="hybridMultilevel"/>
    <w:tmpl w:val="13E0CF14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226A7"/>
    <w:multiLevelType w:val="hybridMultilevel"/>
    <w:tmpl w:val="06B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220D7"/>
    <w:multiLevelType w:val="hybridMultilevel"/>
    <w:tmpl w:val="0CD8400A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2723F"/>
    <w:multiLevelType w:val="multilevel"/>
    <w:tmpl w:val="535E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DA65A1"/>
    <w:multiLevelType w:val="multilevel"/>
    <w:tmpl w:val="52B4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7F3CC2"/>
    <w:multiLevelType w:val="hybridMultilevel"/>
    <w:tmpl w:val="82E8A282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816446">
    <w:abstractNumId w:val="1"/>
  </w:num>
  <w:num w:numId="2" w16cid:durableId="552622937">
    <w:abstractNumId w:val="5"/>
  </w:num>
  <w:num w:numId="3" w16cid:durableId="471093523">
    <w:abstractNumId w:val="2"/>
  </w:num>
  <w:num w:numId="4" w16cid:durableId="206381481">
    <w:abstractNumId w:val="0"/>
  </w:num>
  <w:num w:numId="5" w16cid:durableId="1416172875">
    <w:abstractNumId w:val="3"/>
  </w:num>
  <w:num w:numId="6" w16cid:durableId="10269051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3"/>
    <w:rsid w:val="0010453C"/>
    <w:rsid w:val="00137820"/>
    <w:rsid w:val="00440DC7"/>
    <w:rsid w:val="004505B2"/>
    <w:rsid w:val="004E3CEE"/>
    <w:rsid w:val="004E6BBB"/>
    <w:rsid w:val="005A2088"/>
    <w:rsid w:val="007B2B83"/>
    <w:rsid w:val="008500D5"/>
    <w:rsid w:val="00887376"/>
    <w:rsid w:val="008F3AD9"/>
    <w:rsid w:val="00900460"/>
    <w:rsid w:val="009049BC"/>
    <w:rsid w:val="00A220F7"/>
    <w:rsid w:val="00BB11E8"/>
    <w:rsid w:val="00D24C49"/>
    <w:rsid w:val="00D356F7"/>
    <w:rsid w:val="00E57A90"/>
    <w:rsid w:val="00E70465"/>
    <w:rsid w:val="00EE10AA"/>
    <w:rsid w:val="00F6622E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66FA8"/>
  <w15:chartTrackingRefBased/>
  <w15:docId w15:val="{F1084FA8-AD16-4AEC-B3DB-454EA3A4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C7"/>
  </w:style>
  <w:style w:type="paragraph" w:styleId="Footer">
    <w:name w:val="footer"/>
    <w:basedOn w:val="Normal"/>
    <w:link w:val="Foot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C7"/>
  </w:style>
  <w:style w:type="table" w:styleId="TableGrid">
    <w:name w:val="Table Grid"/>
    <w:basedOn w:val="TableNormal"/>
    <w:uiPriority w:val="39"/>
    <w:rsid w:val="008F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AD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3C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ect@TradeRecruiting.com?subject=Open%20Trade%20Compliance%20Pos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recruit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lea\Downloads\TCRS%20Electronic%20Job%20Descrip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TCRS Electronic Job Description_Template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Leary</dc:creator>
  <cp:keywords/>
  <dc:description/>
  <cp:lastModifiedBy>KP Leary</cp:lastModifiedBy>
  <cp:revision>1</cp:revision>
  <cp:lastPrinted>2026-01-29T03:21:00Z</cp:lastPrinted>
  <dcterms:created xsi:type="dcterms:W3CDTF">2026-02-03T23:45:00Z</dcterms:created>
  <dcterms:modified xsi:type="dcterms:W3CDTF">2026-02-03T23:46:00Z</dcterms:modified>
</cp:coreProperties>
</file>