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96D2C" w14:textId="378C51D3" w:rsidR="003E213B" w:rsidRPr="00DC1E72" w:rsidRDefault="00101FA8" w:rsidP="00C80782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 xml:space="preserve">Be part of a trade compliance team focusing on </w:t>
      </w:r>
      <w:r w:rsidR="005B0331" w:rsidRPr="00DC1E7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 xml:space="preserve">duty drawback for a </w:t>
      </w: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F</w:t>
      </w:r>
      <w:r w:rsidR="005B0331" w:rsidRPr="00DC1E7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ortune 500 company with some of the most iconic brands</w:t>
      </w:r>
      <w:r w:rsidR="006C7CC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 xml:space="preserve">! </w:t>
      </w:r>
      <w:r w:rsidR="005B0331" w:rsidRPr="00DC1E7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 xml:space="preserve">Have </w:t>
      </w:r>
      <w:r w:rsidR="00D84601" w:rsidRPr="00DC1E7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 xml:space="preserve">an </w:t>
      </w:r>
      <w:r w:rsidR="00DC1E72" w:rsidRPr="00DC1E7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associate’s</w:t>
      </w:r>
      <w:r w:rsidR="003C7220" w:rsidRPr="00DC1E7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 xml:space="preserve"> degree or equivalent experience </w:t>
      </w:r>
      <w:r w:rsidR="00E6441F" w:rsidRPr="00DC1E7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 xml:space="preserve">in </w:t>
      </w: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 xml:space="preserve">duty </w:t>
      </w:r>
      <w:r w:rsidR="00E6441F" w:rsidRPr="00DC1E7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 xml:space="preserve">drawback support? Have 3 years of experience </w:t>
      </w: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preparing and filing</w:t>
      </w:r>
      <w:r w:rsidR="00E6441F" w:rsidRPr="00DC1E7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 xml:space="preserve"> duty drawback claims? </w:t>
      </w:r>
      <w:r w:rsidR="00DC1E72" w:rsidRPr="00DC1E7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 xml:space="preserve">If so, we want to speak with you! </w:t>
      </w:r>
    </w:p>
    <w:p w14:paraId="02ACF453" w14:textId="77777777" w:rsidR="003E213B" w:rsidRPr="005B0331" w:rsidRDefault="003E213B" w:rsidP="00C80782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</w:pPr>
    </w:p>
    <w:p w14:paraId="362559A6" w14:textId="242808F0" w:rsidR="003E213B" w:rsidRPr="005B0331" w:rsidRDefault="0024676D">
      <w:pPr>
        <w:rPr>
          <w:rFonts w:ascii="Calibri" w:hAnsi="Calibri" w:cs="Calibri"/>
          <w:b/>
          <w:bCs/>
          <w:sz w:val="24"/>
          <w:szCs w:val="24"/>
        </w:rPr>
      </w:pPr>
      <w:r w:rsidRPr="005B0331">
        <w:rPr>
          <w:rFonts w:ascii="Calibri" w:hAnsi="Calibri" w:cs="Calibri"/>
          <w:sz w:val="24"/>
          <w:szCs w:val="24"/>
        </w:rPr>
        <w:t>Altria Import Export Services</w:t>
      </w:r>
      <w:r w:rsidR="00B378C2" w:rsidRPr="005B0331">
        <w:rPr>
          <w:rFonts w:ascii="Calibri" w:hAnsi="Calibri" w:cs="Calibri"/>
          <w:sz w:val="24"/>
          <w:szCs w:val="24"/>
        </w:rPr>
        <w:t xml:space="preserve"> (AIES)</w:t>
      </w:r>
      <w:r w:rsidR="00542E6D" w:rsidRPr="005B0331">
        <w:rPr>
          <w:rFonts w:ascii="Calibri" w:hAnsi="Calibri" w:cs="Calibri"/>
          <w:sz w:val="24"/>
          <w:szCs w:val="24"/>
        </w:rPr>
        <w:t xml:space="preserve"> is</w:t>
      </w:r>
      <w:r w:rsidR="00996372" w:rsidRPr="005B0331">
        <w:rPr>
          <w:rFonts w:ascii="Calibri" w:hAnsi="Calibri" w:cs="Calibri"/>
          <w:sz w:val="24"/>
          <w:szCs w:val="24"/>
        </w:rPr>
        <w:t xml:space="preserve"> seeking an experienced </w:t>
      </w:r>
      <w:r w:rsidR="00996372" w:rsidRPr="005B0331">
        <w:rPr>
          <w:rFonts w:ascii="Calibri" w:hAnsi="Calibri" w:cs="Calibri"/>
          <w:b/>
          <w:bCs/>
          <w:sz w:val="24"/>
          <w:szCs w:val="24"/>
        </w:rPr>
        <w:t xml:space="preserve">Manager, Duty </w:t>
      </w:r>
      <w:r w:rsidR="003E213B" w:rsidRPr="005B0331">
        <w:rPr>
          <w:rFonts w:ascii="Calibri" w:hAnsi="Calibri" w:cs="Calibri"/>
          <w:b/>
          <w:bCs/>
          <w:sz w:val="24"/>
          <w:szCs w:val="24"/>
        </w:rPr>
        <w:t>Drawbac</w:t>
      </w:r>
      <w:r w:rsidR="003E213B" w:rsidRPr="005B0331">
        <w:rPr>
          <w:rFonts w:ascii="Calibri" w:hAnsi="Calibri" w:cs="Calibri"/>
          <w:sz w:val="24"/>
          <w:szCs w:val="24"/>
        </w:rPr>
        <w:t>k,</w:t>
      </w:r>
      <w:r w:rsidR="00996372" w:rsidRPr="005B0331">
        <w:rPr>
          <w:rFonts w:ascii="Calibri" w:hAnsi="Calibri" w:cs="Calibri"/>
          <w:sz w:val="24"/>
          <w:szCs w:val="24"/>
        </w:rPr>
        <w:t xml:space="preserve"> to lead our duty drawback program</w:t>
      </w:r>
      <w:r w:rsidR="00CC5A73" w:rsidRPr="005B0331">
        <w:rPr>
          <w:rFonts w:ascii="Calibri" w:hAnsi="Calibri" w:cs="Calibri"/>
          <w:sz w:val="24"/>
          <w:szCs w:val="24"/>
        </w:rPr>
        <w:t xml:space="preserve"> for </w:t>
      </w:r>
      <w:r w:rsidR="00937A32" w:rsidRPr="005B0331">
        <w:rPr>
          <w:rFonts w:ascii="Calibri" w:hAnsi="Calibri" w:cs="Calibri"/>
          <w:sz w:val="24"/>
          <w:szCs w:val="24"/>
        </w:rPr>
        <w:t>Altria’s operating companies</w:t>
      </w:r>
      <w:r w:rsidR="00996372" w:rsidRPr="005B0331">
        <w:rPr>
          <w:rFonts w:ascii="Calibri" w:hAnsi="Calibri" w:cs="Calibri"/>
          <w:sz w:val="24"/>
          <w:szCs w:val="24"/>
        </w:rPr>
        <w:t xml:space="preserve">.  </w:t>
      </w:r>
      <w:r w:rsidR="003E213B" w:rsidRPr="005B0331">
        <w:rPr>
          <w:rFonts w:ascii="Calibri" w:hAnsi="Calibri" w:cs="Calibri"/>
          <w:b/>
          <w:bCs/>
          <w:sz w:val="24"/>
          <w:szCs w:val="24"/>
        </w:rPr>
        <w:t>We are open to remote work arrangements anywhere in the US.</w:t>
      </w:r>
    </w:p>
    <w:p w14:paraId="669190E6" w14:textId="26BBE364" w:rsidR="003E213B" w:rsidRPr="005B0331" w:rsidRDefault="00F32B34">
      <w:pPr>
        <w:rPr>
          <w:rFonts w:ascii="Calibri" w:hAnsi="Calibri" w:cs="Calibri"/>
          <w:sz w:val="24"/>
          <w:szCs w:val="24"/>
        </w:rPr>
      </w:pPr>
      <w:r w:rsidRPr="005B0331">
        <w:rPr>
          <w:rFonts w:ascii="Calibri" w:hAnsi="Calibri" w:cs="Calibri"/>
          <w:sz w:val="24"/>
          <w:szCs w:val="24"/>
        </w:rPr>
        <w:t>T</w:t>
      </w:r>
      <w:r w:rsidR="00996372" w:rsidRPr="005B0331">
        <w:rPr>
          <w:rFonts w:ascii="Calibri" w:hAnsi="Calibri" w:cs="Calibri"/>
          <w:sz w:val="24"/>
          <w:szCs w:val="24"/>
        </w:rPr>
        <w:t>his position</w:t>
      </w:r>
      <w:r w:rsidR="00B378C2" w:rsidRPr="005B0331">
        <w:rPr>
          <w:rFonts w:ascii="Calibri" w:hAnsi="Calibri" w:cs="Calibri"/>
          <w:sz w:val="24"/>
          <w:szCs w:val="24"/>
        </w:rPr>
        <w:t xml:space="preserve"> reports to the AIES General Manager</w:t>
      </w:r>
      <w:r w:rsidR="00996372" w:rsidRPr="005B0331">
        <w:rPr>
          <w:rFonts w:ascii="Calibri" w:hAnsi="Calibri" w:cs="Calibri"/>
          <w:sz w:val="24"/>
          <w:szCs w:val="24"/>
        </w:rPr>
        <w:t xml:space="preserve"> </w:t>
      </w:r>
      <w:r w:rsidR="00B378C2" w:rsidRPr="005B0331">
        <w:rPr>
          <w:rFonts w:ascii="Calibri" w:hAnsi="Calibri" w:cs="Calibri"/>
          <w:sz w:val="24"/>
          <w:szCs w:val="24"/>
        </w:rPr>
        <w:t xml:space="preserve">and </w:t>
      </w:r>
      <w:r w:rsidR="00996372" w:rsidRPr="005B0331">
        <w:rPr>
          <w:rFonts w:ascii="Calibri" w:hAnsi="Calibri" w:cs="Calibri"/>
          <w:sz w:val="24"/>
          <w:szCs w:val="24"/>
        </w:rPr>
        <w:t>will manage</w:t>
      </w:r>
      <w:r w:rsidR="00C80782" w:rsidRPr="005B0331">
        <w:rPr>
          <w:rFonts w:ascii="Calibri" w:hAnsi="Calibri" w:cs="Calibri"/>
          <w:sz w:val="24"/>
          <w:szCs w:val="24"/>
        </w:rPr>
        <w:t xml:space="preserve"> customs compliance for the Duty Drawback program, </w:t>
      </w:r>
      <w:r w:rsidR="0059109C" w:rsidRPr="005B0331">
        <w:rPr>
          <w:rFonts w:ascii="Calibri" w:hAnsi="Calibri" w:cs="Calibri"/>
          <w:sz w:val="24"/>
          <w:szCs w:val="24"/>
        </w:rPr>
        <w:t>oversee the claim process, prepar</w:t>
      </w:r>
      <w:r w:rsidR="00961CBB" w:rsidRPr="005B0331">
        <w:rPr>
          <w:rFonts w:ascii="Calibri" w:hAnsi="Calibri" w:cs="Calibri"/>
          <w:sz w:val="24"/>
          <w:szCs w:val="24"/>
        </w:rPr>
        <w:t>e</w:t>
      </w:r>
      <w:r w:rsidR="0059109C" w:rsidRPr="005B0331">
        <w:rPr>
          <w:rFonts w:ascii="Calibri" w:hAnsi="Calibri" w:cs="Calibri"/>
          <w:sz w:val="24"/>
          <w:szCs w:val="24"/>
        </w:rPr>
        <w:t xml:space="preserve"> and submit the drawback </w:t>
      </w:r>
      <w:r w:rsidR="0024676D" w:rsidRPr="005B0331">
        <w:rPr>
          <w:rFonts w:ascii="Calibri" w:hAnsi="Calibri" w:cs="Calibri"/>
          <w:sz w:val="24"/>
          <w:szCs w:val="24"/>
        </w:rPr>
        <w:t>claims</w:t>
      </w:r>
      <w:r w:rsidR="0059109C" w:rsidRPr="005B0331">
        <w:rPr>
          <w:rFonts w:ascii="Calibri" w:hAnsi="Calibri" w:cs="Calibri"/>
          <w:sz w:val="24"/>
          <w:szCs w:val="24"/>
        </w:rPr>
        <w:t>, and ensur</w:t>
      </w:r>
      <w:r w:rsidR="00961CBB" w:rsidRPr="005B0331">
        <w:rPr>
          <w:rFonts w:ascii="Calibri" w:hAnsi="Calibri" w:cs="Calibri"/>
          <w:sz w:val="24"/>
          <w:szCs w:val="24"/>
        </w:rPr>
        <w:t>e</w:t>
      </w:r>
      <w:r w:rsidR="0059109C" w:rsidRPr="005B0331">
        <w:rPr>
          <w:rFonts w:ascii="Calibri" w:hAnsi="Calibri" w:cs="Calibri"/>
          <w:sz w:val="24"/>
          <w:szCs w:val="24"/>
        </w:rPr>
        <w:t xml:space="preserve"> regulatory compliance.  </w:t>
      </w:r>
      <w:r w:rsidR="00C80782" w:rsidRPr="005B0331">
        <w:rPr>
          <w:rFonts w:ascii="Calibri" w:hAnsi="Calibri" w:cs="Calibri"/>
          <w:sz w:val="24"/>
          <w:szCs w:val="24"/>
        </w:rPr>
        <w:t xml:space="preserve">The position </w:t>
      </w:r>
      <w:r w:rsidR="0059109C" w:rsidRPr="005B0331">
        <w:rPr>
          <w:rFonts w:ascii="Calibri" w:hAnsi="Calibri" w:cs="Calibri"/>
          <w:sz w:val="24"/>
          <w:szCs w:val="24"/>
        </w:rPr>
        <w:t>will also work closely</w:t>
      </w:r>
      <w:r w:rsidR="00C80782" w:rsidRPr="005B0331">
        <w:rPr>
          <w:rFonts w:ascii="Calibri" w:hAnsi="Calibri" w:cs="Calibri"/>
          <w:sz w:val="24"/>
          <w:szCs w:val="24"/>
        </w:rPr>
        <w:t xml:space="preserve"> with U.S. Customs</w:t>
      </w:r>
      <w:r w:rsidR="00286509" w:rsidRPr="005B0331">
        <w:rPr>
          <w:rFonts w:ascii="Calibri" w:hAnsi="Calibri" w:cs="Calibri"/>
          <w:sz w:val="24"/>
          <w:szCs w:val="24"/>
        </w:rPr>
        <w:t xml:space="preserve"> and Border Protection (CBP)</w:t>
      </w:r>
      <w:r w:rsidR="00C80782" w:rsidRPr="005B0331">
        <w:rPr>
          <w:rFonts w:ascii="Calibri" w:hAnsi="Calibri" w:cs="Calibri"/>
          <w:sz w:val="24"/>
          <w:szCs w:val="24"/>
        </w:rPr>
        <w:t xml:space="preserve">, other government agencies, </w:t>
      </w:r>
      <w:r w:rsidR="00961CBB" w:rsidRPr="005B0331">
        <w:rPr>
          <w:rFonts w:ascii="Calibri" w:hAnsi="Calibri" w:cs="Calibri"/>
          <w:sz w:val="24"/>
          <w:szCs w:val="24"/>
        </w:rPr>
        <w:t xml:space="preserve">outside counsel, </w:t>
      </w:r>
      <w:r w:rsidR="00C80782" w:rsidRPr="005B0331">
        <w:rPr>
          <w:rFonts w:ascii="Calibri" w:hAnsi="Calibri" w:cs="Calibri"/>
          <w:sz w:val="24"/>
          <w:szCs w:val="24"/>
        </w:rPr>
        <w:t xml:space="preserve">and internal stakeholders on drawback regulations and compliance matters. </w:t>
      </w:r>
      <w:r w:rsidR="004D67AE" w:rsidRPr="005B0331">
        <w:rPr>
          <w:rFonts w:ascii="Calibri" w:hAnsi="Calibri" w:cs="Calibri"/>
          <w:sz w:val="24"/>
          <w:szCs w:val="24"/>
        </w:rPr>
        <w:t xml:space="preserve">  This role requires team leadership, project planning, and the ability to analyze large datasets to ensure compliance with CBP regulations.</w:t>
      </w:r>
      <w:r w:rsidR="003C776E" w:rsidRPr="005B0331">
        <w:rPr>
          <w:rFonts w:ascii="Calibri" w:hAnsi="Calibri" w:cs="Calibri"/>
          <w:sz w:val="24"/>
          <w:szCs w:val="24"/>
        </w:rPr>
        <w:t xml:space="preserve">  </w:t>
      </w:r>
    </w:p>
    <w:p w14:paraId="6CA2E968" w14:textId="43FEBA1E" w:rsidR="00F32B34" w:rsidRPr="00141D15" w:rsidRDefault="003E213B" w:rsidP="00F32B34">
      <w:pPr>
        <w:spacing w:after="0" w:line="240" w:lineRule="auto"/>
        <w:outlineLvl w:val="2"/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</w:pPr>
      <w:r w:rsidRPr="00141D15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>What you’ll be doing:</w:t>
      </w:r>
    </w:p>
    <w:p w14:paraId="30752C94" w14:textId="77777777" w:rsidR="00F56177" w:rsidRPr="005B0331" w:rsidRDefault="001604C2" w:rsidP="001604C2">
      <w:pPr>
        <w:numPr>
          <w:ilvl w:val="0"/>
          <w:numId w:val="2"/>
        </w:numPr>
        <w:spacing w:before="80" w:after="0" w:line="240" w:lineRule="auto"/>
        <w:rPr>
          <w:rFonts w:ascii="Calibri" w:hAnsi="Calibri" w:cs="Calibri"/>
          <w:sz w:val="24"/>
          <w:szCs w:val="24"/>
        </w:rPr>
      </w:pPr>
      <w:r w:rsidRPr="005B0331">
        <w:rPr>
          <w:rFonts w:ascii="Calibri" w:hAnsi="Calibri" w:cs="Calibri"/>
          <w:sz w:val="24"/>
          <w:szCs w:val="24"/>
        </w:rPr>
        <w:t>Prepare and submit duty drawback entries, ensuring accuracy</w:t>
      </w:r>
      <w:r w:rsidR="0077240E" w:rsidRPr="005B0331">
        <w:rPr>
          <w:rFonts w:ascii="Calibri" w:hAnsi="Calibri" w:cs="Calibri"/>
          <w:sz w:val="24"/>
          <w:szCs w:val="24"/>
        </w:rPr>
        <w:t>, timely filing,</w:t>
      </w:r>
      <w:r w:rsidRPr="005B0331">
        <w:rPr>
          <w:rFonts w:ascii="Calibri" w:hAnsi="Calibri" w:cs="Calibri"/>
          <w:sz w:val="24"/>
          <w:szCs w:val="24"/>
        </w:rPr>
        <w:t xml:space="preserve"> and compliance with CBP requirements.</w:t>
      </w:r>
    </w:p>
    <w:p w14:paraId="03141067" w14:textId="104950A7" w:rsidR="001604C2" w:rsidRPr="005B0331" w:rsidRDefault="00F56177" w:rsidP="001604C2">
      <w:pPr>
        <w:numPr>
          <w:ilvl w:val="0"/>
          <w:numId w:val="2"/>
        </w:numPr>
        <w:spacing w:before="80" w:after="0" w:line="240" w:lineRule="auto"/>
        <w:rPr>
          <w:rFonts w:ascii="Calibri" w:hAnsi="Calibri" w:cs="Calibri"/>
          <w:sz w:val="24"/>
          <w:szCs w:val="24"/>
        </w:rPr>
      </w:pPr>
      <w:r w:rsidRPr="005B0331">
        <w:rPr>
          <w:rFonts w:ascii="Calibri" w:hAnsi="Calibri" w:cs="Calibri"/>
          <w:sz w:val="24"/>
          <w:szCs w:val="24"/>
        </w:rPr>
        <w:t xml:space="preserve">Perform required data gathering and validation with internal and external stakeholders, such as Manufacturing, Warehousing, Logistics, and </w:t>
      </w:r>
      <w:r w:rsidR="007B7985" w:rsidRPr="005B0331">
        <w:rPr>
          <w:rFonts w:ascii="Calibri" w:hAnsi="Calibri" w:cs="Calibri"/>
          <w:sz w:val="24"/>
          <w:szCs w:val="24"/>
        </w:rPr>
        <w:t>third-party</w:t>
      </w:r>
      <w:r w:rsidRPr="005B0331">
        <w:rPr>
          <w:rFonts w:ascii="Calibri" w:hAnsi="Calibri" w:cs="Calibri"/>
          <w:sz w:val="24"/>
          <w:szCs w:val="24"/>
        </w:rPr>
        <w:t xml:space="preserve"> Customs brokers.</w:t>
      </w:r>
    </w:p>
    <w:p w14:paraId="74B75F98" w14:textId="198C05D2" w:rsidR="00F32B34" w:rsidRPr="005B0331" w:rsidRDefault="00F32B34" w:rsidP="00F32B34">
      <w:pPr>
        <w:numPr>
          <w:ilvl w:val="0"/>
          <w:numId w:val="2"/>
        </w:numPr>
        <w:spacing w:before="80" w:after="0" w:line="240" w:lineRule="auto"/>
        <w:rPr>
          <w:rFonts w:ascii="Calibri" w:hAnsi="Calibri" w:cs="Calibri"/>
          <w:sz w:val="24"/>
          <w:szCs w:val="24"/>
        </w:rPr>
      </w:pPr>
      <w:r w:rsidRPr="005B0331">
        <w:rPr>
          <w:rFonts w:ascii="Calibri" w:hAnsi="Calibri" w:cs="Calibri"/>
          <w:sz w:val="24"/>
          <w:szCs w:val="24"/>
        </w:rPr>
        <w:t xml:space="preserve">Support </w:t>
      </w:r>
      <w:r w:rsidR="00B20206" w:rsidRPr="005B0331">
        <w:rPr>
          <w:rFonts w:ascii="Calibri" w:hAnsi="Calibri" w:cs="Calibri"/>
          <w:sz w:val="24"/>
          <w:szCs w:val="24"/>
        </w:rPr>
        <w:t>internal company clients</w:t>
      </w:r>
      <w:r w:rsidRPr="005B0331">
        <w:rPr>
          <w:rFonts w:ascii="Calibri" w:hAnsi="Calibri" w:cs="Calibri"/>
          <w:sz w:val="24"/>
          <w:szCs w:val="24"/>
        </w:rPr>
        <w:t xml:space="preserve"> in maintaining overall compliance with CBP duty drawback regulations</w:t>
      </w:r>
      <w:r w:rsidR="001604C2" w:rsidRPr="005B0331">
        <w:rPr>
          <w:rFonts w:ascii="Calibri" w:hAnsi="Calibri" w:cs="Calibri"/>
          <w:sz w:val="24"/>
          <w:szCs w:val="24"/>
        </w:rPr>
        <w:t>.</w:t>
      </w:r>
    </w:p>
    <w:p w14:paraId="06DF2131" w14:textId="54E0C265" w:rsidR="00F32B34" w:rsidRPr="005B0331" w:rsidRDefault="00CE49F7" w:rsidP="00F32B34">
      <w:pPr>
        <w:numPr>
          <w:ilvl w:val="0"/>
          <w:numId w:val="2"/>
        </w:numPr>
        <w:spacing w:before="80" w:after="0" w:line="240" w:lineRule="auto"/>
        <w:rPr>
          <w:rFonts w:ascii="Calibri" w:hAnsi="Calibri" w:cs="Calibri"/>
          <w:sz w:val="24"/>
          <w:szCs w:val="24"/>
        </w:rPr>
      </w:pPr>
      <w:r w:rsidRPr="005B0331">
        <w:rPr>
          <w:rFonts w:ascii="Calibri" w:hAnsi="Calibri" w:cs="Calibri"/>
          <w:sz w:val="24"/>
          <w:szCs w:val="24"/>
        </w:rPr>
        <w:t xml:space="preserve">Utilize data analytics and technology to improve processes and optimize </w:t>
      </w:r>
      <w:r w:rsidR="00937A32" w:rsidRPr="005B0331">
        <w:rPr>
          <w:rFonts w:ascii="Calibri" w:hAnsi="Calibri" w:cs="Calibri"/>
          <w:sz w:val="24"/>
          <w:szCs w:val="24"/>
        </w:rPr>
        <w:t xml:space="preserve">the </w:t>
      </w:r>
      <w:r w:rsidRPr="005B0331">
        <w:rPr>
          <w:rFonts w:ascii="Calibri" w:hAnsi="Calibri" w:cs="Calibri"/>
          <w:sz w:val="24"/>
          <w:szCs w:val="24"/>
        </w:rPr>
        <w:t>Duty Drawback Program</w:t>
      </w:r>
      <w:r w:rsidR="00F32B34" w:rsidRPr="005B0331">
        <w:rPr>
          <w:rFonts w:ascii="Calibri" w:hAnsi="Calibri" w:cs="Calibri"/>
          <w:sz w:val="24"/>
          <w:szCs w:val="24"/>
        </w:rPr>
        <w:t>.</w:t>
      </w:r>
    </w:p>
    <w:p w14:paraId="7F287785" w14:textId="42BA4092" w:rsidR="00F32B34" w:rsidRPr="005B0331" w:rsidRDefault="00F32B34" w:rsidP="00F32B34">
      <w:pPr>
        <w:numPr>
          <w:ilvl w:val="0"/>
          <w:numId w:val="2"/>
        </w:numPr>
        <w:spacing w:before="80" w:after="0" w:line="240" w:lineRule="auto"/>
        <w:rPr>
          <w:rFonts w:ascii="Calibri" w:hAnsi="Calibri" w:cs="Calibri"/>
          <w:sz w:val="24"/>
          <w:szCs w:val="24"/>
        </w:rPr>
      </w:pPr>
      <w:r w:rsidRPr="005B0331">
        <w:rPr>
          <w:rFonts w:ascii="Calibri" w:hAnsi="Calibri" w:cs="Calibri"/>
          <w:sz w:val="24"/>
          <w:szCs w:val="24"/>
        </w:rPr>
        <w:t>Review and manage inventory receipts and withdrawal records to ensure accurate drawback filings, including identifying and reconciling discrepancies to maintain compliance and maximize recoverable duties</w:t>
      </w:r>
      <w:r w:rsidR="001604C2" w:rsidRPr="005B0331">
        <w:rPr>
          <w:rFonts w:ascii="Calibri" w:hAnsi="Calibri" w:cs="Calibri"/>
          <w:sz w:val="24"/>
          <w:szCs w:val="24"/>
        </w:rPr>
        <w:t>.</w:t>
      </w:r>
    </w:p>
    <w:p w14:paraId="152B638E" w14:textId="7EE4B991" w:rsidR="001604C2" w:rsidRPr="005B0331" w:rsidRDefault="00CE49F7" w:rsidP="00F32B34">
      <w:pPr>
        <w:numPr>
          <w:ilvl w:val="0"/>
          <w:numId w:val="2"/>
        </w:numPr>
        <w:spacing w:before="80" w:after="0" w:line="240" w:lineRule="auto"/>
        <w:rPr>
          <w:rFonts w:ascii="Calibri" w:hAnsi="Calibri" w:cs="Calibri"/>
          <w:sz w:val="24"/>
          <w:szCs w:val="24"/>
        </w:rPr>
      </w:pPr>
      <w:r w:rsidRPr="005B0331">
        <w:rPr>
          <w:rFonts w:ascii="Calibri" w:hAnsi="Calibri" w:cs="Calibri"/>
          <w:sz w:val="24"/>
          <w:szCs w:val="24"/>
        </w:rPr>
        <w:t xml:space="preserve">Maintain </w:t>
      </w:r>
      <w:r w:rsidR="00075C7A" w:rsidRPr="005B0331">
        <w:rPr>
          <w:rFonts w:ascii="Calibri" w:hAnsi="Calibri" w:cs="Calibri"/>
          <w:sz w:val="24"/>
          <w:szCs w:val="24"/>
        </w:rPr>
        <w:t xml:space="preserve">meticulous records and respond to CBP inquiries and audits.  </w:t>
      </w:r>
    </w:p>
    <w:p w14:paraId="61897EB1" w14:textId="5A8E8B8F" w:rsidR="00F32B34" w:rsidRPr="005B0331" w:rsidRDefault="00075C7A" w:rsidP="00F32B34">
      <w:pPr>
        <w:numPr>
          <w:ilvl w:val="0"/>
          <w:numId w:val="2"/>
        </w:numPr>
        <w:spacing w:before="80" w:after="0" w:line="240" w:lineRule="auto"/>
        <w:rPr>
          <w:rFonts w:ascii="Calibri" w:hAnsi="Calibri" w:cs="Calibri"/>
          <w:sz w:val="24"/>
          <w:szCs w:val="24"/>
        </w:rPr>
      </w:pPr>
      <w:r w:rsidRPr="005B0331">
        <w:rPr>
          <w:rFonts w:ascii="Calibri" w:hAnsi="Calibri" w:cs="Calibri"/>
          <w:sz w:val="24"/>
          <w:szCs w:val="24"/>
        </w:rPr>
        <w:t>Work with outside counsel as necessary to address regulatory issues.</w:t>
      </w:r>
    </w:p>
    <w:p w14:paraId="105EB43F" w14:textId="50276FE1" w:rsidR="0077240E" w:rsidRPr="005B0331" w:rsidRDefault="0077240E" w:rsidP="00F32B34">
      <w:pPr>
        <w:numPr>
          <w:ilvl w:val="0"/>
          <w:numId w:val="2"/>
        </w:numPr>
        <w:spacing w:before="80" w:after="0" w:line="240" w:lineRule="auto"/>
        <w:rPr>
          <w:rFonts w:ascii="Calibri" w:hAnsi="Calibri" w:cs="Calibri"/>
          <w:sz w:val="24"/>
          <w:szCs w:val="24"/>
        </w:rPr>
      </w:pPr>
      <w:r w:rsidRPr="005B0331">
        <w:rPr>
          <w:rFonts w:ascii="Calibri" w:hAnsi="Calibri" w:cs="Calibri"/>
          <w:sz w:val="24"/>
          <w:szCs w:val="24"/>
        </w:rPr>
        <w:t>Create and maintain drawback policies and procedures.</w:t>
      </w:r>
    </w:p>
    <w:p w14:paraId="37ED81CF" w14:textId="6BE6A699" w:rsidR="00141D15" w:rsidRPr="00141D15" w:rsidRDefault="00F56177" w:rsidP="00F32B34">
      <w:pPr>
        <w:numPr>
          <w:ilvl w:val="0"/>
          <w:numId w:val="2"/>
        </w:numPr>
        <w:spacing w:before="80" w:after="0" w:line="240" w:lineRule="auto"/>
        <w:rPr>
          <w:rFonts w:ascii="Calibri" w:hAnsi="Calibri" w:cs="Calibri"/>
          <w:sz w:val="24"/>
          <w:szCs w:val="24"/>
        </w:rPr>
      </w:pPr>
      <w:r w:rsidRPr="005B0331">
        <w:rPr>
          <w:rFonts w:ascii="Calibri" w:hAnsi="Calibri" w:cs="Calibri"/>
          <w:sz w:val="24"/>
          <w:szCs w:val="24"/>
        </w:rPr>
        <w:t>Train key personnel on duty drawback requirements.</w:t>
      </w:r>
      <w:r w:rsidR="00141D15">
        <w:rPr>
          <w:rFonts w:ascii="Calibri" w:hAnsi="Calibri" w:cs="Calibri"/>
          <w:sz w:val="24"/>
          <w:szCs w:val="24"/>
        </w:rPr>
        <w:br/>
      </w:r>
    </w:p>
    <w:p w14:paraId="5BC9CC45" w14:textId="25794234" w:rsidR="00F32B34" w:rsidRPr="00141D15" w:rsidRDefault="003E213B" w:rsidP="00F32B34">
      <w:pPr>
        <w:rPr>
          <w:rFonts w:ascii="Calibri" w:hAnsi="Calibri" w:cs="Calibri"/>
          <w:b/>
          <w:bCs/>
          <w:sz w:val="28"/>
          <w:szCs w:val="28"/>
        </w:rPr>
      </w:pPr>
      <w:r w:rsidRPr="00141D15">
        <w:rPr>
          <w:rFonts w:ascii="Calibri" w:hAnsi="Calibri" w:cs="Calibri"/>
          <w:b/>
          <w:bCs/>
          <w:sz w:val="28"/>
          <w:szCs w:val="28"/>
        </w:rPr>
        <w:t>We want you to have:</w:t>
      </w:r>
    </w:p>
    <w:p w14:paraId="2896C31F" w14:textId="349A454C" w:rsidR="00F32B34" w:rsidRPr="005B0331" w:rsidRDefault="00333B20" w:rsidP="00F32B34">
      <w:pPr>
        <w:numPr>
          <w:ilvl w:val="0"/>
          <w:numId w:val="2"/>
        </w:numPr>
        <w:spacing w:before="80" w:after="0" w:line="240" w:lineRule="auto"/>
        <w:rPr>
          <w:rFonts w:ascii="Calibri" w:hAnsi="Calibri" w:cs="Calibri"/>
          <w:sz w:val="24"/>
          <w:szCs w:val="24"/>
        </w:rPr>
      </w:pPr>
      <w:r w:rsidRPr="005B0331">
        <w:rPr>
          <w:rFonts w:ascii="Calibri" w:hAnsi="Calibri" w:cs="Calibri"/>
          <w:sz w:val="24"/>
          <w:szCs w:val="24"/>
        </w:rPr>
        <w:t>Associate’s degree</w:t>
      </w:r>
      <w:r w:rsidR="00F32B34" w:rsidRPr="005B0331">
        <w:rPr>
          <w:rFonts w:ascii="Calibri" w:hAnsi="Calibri" w:cs="Calibri"/>
          <w:sz w:val="24"/>
          <w:szCs w:val="24"/>
        </w:rPr>
        <w:t xml:space="preserve"> or equivalent experience in duty drawback support.  Bachelor’s degree preferred.  </w:t>
      </w:r>
    </w:p>
    <w:p w14:paraId="3AC83B47" w14:textId="27863DCE" w:rsidR="00F32B34" w:rsidRPr="00D44DE7" w:rsidRDefault="00871DC9" w:rsidP="00D44DE7">
      <w:pPr>
        <w:numPr>
          <w:ilvl w:val="0"/>
          <w:numId w:val="2"/>
        </w:numPr>
        <w:spacing w:before="80"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</w:t>
      </w:r>
      <w:r w:rsidR="00D44DE7">
        <w:rPr>
          <w:rFonts w:ascii="Calibri" w:hAnsi="Calibri" w:cs="Calibri"/>
          <w:sz w:val="24"/>
          <w:szCs w:val="24"/>
        </w:rPr>
        <w:t>+</w:t>
      </w:r>
      <w:r w:rsidR="00D44DE7" w:rsidRPr="00D44DE7">
        <w:rPr>
          <w:rFonts w:ascii="Calibri" w:hAnsi="Calibri" w:cs="Calibri"/>
          <w:sz w:val="24"/>
          <w:szCs w:val="24"/>
        </w:rPr>
        <w:t xml:space="preserve"> years of professional experience in customs and trade compliance, including a minimum of </w:t>
      </w:r>
      <w:r w:rsidR="00F503F9">
        <w:rPr>
          <w:rFonts w:ascii="Calibri" w:hAnsi="Calibri" w:cs="Calibri"/>
          <w:sz w:val="24"/>
          <w:szCs w:val="24"/>
        </w:rPr>
        <w:t>3</w:t>
      </w:r>
      <w:r w:rsidR="00D44DE7" w:rsidRPr="00D44DE7">
        <w:rPr>
          <w:rFonts w:ascii="Calibri" w:hAnsi="Calibri" w:cs="Calibri"/>
          <w:sz w:val="24"/>
          <w:szCs w:val="24"/>
        </w:rPr>
        <w:t xml:space="preserve"> years dedicated to </w:t>
      </w:r>
      <w:r w:rsidR="006B7AEF">
        <w:rPr>
          <w:rFonts w:ascii="Calibri" w:hAnsi="Calibri" w:cs="Calibri"/>
          <w:sz w:val="24"/>
          <w:szCs w:val="24"/>
        </w:rPr>
        <w:t>preparing and filing</w:t>
      </w:r>
      <w:r w:rsidR="00D44DE7" w:rsidRPr="00D44DE7">
        <w:rPr>
          <w:rFonts w:ascii="Calibri" w:hAnsi="Calibri" w:cs="Calibri"/>
          <w:sz w:val="24"/>
          <w:szCs w:val="24"/>
        </w:rPr>
        <w:t xml:space="preserve"> Duty Drawback claims in roles such as customs broker, industry trade specialist, US Customs drawback auditor, import specialist, or similar positions.</w:t>
      </w:r>
    </w:p>
    <w:p w14:paraId="2958F305" w14:textId="77777777" w:rsidR="00121658" w:rsidRPr="005B0331" w:rsidRDefault="00121658" w:rsidP="00121658">
      <w:pPr>
        <w:numPr>
          <w:ilvl w:val="0"/>
          <w:numId w:val="2"/>
        </w:numPr>
        <w:spacing w:before="80" w:after="0" w:line="240" w:lineRule="auto"/>
        <w:rPr>
          <w:rFonts w:ascii="Calibri" w:hAnsi="Calibri" w:cs="Calibri"/>
          <w:sz w:val="24"/>
          <w:szCs w:val="24"/>
        </w:rPr>
      </w:pPr>
      <w:r w:rsidRPr="005B0331">
        <w:rPr>
          <w:rFonts w:ascii="Calibri" w:hAnsi="Calibri" w:cs="Calibri"/>
          <w:sz w:val="24"/>
          <w:szCs w:val="24"/>
        </w:rPr>
        <w:lastRenderedPageBreak/>
        <w:t>Experience with the preparation and filing of manufacturing, substitution, and same-condition drawback claims.</w:t>
      </w:r>
    </w:p>
    <w:p w14:paraId="6FF93B44" w14:textId="0C4511F6" w:rsidR="0077240E" w:rsidRPr="005B0331" w:rsidRDefault="0077240E" w:rsidP="00121658">
      <w:pPr>
        <w:numPr>
          <w:ilvl w:val="0"/>
          <w:numId w:val="2"/>
        </w:numPr>
        <w:spacing w:before="80" w:after="0" w:line="240" w:lineRule="auto"/>
        <w:rPr>
          <w:rFonts w:ascii="Calibri" w:hAnsi="Calibri" w:cs="Calibri"/>
          <w:sz w:val="24"/>
          <w:szCs w:val="24"/>
        </w:rPr>
      </w:pPr>
      <w:r w:rsidRPr="005B0331">
        <w:rPr>
          <w:rFonts w:ascii="Calibri" w:hAnsi="Calibri" w:cs="Calibri"/>
          <w:sz w:val="24"/>
          <w:szCs w:val="24"/>
        </w:rPr>
        <w:t>Experience filing duty drawback under TFTEA requirements.</w:t>
      </w:r>
    </w:p>
    <w:p w14:paraId="04FAD3FF" w14:textId="7970C4FB" w:rsidR="00121658" w:rsidRPr="005B0331" w:rsidRDefault="00121658" w:rsidP="00121658">
      <w:pPr>
        <w:numPr>
          <w:ilvl w:val="0"/>
          <w:numId w:val="2"/>
        </w:numPr>
        <w:spacing w:before="80" w:after="0" w:line="240" w:lineRule="auto"/>
        <w:rPr>
          <w:rFonts w:ascii="Calibri" w:hAnsi="Calibri" w:cs="Calibri"/>
          <w:sz w:val="24"/>
          <w:szCs w:val="24"/>
        </w:rPr>
      </w:pPr>
      <w:r w:rsidRPr="005B0331">
        <w:rPr>
          <w:rFonts w:ascii="Calibri" w:hAnsi="Calibri" w:cs="Calibri"/>
          <w:sz w:val="24"/>
          <w:szCs w:val="24"/>
        </w:rPr>
        <w:t>Hands-on experience with ACE</w:t>
      </w:r>
      <w:r w:rsidR="0077240E" w:rsidRPr="005B0331">
        <w:rPr>
          <w:rFonts w:ascii="Calibri" w:hAnsi="Calibri" w:cs="Calibri"/>
          <w:sz w:val="24"/>
          <w:szCs w:val="24"/>
        </w:rPr>
        <w:t>, Drawback software, and other supply chain systems.</w:t>
      </w:r>
      <w:r w:rsidRPr="005B0331">
        <w:rPr>
          <w:rFonts w:ascii="Calibri" w:hAnsi="Calibri" w:cs="Calibri"/>
          <w:sz w:val="24"/>
          <w:szCs w:val="24"/>
        </w:rPr>
        <w:t xml:space="preserve"> </w:t>
      </w:r>
    </w:p>
    <w:p w14:paraId="7AB7F174" w14:textId="4814014C" w:rsidR="00192F8B" w:rsidRPr="005B0331" w:rsidRDefault="00192F8B" w:rsidP="00192F8B">
      <w:pPr>
        <w:numPr>
          <w:ilvl w:val="0"/>
          <w:numId w:val="2"/>
        </w:numPr>
        <w:spacing w:before="80" w:after="0" w:line="240" w:lineRule="auto"/>
        <w:rPr>
          <w:rFonts w:ascii="Calibri" w:hAnsi="Calibri" w:cs="Calibri"/>
          <w:sz w:val="24"/>
          <w:szCs w:val="24"/>
        </w:rPr>
      </w:pPr>
      <w:r w:rsidRPr="005B0331">
        <w:rPr>
          <w:rFonts w:ascii="Calibri" w:hAnsi="Calibri" w:cs="Calibri"/>
          <w:sz w:val="24"/>
          <w:szCs w:val="24"/>
        </w:rPr>
        <w:t>Strong organizational and project planning skills, meticulous attention to detail, and the ability to effectively prioritize tasks and manage multiple time-sensitive projects at once.</w:t>
      </w:r>
    </w:p>
    <w:p w14:paraId="7DB6E0F4" w14:textId="77777777" w:rsidR="00192F8B" w:rsidRPr="005B0331" w:rsidRDefault="00192F8B" w:rsidP="00192F8B">
      <w:pPr>
        <w:numPr>
          <w:ilvl w:val="0"/>
          <w:numId w:val="2"/>
        </w:numPr>
        <w:spacing w:before="80" w:after="0" w:line="240" w:lineRule="auto"/>
        <w:rPr>
          <w:rFonts w:ascii="Calibri" w:hAnsi="Calibri" w:cs="Calibri"/>
          <w:sz w:val="24"/>
          <w:szCs w:val="24"/>
        </w:rPr>
      </w:pPr>
      <w:r w:rsidRPr="005B0331">
        <w:rPr>
          <w:rFonts w:ascii="Calibri" w:hAnsi="Calibri" w:cs="Calibri"/>
          <w:sz w:val="24"/>
          <w:szCs w:val="24"/>
        </w:rPr>
        <w:t>Demonstrated excellence in written and verbal communication skills.</w:t>
      </w:r>
    </w:p>
    <w:p w14:paraId="2F05E5E8" w14:textId="77777777" w:rsidR="00192F8B" w:rsidRPr="005B0331" w:rsidRDefault="00192F8B" w:rsidP="00192F8B">
      <w:pPr>
        <w:numPr>
          <w:ilvl w:val="0"/>
          <w:numId w:val="2"/>
        </w:numPr>
        <w:spacing w:before="80" w:after="0" w:line="240" w:lineRule="auto"/>
        <w:rPr>
          <w:rFonts w:ascii="Calibri" w:hAnsi="Calibri" w:cs="Calibri"/>
          <w:sz w:val="24"/>
          <w:szCs w:val="24"/>
        </w:rPr>
      </w:pPr>
      <w:r w:rsidRPr="005B0331">
        <w:rPr>
          <w:rFonts w:ascii="Calibri" w:hAnsi="Calibri" w:cs="Calibri"/>
          <w:sz w:val="24"/>
          <w:szCs w:val="24"/>
        </w:rPr>
        <w:t>Ability to interact at all levels within and outside of the company.</w:t>
      </w:r>
    </w:p>
    <w:p w14:paraId="1051CB3A" w14:textId="3F07F670" w:rsidR="00192F8B" w:rsidRPr="005B0331" w:rsidRDefault="00192F8B" w:rsidP="00192F8B">
      <w:pPr>
        <w:numPr>
          <w:ilvl w:val="0"/>
          <w:numId w:val="2"/>
        </w:numPr>
        <w:spacing w:before="80" w:after="0" w:line="240" w:lineRule="auto"/>
        <w:rPr>
          <w:rFonts w:ascii="Calibri" w:hAnsi="Calibri" w:cs="Calibri"/>
          <w:sz w:val="24"/>
          <w:szCs w:val="24"/>
        </w:rPr>
      </w:pPr>
      <w:r w:rsidRPr="005B0331">
        <w:rPr>
          <w:rFonts w:ascii="Calibri" w:hAnsi="Calibri" w:cs="Calibri"/>
          <w:sz w:val="24"/>
          <w:szCs w:val="24"/>
        </w:rPr>
        <w:t xml:space="preserve">Ability to maintain confidentiality, prioritize multiple tasks, </w:t>
      </w:r>
      <w:r w:rsidR="00A0261F">
        <w:rPr>
          <w:rFonts w:ascii="Calibri" w:hAnsi="Calibri" w:cs="Calibri"/>
          <w:sz w:val="24"/>
          <w:szCs w:val="24"/>
        </w:rPr>
        <w:t xml:space="preserve">and </w:t>
      </w:r>
      <w:r w:rsidRPr="005B0331">
        <w:rPr>
          <w:rFonts w:ascii="Calibri" w:hAnsi="Calibri" w:cs="Calibri"/>
          <w:sz w:val="24"/>
          <w:szCs w:val="24"/>
        </w:rPr>
        <w:t>work independently.</w:t>
      </w:r>
    </w:p>
    <w:p w14:paraId="57E31F4A" w14:textId="6D8E443F" w:rsidR="00E94C66" w:rsidRPr="005B0331" w:rsidRDefault="00E94C66" w:rsidP="00F32B34">
      <w:pPr>
        <w:numPr>
          <w:ilvl w:val="0"/>
          <w:numId w:val="2"/>
        </w:numPr>
        <w:spacing w:before="80" w:after="0" w:line="240" w:lineRule="auto"/>
        <w:rPr>
          <w:rFonts w:ascii="Calibri" w:hAnsi="Calibri" w:cs="Calibri"/>
          <w:sz w:val="24"/>
          <w:szCs w:val="24"/>
        </w:rPr>
      </w:pPr>
      <w:r w:rsidRPr="005B0331">
        <w:rPr>
          <w:rFonts w:ascii="Calibri" w:hAnsi="Calibri" w:cs="Calibri"/>
          <w:sz w:val="24"/>
          <w:szCs w:val="24"/>
        </w:rPr>
        <w:t xml:space="preserve">Strong preference for candidates </w:t>
      </w:r>
      <w:r w:rsidR="003C776E" w:rsidRPr="005B0331">
        <w:rPr>
          <w:rFonts w:ascii="Calibri" w:hAnsi="Calibri" w:cs="Calibri"/>
          <w:sz w:val="24"/>
          <w:szCs w:val="24"/>
        </w:rPr>
        <w:t>who possess</w:t>
      </w:r>
      <w:r w:rsidRPr="005B0331">
        <w:rPr>
          <w:rFonts w:ascii="Calibri" w:hAnsi="Calibri" w:cs="Calibri"/>
          <w:sz w:val="24"/>
          <w:szCs w:val="24"/>
        </w:rPr>
        <w:t xml:space="preserve"> a Customs broker </w:t>
      </w:r>
      <w:r w:rsidR="00E458B8" w:rsidRPr="005B0331">
        <w:rPr>
          <w:rFonts w:ascii="Calibri" w:hAnsi="Calibri" w:cs="Calibri"/>
          <w:sz w:val="24"/>
          <w:szCs w:val="24"/>
        </w:rPr>
        <w:t>license or</w:t>
      </w:r>
      <w:r w:rsidR="003C776E" w:rsidRPr="005B0331">
        <w:rPr>
          <w:rFonts w:ascii="Calibri" w:hAnsi="Calibri" w:cs="Calibri"/>
          <w:sz w:val="24"/>
          <w:szCs w:val="24"/>
        </w:rPr>
        <w:t xml:space="preserve"> are certified as a </w:t>
      </w:r>
      <w:r w:rsidR="00B378C2" w:rsidRPr="005B0331">
        <w:rPr>
          <w:rFonts w:ascii="Calibri" w:hAnsi="Calibri" w:cs="Calibri"/>
          <w:sz w:val="24"/>
          <w:szCs w:val="24"/>
        </w:rPr>
        <w:t xml:space="preserve">Duty Drawback specialist, </w:t>
      </w:r>
      <w:r w:rsidR="003C776E" w:rsidRPr="005B0331">
        <w:rPr>
          <w:rFonts w:ascii="Calibri" w:hAnsi="Calibri" w:cs="Calibri"/>
          <w:sz w:val="24"/>
          <w:szCs w:val="24"/>
        </w:rPr>
        <w:t xml:space="preserve">Customs specialist or classification specialist.  </w:t>
      </w:r>
    </w:p>
    <w:p w14:paraId="48BEF24F" w14:textId="77777777" w:rsidR="00F32B34" w:rsidRPr="005B0331" w:rsidRDefault="00F32B34" w:rsidP="00192F8B">
      <w:pPr>
        <w:spacing w:before="80" w:after="0" w:line="240" w:lineRule="auto"/>
        <w:ind w:left="720"/>
        <w:rPr>
          <w:rFonts w:ascii="Calibri" w:hAnsi="Calibri" w:cs="Calibri"/>
          <w:sz w:val="24"/>
          <w:szCs w:val="24"/>
        </w:rPr>
      </w:pPr>
    </w:p>
    <w:p w14:paraId="67AB58E1" w14:textId="12E21EAF" w:rsidR="00F32B34" w:rsidRPr="005B0331" w:rsidRDefault="00F32B34" w:rsidP="00FF485F">
      <w:pPr>
        <w:spacing w:after="0" w:line="240" w:lineRule="auto"/>
        <w:ind w:left="360"/>
        <w:rPr>
          <w:rFonts w:ascii="Calibri" w:hAnsi="Calibri" w:cs="Calibri"/>
          <w:sz w:val="24"/>
          <w:szCs w:val="24"/>
        </w:rPr>
      </w:pPr>
    </w:p>
    <w:sectPr w:rsidR="00F32B34" w:rsidRPr="005B03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92E79"/>
    <w:multiLevelType w:val="multilevel"/>
    <w:tmpl w:val="37A04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962E7D"/>
    <w:multiLevelType w:val="hybridMultilevel"/>
    <w:tmpl w:val="3D180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971141"/>
    <w:multiLevelType w:val="hybridMultilevel"/>
    <w:tmpl w:val="544E8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5735098">
    <w:abstractNumId w:val="2"/>
  </w:num>
  <w:num w:numId="2" w16cid:durableId="523977245">
    <w:abstractNumId w:val="0"/>
  </w:num>
  <w:num w:numId="3" w16cid:durableId="66198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782"/>
    <w:rsid w:val="00021D29"/>
    <w:rsid w:val="00046EBC"/>
    <w:rsid w:val="00075C7A"/>
    <w:rsid w:val="00101FA8"/>
    <w:rsid w:val="00121658"/>
    <w:rsid w:val="00141D15"/>
    <w:rsid w:val="00147441"/>
    <w:rsid w:val="001604C2"/>
    <w:rsid w:val="0018779F"/>
    <w:rsid w:val="00192F8B"/>
    <w:rsid w:val="001D6CAA"/>
    <w:rsid w:val="00205289"/>
    <w:rsid w:val="00224380"/>
    <w:rsid w:val="0024676D"/>
    <w:rsid w:val="00257672"/>
    <w:rsid w:val="00286509"/>
    <w:rsid w:val="00314E7B"/>
    <w:rsid w:val="00333B20"/>
    <w:rsid w:val="00380CAB"/>
    <w:rsid w:val="00393063"/>
    <w:rsid w:val="00397C32"/>
    <w:rsid w:val="003C7220"/>
    <w:rsid w:val="003C776E"/>
    <w:rsid w:val="003E1CB9"/>
    <w:rsid w:val="003E213B"/>
    <w:rsid w:val="003F6F31"/>
    <w:rsid w:val="00437ADA"/>
    <w:rsid w:val="004B7B87"/>
    <w:rsid w:val="004D67AE"/>
    <w:rsid w:val="005005C8"/>
    <w:rsid w:val="00542E6D"/>
    <w:rsid w:val="0059109C"/>
    <w:rsid w:val="00597C9C"/>
    <w:rsid w:val="005A668D"/>
    <w:rsid w:val="005B0331"/>
    <w:rsid w:val="005F3D98"/>
    <w:rsid w:val="00626BD6"/>
    <w:rsid w:val="006372BC"/>
    <w:rsid w:val="006B00D5"/>
    <w:rsid w:val="006B192A"/>
    <w:rsid w:val="006B7AEF"/>
    <w:rsid w:val="006C7CC3"/>
    <w:rsid w:val="00716359"/>
    <w:rsid w:val="007306F0"/>
    <w:rsid w:val="00741672"/>
    <w:rsid w:val="0077240E"/>
    <w:rsid w:val="007B7985"/>
    <w:rsid w:val="007F31B2"/>
    <w:rsid w:val="007F568D"/>
    <w:rsid w:val="00805D0C"/>
    <w:rsid w:val="00857C2F"/>
    <w:rsid w:val="00870D89"/>
    <w:rsid w:val="00871DC9"/>
    <w:rsid w:val="009240D3"/>
    <w:rsid w:val="00937A32"/>
    <w:rsid w:val="009555A5"/>
    <w:rsid w:val="00961CBB"/>
    <w:rsid w:val="009738B0"/>
    <w:rsid w:val="00982503"/>
    <w:rsid w:val="00996372"/>
    <w:rsid w:val="009D264A"/>
    <w:rsid w:val="00A0261F"/>
    <w:rsid w:val="00A20DD3"/>
    <w:rsid w:val="00A5624A"/>
    <w:rsid w:val="00A740E9"/>
    <w:rsid w:val="00B20206"/>
    <w:rsid w:val="00B378C2"/>
    <w:rsid w:val="00B530AC"/>
    <w:rsid w:val="00B93B58"/>
    <w:rsid w:val="00C80782"/>
    <w:rsid w:val="00CC5A73"/>
    <w:rsid w:val="00CE49F7"/>
    <w:rsid w:val="00D44DE7"/>
    <w:rsid w:val="00D84601"/>
    <w:rsid w:val="00D93C3B"/>
    <w:rsid w:val="00D96CAB"/>
    <w:rsid w:val="00DC1E72"/>
    <w:rsid w:val="00DE21AC"/>
    <w:rsid w:val="00E458B8"/>
    <w:rsid w:val="00E6441F"/>
    <w:rsid w:val="00E94C66"/>
    <w:rsid w:val="00EC2CBA"/>
    <w:rsid w:val="00EC79B6"/>
    <w:rsid w:val="00F32B34"/>
    <w:rsid w:val="00F503F9"/>
    <w:rsid w:val="00F56177"/>
    <w:rsid w:val="00F734FD"/>
    <w:rsid w:val="00FA08BC"/>
    <w:rsid w:val="00FF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21888"/>
  <w15:chartTrackingRefBased/>
  <w15:docId w15:val="{0157FD9F-7B1B-42AD-BEFD-D848CF429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782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07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0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07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07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07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07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07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07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07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07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07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07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07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07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07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07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07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07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07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0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07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07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07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07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07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07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07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07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0782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77240E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9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85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0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2837</Characters>
  <Application>Microsoft Office Word</Application>
  <DocSecurity>0</DocSecurity>
  <Lines>52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Thorpe, Joy H. - Law Dept. (ALCS)</dc:creator>
  <cp:keywords/>
  <dc:description/>
  <cp:lastModifiedBy>Bailey, Danielle M. [She/Her] (ALCS)</cp:lastModifiedBy>
  <cp:revision>2</cp:revision>
  <dcterms:created xsi:type="dcterms:W3CDTF">2026-01-07T20:59:00Z</dcterms:created>
  <dcterms:modified xsi:type="dcterms:W3CDTF">2026-01-07T20:59:00Z</dcterms:modified>
</cp:coreProperties>
</file>