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43585" w14:textId="77777777" w:rsidR="00356B80" w:rsidRPr="00CF16BA" w:rsidRDefault="00356B80" w:rsidP="00356B80">
      <w:pPr>
        <w:rPr>
          <w:rFonts w:ascii="Arial" w:hAnsi="Arial" w:cs="Arial"/>
        </w:rPr>
      </w:pPr>
    </w:p>
    <w:p w14:paraId="5AFD34AB" w14:textId="77777777" w:rsidR="005914A5" w:rsidRPr="00CF16BA" w:rsidRDefault="005914A5" w:rsidP="005914A5">
      <w:pPr>
        <w:spacing w:line="276" w:lineRule="auto"/>
        <w:rPr>
          <w:rFonts w:ascii="Arial" w:hAnsi="Arial" w:cs="Arial"/>
        </w:rPr>
      </w:pPr>
    </w:p>
    <w:p w14:paraId="4B137C93" w14:textId="77777777" w:rsidR="008C1DBA" w:rsidRPr="00AE4FDC" w:rsidRDefault="008C1DBA" w:rsidP="008C1DBA">
      <w:pPr>
        <w:rPr>
          <w:rFonts w:ascii="Arial" w:hAnsi="Arial" w:cs="Arial"/>
        </w:rPr>
      </w:pPr>
      <w:r w:rsidRPr="00AE4FDC">
        <w:rPr>
          <w:rFonts w:ascii="Arial" w:hAnsi="Arial" w:cs="Arial"/>
        </w:rPr>
        <w:t>LIGHTERA has one of the longest and most respectable corporate lineages in American business, which goes back to Alexander Graham Bell and the invention of the telephone more than a century ago.  We have a proven track record of being first in the industry with application specific fibers, optical connectors, ribbon cables, erbium doped fibers, Raman fiber lasers, fiber gratings and more.  Our mission is to provide leading optical innovations and solutions by designing, manufacturing and supplying the best optical fibers, fiber cable and components and devices for our customers, with exceptional service that creates value for our shareholders, customers and employees.  To do so, we must continue shaping the future of communications by applying the best minds to the challenges our customers will continually face.</w:t>
      </w:r>
    </w:p>
    <w:p w14:paraId="459EDDA8" w14:textId="77777777" w:rsidR="008C1DBA" w:rsidRPr="00AE4FDC" w:rsidRDefault="008C1DBA" w:rsidP="008C1DBA">
      <w:pPr>
        <w:rPr>
          <w:rFonts w:ascii="Arial" w:hAnsi="Arial" w:cs="Arial"/>
        </w:rPr>
      </w:pPr>
    </w:p>
    <w:p w14:paraId="7AAA5018" w14:textId="265A9C0B" w:rsidR="008C1DBA" w:rsidRPr="00AE4FDC" w:rsidRDefault="008C1DBA" w:rsidP="008C1DBA">
      <w:pPr>
        <w:rPr>
          <w:rFonts w:ascii="Arial" w:hAnsi="Arial" w:cs="Arial"/>
        </w:rPr>
      </w:pPr>
      <w:r w:rsidRPr="00AE4FDC">
        <w:rPr>
          <w:rFonts w:ascii="Arial" w:hAnsi="Arial" w:cs="Arial"/>
        </w:rPr>
        <w:t>We currently seek a</w:t>
      </w:r>
      <w:r w:rsidR="001F648D" w:rsidRPr="00AE4FDC">
        <w:rPr>
          <w:rFonts w:ascii="Arial" w:hAnsi="Arial" w:cs="Arial"/>
        </w:rPr>
        <w:t xml:space="preserve">n </w:t>
      </w:r>
      <w:r w:rsidR="001F648D" w:rsidRPr="00AE4FDC">
        <w:rPr>
          <w:rFonts w:ascii="Arial" w:hAnsi="Arial" w:cs="Arial"/>
          <w:b/>
          <w:bCs/>
        </w:rPr>
        <w:t xml:space="preserve">Import/Export Compliance </w:t>
      </w:r>
      <w:r w:rsidR="00AE4FDC" w:rsidRPr="00AE4FDC">
        <w:rPr>
          <w:rFonts w:ascii="Arial" w:hAnsi="Arial" w:cs="Arial"/>
          <w:b/>
          <w:bCs/>
        </w:rPr>
        <w:t>Specialist</w:t>
      </w:r>
      <w:r w:rsidR="00AE4FDC" w:rsidRPr="00AE4FDC">
        <w:rPr>
          <w:rFonts w:ascii="Arial" w:hAnsi="Arial" w:cs="Arial"/>
        </w:rPr>
        <w:t xml:space="preserve"> to</w:t>
      </w:r>
      <w:r w:rsidRPr="00AE4FDC">
        <w:rPr>
          <w:rFonts w:ascii="Arial" w:hAnsi="Arial" w:cs="Arial"/>
        </w:rPr>
        <w:t xml:space="preserve"> help support our</w:t>
      </w:r>
      <w:r w:rsidR="00AE4FDC" w:rsidRPr="00AE4FDC">
        <w:rPr>
          <w:rFonts w:ascii="Arial" w:hAnsi="Arial" w:cs="Arial"/>
        </w:rPr>
        <w:t xml:space="preserve"> Compliance</w:t>
      </w:r>
      <w:r w:rsidRPr="00AE4FDC">
        <w:rPr>
          <w:rFonts w:ascii="Arial" w:hAnsi="Arial" w:cs="Arial"/>
        </w:rPr>
        <w:t xml:space="preserve"> Department </w:t>
      </w:r>
      <w:r w:rsidR="00625131" w:rsidRPr="00AE4FDC">
        <w:rPr>
          <w:rFonts w:ascii="Arial" w:hAnsi="Arial" w:cs="Arial"/>
        </w:rPr>
        <w:t xml:space="preserve">in our </w:t>
      </w:r>
      <w:r w:rsidR="00AE4FDC" w:rsidRPr="00AE4FDC">
        <w:rPr>
          <w:rFonts w:ascii="Arial" w:hAnsi="Arial" w:cs="Arial"/>
        </w:rPr>
        <w:t>Norcross</w:t>
      </w:r>
      <w:r w:rsidR="00B86F0B">
        <w:rPr>
          <w:rFonts w:ascii="Arial" w:hAnsi="Arial" w:cs="Arial"/>
        </w:rPr>
        <w:t>/Carrollton</w:t>
      </w:r>
      <w:r w:rsidR="00AE4FDC" w:rsidRPr="00AE4FDC">
        <w:rPr>
          <w:rFonts w:ascii="Arial" w:hAnsi="Arial" w:cs="Arial"/>
        </w:rPr>
        <w:t xml:space="preserve">, Georgia </w:t>
      </w:r>
      <w:r w:rsidR="00625131" w:rsidRPr="00AE4FDC">
        <w:rPr>
          <w:rFonts w:ascii="Arial" w:hAnsi="Arial" w:cs="Arial"/>
        </w:rPr>
        <w:t>location.</w:t>
      </w:r>
    </w:p>
    <w:p w14:paraId="72CF8F4B" w14:textId="77777777" w:rsidR="008C1DBA" w:rsidRPr="00AE4FDC" w:rsidRDefault="008C1DBA" w:rsidP="008C1DBA">
      <w:pPr>
        <w:rPr>
          <w:rFonts w:ascii="Arial" w:hAnsi="Arial" w:cs="Arial"/>
        </w:rPr>
      </w:pPr>
    </w:p>
    <w:p w14:paraId="35606D0F" w14:textId="77777777" w:rsidR="008C1DBA" w:rsidRPr="00AE4FDC" w:rsidRDefault="008C1DBA" w:rsidP="008C1DBA">
      <w:pPr>
        <w:rPr>
          <w:rFonts w:ascii="Arial" w:hAnsi="Arial" w:cs="Arial"/>
        </w:rPr>
      </w:pPr>
    </w:p>
    <w:p w14:paraId="18A3DC21" w14:textId="35FBCD1E" w:rsidR="008C1DBA" w:rsidRPr="00AE4FDC" w:rsidRDefault="008C1DBA" w:rsidP="008C1DBA">
      <w:pPr>
        <w:rPr>
          <w:rFonts w:ascii="Arial" w:hAnsi="Arial" w:cs="Arial"/>
          <w:b/>
          <w:bCs/>
          <w:color w:val="000000" w:themeColor="text1"/>
          <w:sz w:val="22"/>
          <w:szCs w:val="22"/>
        </w:rPr>
      </w:pPr>
      <w:r w:rsidRPr="00AE4FDC">
        <w:rPr>
          <w:rFonts w:ascii="Arial" w:hAnsi="Arial" w:cs="Arial"/>
          <w:b/>
          <w:bCs/>
          <w:color w:val="000000" w:themeColor="text1"/>
          <w:sz w:val="22"/>
          <w:szCs w:val="22"/>
        </w:rPr>
        <w:t>Essential duties and responsibilities include, but are not limited to:</w:t>
      </w:r>
    </w:p>
    <w:p w14:paraId="669DBD9E" w14:textId="77777777" w:rsidR="00AE4FDC" w:rsidRDefault="00AE4FDC" w:rsidP="00AE4FDC">
      <w:pPr>
        <w:pStyle w:val="NormalWeb"/>
        <w:numPr>
          <w:ilvl w:val="0"/>
          <w:numId w:val="6"/>
        </w:numPr>
        <w:rPr>
          <w:rFonts w:ascii="Arial" w:hAnsi="Arial" w:cs="Arial"/>
          <w:sz w:val="20"/>
          <w:szCs w:val="20"/>
        </w:rPr>
      </w:pPr>
      <w:r w:rsidRPr="00AE4FDC">
        <w:rPr>
          <w:rFonts w:ascii="Arial" w:hAnsi="Arial" w:cs="Arial"/>
          <w:sz w:val="20"/>
          <w:szCs w:val="20"/>
        </w:rPr>
        <w:t>Executing projects related to activities involving export/import regulatory compliance, including, but not limited to, Foreign Trade Zones, ECCN product classifications, harmonized tariff classifications, country of origin determination, product valuation reporting, export license applications, Automated Export System reporting, obtaining, and reviewing end-use statements for exports, and sanctioned party list screening.</w:t>
      </w:r>
    </w:p>
    <w:p w14:paraId="63C3ADEF" w14:textId="77777777" w:rsidR="00AE4FDC" w:rsidRPr="00AE4FDC" w:rsidRDefault="00AE4FDC" w:rsidP="00AE4FDC">
      <w:pPr>
        <w:pStyle w:val="NormalWeb"/>
        <w:numPr>
          <w:ilvl w:val="0"/>
          <w:numId w:val="6"/>
        </w:numPr>
        <w:rPr>
          <w:rFonts w:ascii="Arial" w:hAnsi="Arial" w:cs="Arial"/>
          <w:sz w:val="20"/>
          <w:szCs w:val="20"/>
        </w:rPr>
      </w:pPr>
      <w:r w:rsidRPr="00AE4FDC">
        <w:rPr>
          <w:rFonts w:ascii="Arial" w:hAnsi="Arial" w:cs="Arial"/>
          <w:sz w:val="20"/>
          <w:szCs w:val="20"/>
        </w:rPr>
        <w:t>Assists with responses to and data inquiries from internal/external customers, foreign subsidiaries, distributors, vendors, brokers, and carriers to ensure compliance with all applicable import/export regulations.</w:t>
      </w:r>
    </w:p>
    <w:p w14:paraId="6E72AB03" w14:textId="77777777" w:rsidR="00AE4FDC" w:rsidRPr="00AE4FDC" w:rsidRDefault="00AE4FDC" w:rsidP="00AE4FDC">
      <w:pPr>
        <w:pStyle w:val="NormalWeb"/>
        <w:numPr>
          <w:ilvl w:val="0"/>
          <w:numId w:val="6"/>
        </w:numPr>
        <w:rPr>
          <w:rFonts w:ascii="Arial" w:hAnsi="Arial" w:cs="Arial"/>
          <w:sz w:val="20"/>
          <w:szCs w:val="20"/>
        </w:rPr>
      </w:pPr>
      <w:r w:rsidRPr="00AE4FDC">
        <w:rPr>
          <w:rFonts w:ascii="Arial" w:hAnsi="Arial" w:cs="Arial"/>
          <w:sz w:val="20"/>
          <w:szCs w:val="20"/>
        </w:rPr>
        <w:t>Strong collaboration with other departments, such as, but not limited to, planning, procurement, product marketing, logistics, order entry, and engineering functions is required.</w:t>
      </w:r>
    </w:p>
    <w:p w14:paraId="03F57998" w14:textId="7A000953" w:rsidR="00AE4FDC" w:rsidRPr="00AE4FDC" w:rsidRDefault="00AE4FDC" w:rsidP="00AE4FDC">
      <w:pPr>
        <w:pStyle w:val="NormalWeb"/>
        <w:numPr>
          <w:ilvl w:val="0"/>
          <w:numId w:val="6"/>
        </w:numPr>
        <w:rPr>
          <w:rFonts w:ascii="Arial" w:hAnsi="Arial" w:cs="Arial"/>
          <w:sz w:val="20"/>
          <w:szCs w:val="20"/>
        </w:rPr>
      </w:pPr>
      <w:r w:rsidRPr="00AE4FDC">
        <w:rPr>
          <w:rFonts w:ascii="Arial" w:hAnsi="Arial" w:cs="Arial"/>
          <w:sz w:val="20"/>
          <w:szCs w:val="20"/>
        </w:rPr>
        <w:t>Classification of goods, including understanding of General Rules of Interpretation, free Trade Agreements, duty calculations, and proper use of the US Customs Harmonized Classification System</w:t>
      </w:r>
    </w:p>
    <w:p w14:paraId="5E912ABA" w14:textId="77777777" w:rsidR="00AE4FDC" w:rsidRPr="00AE4FDC" w:rsidRDefault="00AE4FDC" w:rsidP="00AE4FDC">
      <w:pPr>
        <w:pStyle w:val="NormalWeb"/>
        <w:numPr>
          <w:ilvl w:val="0"/>
          <w:numId w:val="6"/>
        </w:numPr>
        <w:rPr>
          <w:rFonts w:ascii="Arial" w:hAnsi="Arial" w:cs="Arial"/>
          <w:sz w:val="20"/>
          <w:szCs w:val="20"/>
        </w:rPr>
      </w:pPr>
      <w:r w:rsidRPr="00AE4FDC">
        <w:rPr>
          <w:rFonts w:ascii="Arial" w:hAnsi="Arial" w:cs="Arial"/>
          <w:sz w:val="20"/>
          <w:szCs w:val="20"/>
        </w:rPr>
        <w:t xml:space="preserve">Manage the day-to-day operations </w:t>
      </w:r>
      <w:proofErr w:type="gramStart"/>
      <w:r w:rsidRPr="00AE4FDC">
        <w:rPr>
          <w:rFonts w:ascii="Arial" w:hAnsi="Arial" w:cs="Arial"/>
          <w:sz w:val="20"/>
          <w:szCs w:val="20"/>
        </w:rPr>
        <w:t>in regard to</w:t>
      </w:r>
      <w:proofErr w:type="gramEnd"/>
      <w:r w:rsidRPr="00AE4FDC">
        <w:rPr>
          <w:rFonts w:ascii="Arial" w:hAnsi="Arial" w:cs="Arial"/>
          <w:sz w:val="20"/>
          <w:szCs w:val="20"/>
        </w:rPr>
        <w:t xml:space="preserve"> US Customs and US Export Compliance, working closely with the Sr. Corporate Governance&amp; Compliance manager in running Lightera import compliance program.</w:t>
      </w:r>
    </w:p>
    <w:p w14:paraId="3CA3689B" w14:textId="77777777" w:rsidR="00AE4FDC" w:rsidRPr="00AE4FDC" w:rsidRDefault="00AE4FDC" w:rsidP="00AE4FDC">
      <w:pPr>
        <w:pStyle w:val="NormalWeb"/>
        <w:numPr>
          <w:ilvl w:val="0"/>
          <w:numId w:val="6"/>
        </w:numPr>
        <w:rPr>
          <w:rFonts w:ascii="Arial" w:hAnsi="Arial" w:cs="Arial"/>
          <w:sz w:val="20"/>
          <w:szCs w:val="20"/>
        </w:rPr>
      </w:pPr>
      <w:r w:rsidRPr="00AE4FDC">
        <w:rPr>
          <w:rFonts w:ascii="Arial" w:hAnsi="Arial" w:cs="Arial"/>
          <w:sz w:val="20"/>
          <w:szCs w:val="20"/>
        </w:rPr>
        <w:t>Assist in customs clearance delays by troubleshooting incoming shipments.</w:t>
      </w:r>
    </w:p>
    <w:p w14:paraId="72DE05B5" w14:textId="77777777" w:rsidR="00AE4FDC" w:rsidRPr="00AE4FDC" w:rsidRDefault="00AE4FDC" w:rsidP="00AE4FDC">
      <w:pPr>
        <w:pStyle w:val="NormalWeb"/>
        <w:numPr>
          <w:ilvl w:val="0"/>
          <w:numId w:val="6"/>
        </w:numPr>
        <w:rPr>
          <w:rFonts w:ascii="Arial" w:hAnsi="Arial" w:cs="Arial"/>
          <w:sz w:val="20"/>
          <w:szCs w:val="20"/>
        </w:rPr>
      </w:pPr>
      <w:r w:rsidRPr="00AE4FDC">
        <w:rPr>
          <w:rFonts w:ascii="Arial" w:hAnsi="Arial" w:cs="Arial"/>
          <w:sz w:val="20"/>
          <w:szCs w:val="20"/>
        </w:rPr>
        <w:t>Manage Customs Brokers and their effectiveness in adhering to the 19 CFR as well as the agreed-upon Standard Operating Procedures, and continual review of these processes and procedures.</w:t>
      </w:r>
    </w:p>
    <w:p w14:paraId="2AB3D94C" w14:textId="77777777" w:rsidR="00AE4FDC" w:rsidRPr="00AE4FDC" w:rsidRDefault="00AE4FDC" w:rsidP="00AE4FDC">
      <w:pPr>
        <w:pStyle w:val="NormalWeb"/>
        <w:numPr>
          <w:ilvl w:val="0"/>
          <w:numId w:val="6"/>
        </w:numPr>
        <w:rPr>
          <w:rFonts w:ascii="Arial" w:hAnsi="Arial" w:cs="Arial"/>
          <w:sz w:val="20"/>
          <w:szCs w:val="20"/>
        </w:rPr>
      </w:pPr>
      <w:r w:rsidRPr="00AE4FDC">
        <w:rPr>
          <w:rFonts w:ascii="Arial" w:hAnsi="Arial" w:cs="Arial"/>
          <w:sz w:val="20"/>
          <w:szCs w:val="20"/>
        </w:rPr>
        <w:t>Assist Sr. Corporate Governance&amp; Compliance manager to implement and manage compliance, define strategies, processes, identify needs and solutions with regards to US Imports and Exports.</w:t>
      </w:r>
    </w:p>
    <w:p w14:paraId="13AB51D5" w14:textId="77777777" w:rsidR="00AE4FDC" w:rsidRPr="00AE4FDC" w:rsidRDefault="00AE4FDC" w:rsidP="00AE4FDC">
      <w:pPr>
        <w:pStyle w:val="NormalWeb"/>
        <w:numPr>
          <w:ilvl w:val="0"/>
          <w:numId w:val="6"/>
        </w:numPr>
        <w:rPr>
          <w:rFonts w:ascii="Arial" w:hAnsi="Arial" w:cs="Arial"/>
          <w:sz w:val="20"/>
          <w:szCs w:val="20"/>
        </w:rPr>
      </w:pPr>
      <w:r w:rsidRPr="00AE4FDC">
        <w:rPr>
          <w:rFonts w:ascii="Arial" w:hAnsi="Arial" w:cs="Arial"/>
          <w:sz w:val="20"/>
          <w:szCs w:val="20"/>
        </w:rPr>
        <w:t>Assists in Trade Compliance oversight including defining and implementing business risk and monitoring plans.</w:t>
      </w:r>
    </w:p>
    <w:p w14:paraId="56E993E0" w14:textId="77777777" w:rsidR="00AE4FDC" w:rsidRPr="00AE4FDC" w:rsidRDefault="00AE4FDC" w:rsidP="00AE4FDC">
      <w:pPr>
        <w:pStyle w:val="NormalWeb"/>
        <w:numPr>
          <w:ilvl w:val="0"/>
          <w:numId w:val="6"/>
        </w:numPr>
        <w:rPr>
          <w:rFonts w:ascii="Arial" w:hAnsi="Arial" w:cs="Arial"/>
          <w:sz w:val="20"/>
          <w:szCs w:val="20"/>
        </w:rPr>
      </w:pPr>
      <w:r w:rsidRPr="00AE4FDC">
        <w:rPr>
          <w:rFonts w:ascii="Arial" w:hAnsi="Arial" w:cs="Arial"/>
          <w:sz w:val="20"/>
          <w:szCs w:val="20"/>
        </w:rPr>
        <w:t>Executing projects related to activities involving export/import regulatory compliance including, but not limited to, Foreign Trade Zones, ECCN product classifications, harmonized tariff classifications, country of origin determination, product valuation reporting, export license applications, Automated Export System reporting, obtaining and reviewing end use statements for exports, and sanctioned party list screening.</w:t>
      </w:r>
    </w:p>
    <w:p w14:paraId="7DF2C0CE" w14:textId="77777777" w:rsidR="00AE4FDC" w:rsidRPr="00AE4FDC" w:rsidRDefault="00AE4FDC" w:rsidP="00AE4FDC">
      <w:pPr>
        <w:pStyle w:val="NormalWeb"/>
        <w:numPr>
          <w:ilvl w:val="0"/>
          <w:numId w:val="6"/>
        </w:numPr>
        <w:rPr>
          <w:rFonts w:ascii="Arial" w:hAnsi="Arial" w:cs="Arial"/>
          <w:sz w:val="20"/>
          <w:szCs w:val="20"/>
        </w:rPr>
      </w:pPr>
      <w:r w:rsidRPr="00AE4FDC">
        <w:rPr>
          <w:rFonts w:ascii="Arial" w:hAnsi="Arial" w:cs="Arial"/>
          <w:sz w:val="20"/>
          <w:szCs w:val="20"/>
        </w:rPr>
        <w:t>Assists in interpreting internal and external business challenges and recommends best practices to improve products, processes, or services.</w:t>
      </w:r>
    </w:p>
    <w:p w14:paraId="5D64176C" w14:textId="77777777" w:rsidR="00AE4FDC" w:rsidRPr="00AE4FDC" w:rsidRDefault="00AE4FDC" w:rsidP="00AE4FDC">
      <w:pPr>
        <w:pStyle w:val="NormalWeb"/>
        <w:numPr>
          <w:ilvl w:val="0"/>
          <w:numId w:val="6"/>
        </w:numPr>
        <w:rPr>
          <w:rFonts w:ascii="Arial" w:hAnsi="Arial" w:cs="Arial"/>
          <w:sz w:val="20"/>
          <w:szCs w:val="20"/>
        </w:rPr>
      </w:pPr>
      <w:r w:rsidRPr="00AE4FDC">
        <w:rPr>
          <w:rFonts w:ascii="Arial" w:hAnsi="Arial" w:cs="Arial"/>
          <w:sz w:val="20"/>
          <w:szCs w:val="20"/>
        </w:rPr>
        <w:t>Uses high level of judgment to make decisions and handle complex tasks or problems in areas of operational, product management, manufacturing, technology, or engineering.</w:t>
      </w:r>
    </w:p>
    <w:p w14:paraId="531929D2" w14:textId="77777777" w:rsidR="00AE4FDC" w:rsidRPr="00AE4FDC" w:rsidRDefault="00AE4FDC" w:rsidP="00AE4FDC">
      <w:pPr>
        <w:pStyle w:val="NormalWeb"/>
        <w:numPr>
          <w:ilvl w:val="0"/>
          <w:numId w:val="6"/>
        </w:numPr>
        <w:rPr>
          <w:rFonts w:ascii="Arial" w:hAnsi="Arial" w:cs="Arial"/>
          <w:sz w:val="20"/>
          <w:szCs w:val="20"/>
        </w:rPr>
      </w:pPr>
      <w:r w:rsidRPr="00AE4FDC">
        <w:rPr>
          <w:rFonts w:ascii="Arial" w:hAnsi="Arial" w:cs="Arial"/>
          <w:sz w:val="20"/>
          <w:szCs w:val="20"/>
        </w:rPr>
        <w:t xml:space="preserve">May </w:t>
      </w:r>
      <w:proofErr w:type="gramStart"/>
      <w:r w:rsidRPr="00AE4FDC">
        <w:rPr>
          <w:rFonts w:ascii="Arial" w:hAnsi="Arial" w:cs="Arial"/>
          <w:sz w:val="20"/>
          <w:szCs w:val="20"/>
        </w:rPr>
        <w:t>lead</w:t>
      </w:r>
      <w:proofErr w:type="gramEnd"/>
      <w:r w:rsidRPr="00AE4FDC">
        <w:rPr>
          <w:rFonts w:ascii="Arial" w:hAnsi="Arial" w:cs="Arial"/>
          <w:sz w:val="20"/>
          <w:szCs w:val="20"/>
        </w:rPr>
        <w:t xml:space="preserve"> functional teams or projects with minimal resource requirements, risk, and/or complexity.</w:t>
      </w:r>
    </w:p>
    <w:p w14:paraId="48B4B050" w14:textId="77777777" w:rsidR="00AE4FDC" w:rsidRPr="00AE4FDC" w:rsidRDefault="00AE4FDC" w:rsidP="00AE4FDC">
      <w:pPr>
        <w:pStyle w:val="NormalWeb"/>
        <w:numPr>
          <w:ilvl w:val="0"/>
          <w:numId w:val="6"/>
        </w:numPr>
        <w:rPr>
          <w:rFonts w:ascii="Arial" w:hAnsi="Arial" w:cs="Arial"/>
          <w:sz w:val="20"/>
          <w:szCs w:val="20"/>
        </w:rPr>
      </w:pPr>
      <w:r w:rsidRPr="00AE4FDC">
        <w:rPr>
          <w:rFonts w:ascii="Arial" w:hAnsi="Arial" w:cs="Arial"/>
          <w:sz w:val="20"/>
          <w:szCs w:val="20"/>
        </w:rPr>
        <w:lastRenderedPageBreak/>
        <w:t xml:space="preserve">Communicates difficult concepts and may influence others' options on </w:t>
      </w:r>
      <w:proofErr w:type="gramStart"/>
      <w:r w:rsidRPr="00AE4FDC">
        <w:rPr>
          <w:rFonts w:ascii="Arial" w:hAnsi="Arial" w:cs="Arial"/>
          <w:sz w:val="20"/>
          <w:szCs w:val="20"/>
        </w:rPr>
        <w:t>particular topics</w:t>
      </w:r>
      <w:proofErr w:type="gramEnd"/>
      <w:r w:rsidRPr="00AE4FDC">
        <w:rPr>
          <w:rFonts w:ascii="Arial" w:hAnsi="Arial" w:cs="Arial"/>
          <w:sz w:val="20"/>
          <w:szCs w:val="20"/>
        </w:rPr>
        <w:t>. May guide others to consider a different point of view.</w:t>
      </w:r>
    </w:p>
    <w:p w14:paraId="158BC6C3" w14:textId="77777777" w:rsidR="00AE4FDC" w:rsidRPr="00AE4FDC" w:rsidRDefault="00AE4FDC" w:rsidP="00AE4FDC">
      <w:pPr>
        <w:pStyle w:val="NormalWeb"/>
        <w:numPr>
          <w:ilvl w:val="0"/>
          <w:numId w:val="6"/>
        </w:numPr>
        <w:rPr>
          <w:rFonts w:ascii="Arial" w:hAnsi="Arial" w:cs="Arial"/>
          <w:sz w:val="20"/>
          <w:szCs w:val="20"/>
        </w:rPr>
      </w:pPr>
      <w:r w:rsidRPr="00AE4FDC">
        <w:rPr>
          <w:rFonts w:ascii="Arial" w:hAnsi="Arial" w:cs="Arial"/>
          <w:sz w:val="20"/>
          <w:szCs w:val="20"/>
        </w:rPr>
        <w:t xml:space="preserve">Along with the Sr. Corporate Governance&amp; Compliance manager, develops and presents relevant Trade Compliance training webinars for internal Lightera personnel in offices both domestic and international. </w:t>
      </w:r>
    </w:p>
    <w:p w14:paraId="72C95E1A" w14:textId="71459616" w:rsidR="008C1DBA" w:rsidRPr="00AE4FDC" w:rsidRDefault="00AE4FDC" w:rsidP="008C1DBA">
      <w:pPr>
        <w:pStyle w:val="NormalWeb"/>
        <w:numPr>
          <w:ilvl w:val="0"/>
          <w:numId w:val="6"/>
        </w:numPr>
        <w:rPr>
          <w:rFonts w:ascii="Arial" w:hAnsi="Arial" w:cs="Arial"/>
          <w:sz w:val="20"/>
          <w:szCs w:val="20"/>
        </w:rPr>
      </w:pPr>
      <w:r w:rsidRPr="00AE4FDC">
        <w:rPr>
          <w:rFonts w:ascii="Arial" w:hAnsi="Arial" w:cs="Arial"/>
          <w:sz w:val="20"/>
          <w:szCs w:val="20"/>
        </w:rPr>
        <w:t>Perform other related duties as required.</w:t>
      </w:r>
    </w:p>
    <w:p w14:paraId="322C0E59" w14:textId="77777777" w:rsidR="008C1DBA" w:rsidRPr="00AE4FDC" w:rsidRDefault="008C1DBA" w:rsidP="008C1DBA">
      <w:pPr>
        <w:rPr>
          <w:rFonts w:ascii="Arial" w:hAnsi="Arial" w:cs="Arial"/>
        </w:rPr>
      </w:pPr>
    </w:p>
    <w:p w14:paraId="5F2F2C65" w14:textId="77777777" w:rsidR="008C1DBA" w:rsidRPr="00AE4FDC" w:rsidRDefault="008C1DBA" w:rsidP="008C1DBA">
      <w:pPr>
        <w:rPr>
          <w:rFonts w:ascii="Arial" w:hAnsi="Arial" w:cs="Arial"/>
          <w:b/>
          <w:bCs/>
          <w:sz w:val="22"/>
          <w:szCs w:val="22"/>
        </w:rPr>
      </w:pPr>
      <w:r w:rsidRPr="00AE4FDC">
        <w:rPr>
          <w:rFonts w:ascii="Arial" w:hAnsi="Arial" w:cs="Arial"/>
          <w:b/>
          <w:bCs/>
          <w:sz w:val="22"/>
          <w:szCs w:val="22"/>
        </w:rPr>
        <w:t>Key qualifications:</w:t>
      </w:r>
    </w:p>
    <w:p w14:paraId="2FC70425" w14:textId="77777777" w:rsidR="008C1DBA" w:rsidRPr="00AE4FDC" w:rsidRDefault="008C1DBA" w:rsidP="008C1DBA">
      <w:pPr>
        <w:rPr>
          <w:rFonts w:ascii="Arial" w:hAnsi="Arial" w:cs="Arial"/>
        </w:rPr>
      </w:pPr>
    </w:p>
    <w:p w14:paraId="4CB387D8" w14:textId="77777777" w:rsidR="00AE4FDC" w:rsidRPr="00AE4FDC" w:rsidRDefault="00AE4FDC" w:rsidP="00AE4FDC">
      <w:pPr>
        <w:pStyle w:val="ListParagraph"/>
        <w:numPr>
          <w:ilvl w:val="0"/>
          <w:numId w:val="9"/>
        </w:numPr>
        <w:rPr>
          <w:rFonts w:ascii="Arial" w:hAnsi="Arial" w:cs="Arial"/>
        </w:rPr>
      </w:pPr>
      <w:r w:rsidRPr="00AE4FDC">
        <w:rPr>
          <w:rFonts w:ascii="Arial" w:hAnsi="Arial" w:cs="Arial"/>
        </w:rPr>
        <w:t>Bachelor’s degree and at least 3 years of experience in the field or the equivalent combination of education and experience. CUSECO® is a plus.</w:t>
      </w:r>
    </w:p>
    <w:p w14:paraId="1E6F3EBD" w14:textId="0DD5ADDE" w:rsidR="00AE4FDC" w:rsidRPr="00AE4FDC" w:rsidRDefault="00AE4FDC" w:rsidP="00AE4FDC">
      <w:pPr>
        <w:pStyle w:val="ListParagraph"/>
        <w:numPr>
          <w:ilvl w:val="0"/>
          <w:numId w:val="9"/>
        </w:numPr>
        <w:rPr>
          <w:rFonts w:ascii="Arial" w:hAnsi="Arial" w:cs="Arial"/>
        </w:rPr>
      </w:pPr>
      <w:r w:rsidRPr="00AE4FDC">
        <w:rPr>
          <w:rFonts w:ascii="Arial" w:hAnsi="Arial" w:cs="Arial"/>
        </w:rPr>
        <w:t>Customs House Brokerage License a plus</w:t>
      </w:r>
    </w:p>
    <w:p w14:paraId="2CC6A743" w14:textId="7F76FA42" w:rsidR="00AE4FDC" w:rsidRPr="00AE4FDC" w:rsidRDefault="00AE4FDC" w:rsidP="00AE4FDC">
      <w:pPr>
        <w:pStyle w:val="ListParagraph"/>
        <w:numPr>
          <w:ilvl w:val="0"/>
          <w:numId w:val="9"/>
        </w:numPr>
        <w:rPr>
          <w:rFonts w:ascii="Arial" w:hAnsi="Arial" w:cs="Arial"/>
        </w:rPr>
      </w:pPr>
      <w:r w:rsidRPr="00AE4FDC">
        <w:rPr>
          <w:rFonts w:ascii="Arial" w:hAnsi="Arial" w:cs="Arial"/>
        </w:rPr>
        <w:t>Experience with, or knowledge of, US Customs regulations,</w:t>
      </w:r>
    </w:p>
    <w:p w14:paraId="5C0B7D92" w14:textId="47502A71" w:rsidR="00AE4FDC" w:rsidRPr="00AE4FDC" w:rsidRDefault="00AE4FDC" w:rsidP="00AE4FDC">
      <w:pPr>
        <w:pStyle w:val="ListParagraph"/>
        <w:numPr>
          <w:ilvl w:val="0"/>
          <w:numId w:val="9"/>
        </w:numPr>
        <w:rPr>
          <w:rFonts w:ascii="Arial" w:hAnsi="Arial" w:cs="Arial"/>
        </w:rPr>
      </w:pPr>
      <w:r w:rsidRPr="00AE4FDC">
        <w:rPr>
          <w:rFonts w:ascii="Arial" w:hAnsi="Arial" w:cs="Arial"/>
        </w:rPr>
        <w:t>Working knowledge of Bureau of Industry Standards (BIS) and Department of Commerce Regulations</w:t>
      </w:r>
    </w:p>
    <w:p w14:paraId="3FDD27C6" w14:textId="661EE1EB" w:rsidR="00AE4FDC" w:rsidRPr="00AE4FDC" w:rsidRDefault="00AE4FDC" w:rsidP="00AE4FDC">
      <w:pPr>
        <w:pStyle w:val="ListParagraph"/>
        <w:numPr>
          <w:ilvl w:val="0"/>
          <w:numId w:val="9"/>
        </w:numPr>
        <w:rPr>
          <w:rFonts w:ascii="Arial" w:hAnsi="Arial" w:cs="Arial"/>
        </w:rPr>
      </w:pPr>
      <w:r w:rsidRPr="00AE4FDC">
        <w:rPr>
          <w:rFonts w:ascii="Arial" w:hAnsi="Arial" w:cs="Arial"/>
        </w:rPr>
        <w:t>Expertise in HTS code classification</w:t>
      </w:r>
    </w:p>
    <w:p w14:paraId="224BB9B0" w14:textId="78D9CEDD" w:rsidR="00AE4FDC" w:rsidRPr="00AE4FDC" w:rsidRDefault="00AE4FDC" w:rsidP="00AE4FDC">
      <w:pPr>
        <w:pStyle w:val="ListParagraph"/>
        <w:numPr>
          <w:ilvl w:val="0"/>
          <w:numId w:val="9"/>
        </w:numPr>
        <w:rPr>
          <w:rFonts w:ascii="Arial" w:hAnsi="Arial" w:cs="Arial"/>
        </w:rPr>
      </w:pPr>
      <w:r w:rsidRPr="00AE4FDC">
        <w:rPr>
          <w:rFonts w:ascii="Arial" w:hAnsi="Arial" w:cs="Arial"/>
        </w:rPr>
        <w:t>Possess excellent attention to detail and organizational skills</w:t>
      </w:r>
    </w:p>
    <w:p w14:paraId="4E1F57D9" w14:textId="31AA3C68" w:rsidR="00AE4FDC" w:rsidRPr="00AE4FDC" w:rsidRDefault="00AE4FDC" w:rsidP="00AE4FDC">
      <w:pPr>
        <w:pStyle w:val="ListParagraph"/>
        <w:numPr>
          <w:ilvl w:val="0"/>
          <w:numId w:val="9"/>
        </w:numPr>
        <w:rPr>
          <w:rFonts w:ascii="Arial" w:hAnsi="Arial" w:cs="Arial"/>
        </w:rPr>
      </w:pPr>
      <w:r w:rsidRPr="00AE4FDC">
        <w:rPr>
          <w:rFonts w:ascii="Arial" w:hAnsi="Arial" w:cs="Arial"/>
        </w:rPr>
        <w:t>Ability to solve problems in a dynamic environment</w:t>
      </w:r>
    </w:p>
    <w:p w14:paraId="237A018A" w14:textId="1DC2B61E" w:rsidR="00AE4FDC" w:rsidRPr="00AE4FDC" w:rsidRDefault="00AE4FDC" w:rsidP="00AE4FDC">
      <w:pPr>
        <w:pStyle w:val="ListParagraph"/>
        <w:numPr>
          <w:ilvl w:val="0"/>
          <w:numId w:val="9"/>
        </w:numPr>
        <w:rPr>
          <w:rFonts w:ascii="Arial" w:hAnsi="Arial" w:cs="Arial"/>
        </w:rPr>
      </w:pPr>
      <w:r w:rsidRPr="00AE4FDC">
        <w:rPr>
          <w:rFonts w:ascii="Arial" w:hAnsi="Arial" w:cs="Arial"/>
        </w:rPr>
        <w:t>Must be a team player and self-starter, high bias toward action</w:t>
      </w:r>
    </w:p>
    <w:p w14:paraId="1A99DF94" w14:textId="683E6AF0" w:rsidR="00AE4FDC" w:rsidRPr="00AE4FDC" w:rsidRDefault="00AE4FDC" w:rsidP="00AE4FDC">
      <w:pPr>
        <w:pStyle w:val="ListParagraph"/>
        <w:numPr>
          <w:ilvl w:val="0"/>
          <w:numId w:val="9"/>
        </w:numPr>
        <w:rPr>
          <w:rFonts w:ascii="Arial" w:hAnsi="Arial" w:cs="Arial"/>
        </w:rPr>
      </w:pPr>
      <w:r w:rsidRPr="00AE4FDC">
        <w:rPr>
          <w:rFonts w:ascii="Arial" w:hAnsi="Arial" w:cs="Arial"/>
        </w:rPr>
        <w:t>Ability to multi-task, prioritize work and handle ambiguity and complexity.</w:t>
      </w:r>
    </w:p>
    <w:p w14:paraId="1C22FF71" w14:textId="4234D5A0" w:rsidR="00AE4FDC" w:rsidRPr="00AE4FDC" w:rsidRDefault="00AE4FDC" w:rsidP="00AE4FDC">
      <w:pPr>
        <w:pStyle w:val="ListParagraph"/>
        <w:numPr>
          <w:ilvl w:val="0"/>
          <w:numId w:val="9"/>
        </w:numPr>
        <w:rPr>
          <w:rFonts w:ascii="Arial" w:hAnsi="Arial" w:cs="Arial"/>
        </w:rPr>
      </w:pPr>
      <w:r w:rsidRPr="00AE4FDC">
        <w:rPr>
          <w:rFonts w:ascii="Arial" w:hAnsi="Arial" w:cs="Arial"/>
        </w:rPr>
        <w:t>Strong project management skills and ability to contribute to broad business strategies, and lead projects successfully through to fruition</w:t>
      </w:r>
    </w:p>
    <w:p w14:paraId="01BD64E9" w14:textId="77777777" w:rsidR="00636593" w:rsidRPr="00AE4FDC" w:rsidRDefault="00636593" w:rsidP="00AE4FDC">
      <w:pPr>
        <w:pStyle w:val="ListParagraph"/>
        <w:rPr>
          <w:rFonts w:ascii="Arial" w:hAnsi="Arial" w:cs="Arial"/>
        </w:rPr>
      </w:pPr>
    </w:p>
    <w:p w14:paraId="57C9D2E9" w14:textId="77777777" w:rsidR="00636593" w:rsidRPr="00AE4FDC" w:rsidRDefault="00636593" w:rsidP="00636593">
      <w:pPr>
        <w:rPr>
          <w:rFonts w:ascii="Arial" w:hAnsi="Arial" w:cs="Arial"/>
        </w:rPr>
      </w:pPr>
    </w:p>
    <w:p w14:paraId="367E56DD" w14:textId="77777777" w:rsidR="008C1DBA" w:rsidRPr="00AE4FDC" w:rsidRDefault="008C1DBA" w:rsidP="008C1DBA">
      <w:pPr>
        <w:rPr>
          <w:rFonts w:ascii="Arial" w:hAnsi="Arial" w:cs="Arial"/>
        </w:rPr>
      </w:pPr>
      <w:r w:rsidRPr="00AE4FDC">
        <w:rPr>
          <w:rFonts w:ascii="Arial" w:hAnsi="Arial" w:cs="Arial"/>
        </w:rPr>
        <w:t>Working at LIGHTERA means having the opportunity to realize ideas, experience innovation and discover new solutions for the future.  In addition to our dynamic work environment, we offer competitive salaries and generous benefits programs, including medical, dental, tuition reimbursement and a matching 401(k) plan.</w:t>
      </w:r>
    </w:p>
    <w:p w14:paraId="27D73EE5" w14:textId="77777777" w:rsidR="008C1DBA" w:rsidRPr="00AE4FDC" w:rsidRDefault="008C1DBA" w:rsidP="008C1DBA">
      <w:pPr>
        <w:rPr>
          <w:rFonts w:ascii="Arial" w:hAnsi="Arial" w:cs="Arial"/>
        </w:rPr>
      </w:pPr>
    </w:p>
    <w:p w14:paraId="07948C2B" w14:textId="77777777" w:rsidR="008C1DBA" w:rsidRPr="00AE4FDC" w:rsidRDefault="008C1DBA" w:rsidP="008C1DBA">
      <w:pPr>
        <w:rPr>
          <w:rFonts w:ascii="Arial" w:hAnsi="Arial" w:cs="Arial"/>
        </w:rPr>
      </w:pPr>
      <w:r w:rsidRPr="00AE4FDC">
        <w:rPr>
          <w:rFonts w:ascii="Arial" w:hAnsi="Arial" w:cs="Arial"/>
        </w:rPr>
        <w:t>Employees are expected to serve as role models for safe work practices and behaviors.  This includes following established health and safety policies and procedures, maintaining a clean, organized work area, wearing, and properly storing all personal protective equipment (PPE), and actively engaging as a safety conscious worker with personal safety and wellness as a priority.</w:t>
      </w:r>
    </w:p>
    <w:p w14:paraId="68D21134" w14:textId="77777777" w:rsidR="008C1DBA" w:rsidRPr="00AE4FDC" w:rsidRDefault="008C1DBA" w:rsidP="008C1DBA">
      <w:pPr>
        <w:pStyle w:val="NormalWeb"/>
        <w:rPr>
          <w:rFonts w:ascii="Arial" w:hAnsi="Arial" w:cs="Arial"/>
          <w:sz w:val="20"/>
          <w:szCs w:val="20"/>
        </w:rPr>
      </w:pPr>
      <w:r w:rsidRPr="00AE4FDC">
        <w:rPr>
          <w:rFonts w:ascii="Arial" w:hAnsi="Arial" w:cs="Arial"/>
          <w:sz w:val="20"/>
          <w:szCs w:val="20"/>
        </w:rPr>
        <w:t xml:space="preserve">If you'd like to be part of an energetic, world leader in optic fiber solutions, please apply through our Career portal at </w:t>
      </w:r>
      <w:hyperlink r:id="rId11" w:history="1">
        <w:r w:rsidRPr="00AE4FDC">
          <w:rPr>
            <w:rStyle w:val="Hyperlink"/>
            <w:rFonts w:ascii="Arial" w:hAnsi="Arial" w:cs="Arial"/>
            <w:sz w:val="20"/>
            <w:szCs w:val="20"/>
          </w:rPr>
          <w:t>https://lightera.com/about-us/</w:t>
        </w:r>
      </w:hyperlink>
      <w:r w:rsidRPr="00AE4FDC">
        <w:rPr>
          <w:rFonts w:ascii="Arial" w:hAnsi="Arial" w:cs="Arial"/>
          <w:sz w:val="20"/>
          <w:szCs w:val="20"/>
        </w:rPr>
        <w:t>.</w:t>
      </w:r>
    </w:p>
    <w:p w14:paraId="5DEAF1F3" w14:textId="77777777" w:rsidR="008C1DBA" w:rsidRPr="00AE4FDC" w:rsidRDefault="008C1DBA" w:rsidP="008C1DBA">
      <w:pPr>
        <w:pStyle w:val="NormalWeb"/>
        <w:rPr>
          <w:rFonts w:ascii="Arial" w:hAnsi="Arial" w:cs="Arial"/>
          <w:i/>
          <w:iCs/>
          <w:sz w:val="20"/>
          <w:szCs w:val="20"/>
        </w:rPr>
      </w:pPr>
      <w:r w:rsidRPr="00AE4FDC">
        <w:rPr>
          <w:rStyle w:val="Emphasis"/>
          <w:rFonts w:ascii="Arial" w:hAnsi="Arial" w:cs="Arial"/>
          <w:b/>
          <w:bCs/>
          <w:i w:val="0"/>
          <w:iCs w:val="0"/>
          <w:sz w:val="20"/>
          <w:szCs w:val="20"/>
        </w:rPr>
        <w:t xml:space="preserve">Note: </w:t>
      </w:r>
      <w:r w:rsidRPr="00AE4FDC">
        <w:rPr>
          <w:rFonts w:ascii="Arial" w:hAnsi="Arial" w:cs="Arial"/>
          <w:i/>
          <w:iCs/>
          <w:sz w:val="20"/>
          <w:szCs w:val="20"/>
        </w:rPr>
        <w:t xml:space="preserve">Only those candidates selected for the interview process will be contacted.  </w:t>
      </w:r>
    </w:p>
    <w:p w14:paraId="1950CCFF" w14:textId="77777777" w:rsidR="008C1DBA" w:rsidRPr="00AE4FDC" w:rsidRDefault="008C1DBA" w:rsidP="008C1DBA">
      <w:pPr>
        <w:spacing w:after="160"/>
        <w:rPr>
          <w:rFonts w:ascii="Arial" w:hAnsi="Arial" w:cs="Arial"/>
        </w:rPr>
      </w:pPr>
      <w:r w:rsidRPr="00AE4FDC">
        <w:rPr>
          <w:rFonts w:ascii="Arial" w:hAnsi="Arial" w:cs="Arial"/>
          <w:b/>
          <w:bCs/>
        </w:rPr>
        <w:t>About Lightera</w:t>
      </w:r>
      <w:r w:rsidRPr="00AE4FDC">
        <w:rPr>
          <w:rFonts w:ascii="Arial" w:hAnsi="Arial" w:cs="Arial"/>
        </w:rPr>
        <w:br/>
      </w:r>
      <w:proofErr w:type="spellStart"/>
      <w:r w:rsidRPr="00AE4FDC">
        <w:rPr>
          <w:rFonts w:ascii="Arial" w:hAnsi="Arial" w:cs="Arial"/>
        </w:rPr>
        <w:t>Lightera</w:t>
      </w:r>
      <w:proofErr w:type="spellEnd"/>
      <w:r w:rsidRPr="00AE4FDC">
        <w:rPr>
          <w:rFonts w:ascii="Arial" w:hAnsi="Arial" w:cs="Arial"/>
        </w:rPr>
        <w:t xml:space="preserve"> is a global leader in optical fiber and connectivity solutions, delivering innovative technologies that drive communication networks, data centers, and specialty photonics applications. With a deep legacy of expertise in optical science, we provide high-performance solutions that enable faster, more reliable, and more sustainable connections for businesses, communities, and industries worldwide. </w:t>
      </w:r>
    </w:p>
    <w:p w14:paraId="4BD524AF" w14:textId="77777777" w:rsidR="008C1DBA" w:rsidRPr="00AE4FDC" w:rsidRDefault="008C1DBA" w:rsidP="008C1DBA">
      <w:pPr>
        <w:rPr>
          <w:rFonts w:ascii="Arial" w:hAnsi="Arial" w:cs="Arial"/>
        </w:rPr>
      </w:pPr>
      <w:r w:rsidRPr="00AE4FDC">
        <w:rPr>
          <w:rFonts w:ascii="Arial" w:hAnsi="Arial" w:cs="Arial"/>
        </w:rPr>
        <w:t>Headquartered in Norcross, Georgia, U.S.A., Lightera operates with a global footprint, serving customers across telecommunications, enterprise, industrial, generative AI, data centers, 5G/6G, utilities, medical, aerospace, defense, and sensing markets. Lightera is part of Furukawa Electric Group, a multi-billion-dollar leader in optical communications. </w:t>
      </w:r>
    </w:p>
    <w:p w14:paraId="4AED2371" w14:textId="77777777" w:rsidR="008C1DBA" w:rsidRPr="00AE4FDC" w:rsidRDefault="008C1DBA" w:rsidP="008C1DBA">
      <w:pPr>
        <w:rPr>
          <w:rFonts w:ascii="Arial" w:hAnsi="Arial" w:cs="Arial"/>
        </w:rPr>
      </w:pPr>
    </w:p>
    <w:p w14:paraId="0675860A" w14:textId="77777777" w:rsidR="008C1DBA" w:rsidRPr="00AE4FDC" w:rsidRDefault="008C1DBA" w:rsidP="008C1DBA">
      <w:pPr>
        <w:rPr>
          <w:rFonts w:ascii="Arial" w:hAnsi="Arial" w:cs="Arial"/>
        </w:rPr>
      </w:pPr>
      <w:r w:rsidRPr="00AE4FDC">
        <w:rPr>
          <w:rFonts w:ascii="Arial" w:hAnsi="Arial" w:cs="Arial"/>
        </w:rPr>
        <w:t>Lightera is an Equal Opportunity Employer. All qualified applicants will receive consideration for employment without regard to race, color, religion, sex, sexual orientation, gender identity, national origin, protected veteran status or status as an individual with a disability.</w:t>
      </w:r>
    </w:p>
    <w:p w14:paraId="65A3D4E5" w14:textId="77777777" w:rsidR="008C1DBA" w:rsidRPr="00AE4FDC" w:rsidRDefault="008C1DBA" w:rsidP="008C1DBA">
      <w:pPr>
        <w:spacing w:after="120" w:line="276" w:lineRule="auto"/>
        <w:jc w:val="center"/>
        <w:outlineLvl w:val="1"/>
        <w:rPr>
          <w:rFonts w:ascii="Arial" w:hAnsi="Arial" w:cs="Arial"/>
        </w:rPr>
      </w:pPr>
    </w:p>
    <w:p w14:paraId="592B35EC" w14:textId="77777777" w:rsidR="008C1DBA" w:rsidRPr="00AE4FDC" w:rsidRDefault="008C1DBA" w:rsidP="008C1DBA">
      <w:pPr>
        <w:spacing w:line="276" w:lineRule="auto"/>
        <w:rPr>
          <w:rFonts w:ascii="Arial" w:hAnsi="Arial" w:cs="Arial"/>
        </w:rPr>
      </w:pPr>
    </w:p>
    <w:p w14:paraId="2F15ECDB" w14:textId="452AAA17" w:rsidR="00505A87" w:rsidRPr="00AE4FDC" w:rsidRDefault="00505A87" w:rsidP="008C1DBA">
      <w:pPr>
        <w:spacing w:line="276" w:lineRule="auto"/>
        <w:rPr>
          <w:rFonts w:ascii="Arial" w:hAnsi="Arial" w:cs="Arial"/>
        </w:rPr>
      </w:pPr>
    </w:p>
    <w:sectPr w:rsidR="00505A87" w:rsidRPr="00AE4FDC" w:rsidSect="001570F0">
      <w:headerReference w:type="even" r:id="rId12"/>
      <w:headerReference w:type="default" r:id="rId13"/>
      <w:footerReference w:type="even" r:id="rId14"/>
      <w:footerReference w:type="default" r:id="rId15"/>
      <w:headerReference w:type="first" r:id="rId16"/>
      <w:footerReference w:type="first" r:id="rId17"/>
      <w:pgSz w:w="12240" w:h="15840"/>
      <w:pgMar w:top="216" w:right="1080" w:bottom="1080" w:left="1080" w:header="21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C9F6F" w14:textId="77777777" w:rsidR="008A6091" w:rsidRDefault="008A6091" w:rsidP="003C0AAA">
      <w:r>
        <w:separator/>
      </w:r>
    </w:p>
  </w:endnote>
  <w:endnote w:type="continuationSeparator" w:id="0">
    <w:p w14:paraId="308FCF3F" w14:textId="77777777" w:rsidR="008A6091" w:rsidRDefault="008A6091" w:rsidP="003C0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74BDA" w14:textId="77777777" w:rsidR="00F553D4" w:rsidRDefault="00F553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E2F2F" w14:textId="77777777" w:rsidR="00F553D4" w:rsidRDefault="00F553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B3C24" w14:textId="77777777" w:rsidR="00F553D4" w:rsidRDefault="00F553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5F8C6" w14:textId="77777777" w:rsidR="008A6091" w:rsidRDefault="008A6091" w:rsidP="003C0AAA">
      <w:r>
        <w:separator/>
      </w:r>
    </w:p>
  </w:footnote>
  <w:footnote w:type="continuationSeparator" w:id="0">
    <w:p w14:paraId="4B3388C2" w14:textId="77777777" w:rsidR="008A6091" w:rsidRDefault="008A6091" w:rsidP="003C0A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372C5" w14:textId="77777777" w:rsidR="00F553D4" w:rsidRDefault="00F553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E548B" w14:textId="77777777" w:rsidR="00F553D4" w:rsidRDefault="00F553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B7BBD" w14:textId="5411ED67" w:rsidR="001570F0" w:rsidRDefault="00F553D4" w:rsidP="00157A92">
    <w:pPr>
      <w:pStyle w:val="Header"/>
      <w:ind w:left="-1080" w:right="-1080"/>
      <w:jc w:val="center"/>
    </w:pPr>
    <w:r>
      <w:rPr>
        <w:noProof/>
      </w:rPr>
      <w:drawing>
        <wp:inline distT="0" distB="0" distL="0" distR="0" wp14:anchorId="4ECD6507" wp14:editId="4D988F52">
          <wp:extent cx="6400800" cy="2070735"/>
          <wp:effectExtent l="0" t="0" r="0" b="0"/>
          <wp:docPr id="1586055941" name="Picture 1" descr="A purpl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055941" name="Picture 1" descr="A purple and white logo&#10;&#10;Description automatically generated"/>
                  <pic:cNvPicPr/>
                </pic:nvPicPr>
                <pic:blipFill>
                  <a:blip r:embed="rId1"/>
                  <a:stretch>
                    <a:fillRect/>
                  </a:stretch>
                </pic:blipFill>
                <pic:spPr>
                  <a:xfrm>
                    <a:off x="0" y="0"/>
                    <a:ext cx="6400800" cy="20707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02BB3"/>
    <w:multiLevelType w:val="hybridMultilevel"/>
    <w:tmpl w:val="79DC6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01027D"/>
    <w:multiLevelType w:val="hybridMultilevel"/>
    <w:tmpl w:val="270C8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911C59"/>
    <w:multiLevelType w:val="hybridMultilevel"/>
    <w:tmpl w:val="F45C1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B55F0D"/>
    <w:multiLevelType w:val="hybridMultilevel"/>
    <w:tmpl w:val="F1D89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6176AD"/>
    <w:multiLevelType w:val="hybridMultilevel"/>
    <w:tmpl w:val="1EF4E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E64D67"/>
    <w:multiLevelType w:val="hybridMultilevel"/>
    <w:tmpl w:val="D2D852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67572B9"/>
    <w:multiLevelType w:val="hybridMultilevel"/>
    <w:tmpl w:val="C2C6CF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89B5331"/>
    <w:multiLevelType w:val="hybridMultilevel"/>
    <w:tmpl w:val="A39033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9522AD3"/>
    <w:multiLevelType w:val="hybridMultilevel"/>
    <w:tmpl w:val="18F00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3551327">
    <w:abstractNumId w:val="4"/>
  </w:num>
  <w:num w:numId="2" w16cid:durableId="344287089">
    <w:abstractNumId w:val="3"/>
  </w:num>
  <w:num w:numId="3" w16cid:durableId="1366449059">
    <w:abstractNumId w:val="5"/>
  </w:num>
  <w:num w:numId="4" w16cid:durableId="919556324">
    <w:abstractNumId w:val="7"/>
  </w:num>
  <w:num w:numId="5" w16cid:durableId="1494372273">
    <w:abstractNumId w:val="6"/>
  </w:num>
  <w:num w:numId="6" w16cid:durableId="1584758643">
    <w:abstractNumId w:val="2"/>
  </w:num>
  <w:num w:numId="7" w16cid:durableId="1612543274">
    <w:abstractNumId w:val="0"/>
  </w:num>
  <w:num w:numId="8" w16cid:durableId="173110679">
    <w:abstractNumId w:val="8"/>
  </w:num>
  <w:num w:numId="9" w16cid:durableId="1610628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AAA"/>
    <w:rsid w:val="00040F11"/>
    <w:rsid w:val="00076F2A"/>
    <w:rsid w:val="000A61E5"/>
    <w:rsid w:val="001570F0"/>
    <w:rsid w:val="00157A92"/>
    <w:rsid w:val="001F648D"/>
    <w:rsid w:val="00245CAD"/>
    <w:rsid w:val="002A60F6"/>
    <w:rsid w:val="00300641"/>
    <w:rsid w:val="00356B80"/>
    <w:rsid w:val="00363AC4"/>
    <w:rsid w:val="003C0AAA"/>
    <w:rsid w:val="00502D63"/>
    <w:rsid w:val="00505A87"/>
    <w:rsid w:val="0052718E"/>
    <w:rsid w:val="005577EE"/>
    <w:rsid w:val="00565C3F"/>
    <w:rsid w:val="005914A5"/>
    <w:rsid w:val="005F3731"/>
    <w:rsid w:val="005F7369"/>
    <w:rsid w:val="00625131"/>
    <w:rsid w:val="00636593"/>
    <w:rsid w:val="006B7916"/>
    <w:rsid w:val="00717C89"/>
    <w:rsid w:val="00721681"/>
    <w:rsid w:val="00787813"/>
    <w:rsid w:val="007C2C33"/>
    <w:rsid w:val="00824579"/>
    <w:rsid w:val="008A6091"/>
    <w:rsid w:val="008C1DBA"/>
    <w:rsid w:val="009C64D1"/>
    <w:rsid w:val="00A655DC"/>
    <w:rsid w:val="00AE4FDC"/>
    <w:rsid w:val="00B427B5"/>
    <w:rsid w:val="00B86F0B"/>
    <w:rsid w:val="00B90D16"/>
    <w:rsid w:val="00BE70C9"/>
    <w:rsid w:val="00C675BC"/>
    <w:rsid w:val="00CE3B7F"/>
    <w:rsid w:val="00CF16BA"/>
    <w:rsid w:val="00D752ED"/>
    <w:rsid w:val="00E029C8"/>
    <w:rsid w:val="00E21A42"/>
    <w:rsid w:val="00EA6BA9"/>
    <w:rsid w:val="00EC2F9C"/>
    <w:rsid w:val="00F250E2"/>
    <w:rsid w:val="00F553D4"/>
    <w:rsid w:val="00F67260"/>
    <w:rsid w:val="00F72C5F"/>
    <w:rsid w:val="00FA1DC6"/>
    <w:rsid w:val="00FA79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0AE9C3"/>
  <w14:defaultImageDpi w14:val="300"/>
  <w15:docId w15:val="{0C7CB9EE-08AE-EA42-98BC-19E1B69C9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4A5"/>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0AAA"/>
    <w:pPr>
      <w:tabs>
        <w:tab w:val="center" w:pos="4320"/>
        <w:tab w:val="right" w:pos="8640"/>
      </w:tabs>
    </w:pPr>
  </w:style>
  <w:style w:type="character" w:customStyle="1" w:styleId="HeaderChar">
    <w:name w:val="Header Char"/>
    <w:basedOn w:val="DefaultParagraphFont"/>
    <w:link w:val="Header"/>
    <w:uiPriority w:val="99"/>
    <w:rsid w:val="003C0AAA"/>
  </w:style>
  <w:style w:type="paragraph" w:styleId="Footer">
    <w:name w:val="footer"/>
    <w:basedOn w:val="Normal"/>
    <w:link w:val="FooterChar"/>
    <w:uiPriority w:val="99"/>
    <w:unhideWhenUsed/>
    <w:rsid w:val="003C0AAA"/>
    <w:pPr>
      <w:tabs>
        <w:tab w:val="center" w:pos="4320"/>
        <w:tab w:val="right" w:pos="8640"/>
      </w:tabs>
    </w:pPr>
  </w:style>
  <w:style w:type="character" w:customStyle="1" w:styleId="FooterChar">
    <w:name w:val="Footer Char"/>
    <w:basedOn w:val="DefaultParagraphFont"/>
    <w:link w:val="Footer"/>
    <w:uiPriority w:val="99"/>
    <w:rsid w:val="003C0AAA"/>
  </w:style>
  <w:style w:type="paragraph" w:styleId="BalloonText">
    <w:name w:val="Balloon Text"/>
    <w:basedOn w:val="Normal"/>
    <w:link w:val="BalloonTextChar"/>
    <w:uiPriority w:val="99"/>
    <w:semiHidden/>
    <w:unhideWhenUsed/>
    <w:rsid w:val="003C0AA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C0AAA"/>
    <w:rPr>
      <w:rFonts w:ascii="Lucida Grande" w:hAnsi="Lucida Grande" w:cs="Lucida Grande"/>
      <w:sz w:val="18"/>
      <w:szCs w:val="18"/>
    </w:rPr>
  </w:style>
  <w:style w:type="paragraph" w:customStyle="1" w:styleId="BasicParagraph">
    <w:name w:val="[Basic Paragraph]"/>
    <w:basedOn w:val="Normal"/>
    <w:uiPriority w:val="99"/>
    <w:rsid w:val="00505A87"/>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505A87"/>
    <w:rPr>
      <w:color w:val="0000FF" w:themeColor="hyperlink"/>
      <w:u w:val="single"/>
    </w:rPr>
  </w:style>
  <w:style w:type="paragraph" w:styleId="ListParagraph">
    <w:name w:val="List Paragraph"/>
    <w:basedOn w:val="Normal"/>
    <w:uiPriority w:val="34"/>
    <w:qFormat/>
    <w:rsid w:val="00356B80"/>
    <w:pPr>
      <w:ind w:left="720"/>
      <w:contextualSpacing/>
    </w:pPr>
  </w:style>
  <w:style w:type="character" w:customStyle="1" w:styleId="cms">
    <w:name w:val="cm_s"/>
    <w:basedOn w:val="DefaultParagraphFont"/>
    <w:rsid w:val="005914A5"/>
  </w:style>
  <w:style w:type="paragraph" w:styleId="NormalWeb">
    <w:name w:val="Normal (Web)"/>
    <w:basedOn w:val="Normal"/>
    <w:uiPriority w:val="99"/>
    <w:unhideWhenUsed/>
    <w:rsid w:val="008C1DBA"/>
    <w:pPr>
      <w:spacing w:before="100" w:beforeAutospacing="1" w:after="100" w:afterAutospacing="1"/>
    </w:pPr>
    <w:rPr>
      <w:sz w:val="24"/>
      <w:szCs w:val="24"/>
    </w:rPr>
  </w:style>
  <w:style w:type="character" w:styleId="Emphasis">
    <w:name w:val="Emphasis"/>
    <w:basedOn w:val="DefaultParagraphFont"/>
    <w:uiPriority w:val="20"/>
    <w:qFormat/>
    <w:rsid w:val="008C1D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ghtera.com/about-u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66CDA0002A43F4AAF106BB530E2E838" ma:contentTypeVersion="13" ma:contentTypeDescription="Create a new document." ma:contentTypeScope="" ma:versionID="5443ba323646b494839c9a4b0466a446">
  <xsd:schema xmlns:xsd="http://www.w3.org/2001/XMLSchema" xmlns:xs="http://www.w3.org/2001/XMLSchema" xmlns:p="http://schemas.microsoft.com/office/2006/metadata/properties" xmlns:ns2="fbd0319f-b4ea-4813-89cc-f7294cf49b92" xmlns:ns3="549e0cf0-4df4-4204-a4f3-2575c8457e4a" targetNamespace="http://schemas.microsoft.com/office/2006/metadata/properties" ma:root="true" ma:fieldsID="e683482ff66968b183f7de494452c7e0" ns2:_="" ns3:_="">
    <xsd:import namespace="fbd0319f-b4ea-4813-89cc-f7294cf49b92"/>
    <xsd:import namespace="549e0cf0-4df4-4204-a4f3-2575c8457e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d0319f-b4ea-4813-89cc-f7294cf49b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7c06c2-52d3-47b3-91c2-949c8a75868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9e0cf0-4df4-4204-a4f3-2575c8457e4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d44f868-3a31-4097-b5d9-1853544a857c}" ma:internalName="TaxCatchAll" ma:showField="CatchAllData" ma:web="549e0cf0-4df4-4204-a4f3-2575c8457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bd0319f-b4ea-4813-89cc-f7294cf49b92">
      <Terms xmlns="http://schemas.microsoft.com/office/infopath/2007/PartnerControls"/>
    </lcf76f155ced4ddcb4097134ff3c332f>
    <TaxCatchAll xmlns="549e0cf0-4df4-4204-a4f3-2575c8457e4a" xsi:nil="true"/>
  </documentManagement>
</p:properties>
</file>

<file path=customXml/itemProps1.xml><?xml version="1.0" encoding="utf-8"?>
<ds:datastoreItem xmlns:ds="http://schemas.openxmlformats.org/officeDocument/2006/customXml" ds:itemID="{DC735C88-7F98-214A-87F8-B6834833D837}">
  <ds:schemaRefs>
    <ds:schemaRef ds:uri="http://schemas.openxmlformats.org/officeDocument/2006/bibliography"/>
  </ds:schemaRefs>
</ds:datastoreItem>
</file>

<file path=customXml/itemProps2.xml><?xml version="1.0" encoding="utf-8"?>
<ds:datastoreItem xmlns:ds="http://schemas.openxmlformats.org/officeDocument/2006/customXml" ds:itemID="{D0D6BAC4-B18F-42C6-B88D-C6E5327B5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d0319f-b4ea-4813-89cc-f7294cf49b92"/>
    <ds:schemaRef ds:uri="549e0cf0-4df4-4204-a4f3-2575c8457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A55480-1AEA-4FBE-A23A-27F12306FE51}">
  <ds:schemaRefs>
    <ds:schemaRef ds:uri="http://schemas.microsoft.com/sharepoint/v3/contenttype/forms"/>
  </ds:schemaRefs>
</ds:datastoreItem>
</file>

<file path=customXml/itemProps4.xml><?xml version="1.0" encoding="utf-8"?>
<ds:datastoreItem xmlns:ds="http://schemas.openxmlformats.org/officeDocument/2006/customXml" ds:itemID="{8C99FEEE-848A-432D-A409-15D1DEE1D623}">
  <ds:schemaRefs>
    <ds:schemaRef ds:uri="http://schemas.microsoft.com/office/2006/metadata/properties"/>
    <ds:schemaRef ds:uri="http://schemas.microsoft.com/office/infopath/2007/PartnerControls"/>
    <ds:schemaRef ds:uri="fbd0319f-b4ea-4813-89cc-f7294cf49b92"/>
    <ds:schemaRef ds:uri="549e0cf0-4df4-4204-a4f3-2575c8457e4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1026</Words>
  <Characters>5851</Characters>
  <Application>Microsoft Office Word</Application>
  <DocSecurity>4</DocSecurity>
  <Lines>48</Lines>
  <Paragraphs>13</Paragraphs>
  <ScaleCrop>false</ScaleCrop>
  <Company>OFS</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Wenzel</dc:creator>
  <cp:keywords/>
  <dc:description/>
  <cp:lastModifiedBy>Abrantes, Jose  (Jose)</cp:lastModifiedBy>
  <cp:revision>2</cp:revision>
  <dcterms:created xsi:type="dcterms:W3CDTF">2026-01-15T15:01:00Z</dcterms:created>
  <dcterms:modified xsi:type="dcterms:W3CDTF">2026-01-15T15:01:00Z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0x010100E66CDA0002A43F4AAF106BB530E2E838</vt:lpwstr>
  </property>
</Properties>
</file>