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56B3" w14:textId="77777777" w:rsidR="00F92C96" w:rsidRPr="00F92C96" w:rsidRDefault="00F92C96" w:rsidP="00F92C96">
      <w:pPr>
        <w:rPr>
          <w:b/>
          <w:bCs/>
          <w:u w:val="single"/>
        </w:rPr>
      </w:pPr>
      <w:r w:rsidRPr="00F92C96">
        <w:rPr>
          <w:b/>
          <w:bCs/>
          <w:u w:val="single"/>
        </w:rPr>
        <w:t>Job Description</w:t>
      </w:r>
    </w:p>
    <w:p w14:paraId="73CFCB05" w14:textId="77777777" w:rsidR="00F92C96" w:rsidRPr="00F92C96" w:rsidRDefault="00F92C96" w:rsidP="00F92C96">
      <w:r w:rsidRPr="00F92C96">
        <w:t>As a member of the Safran Seats business, you play a major role in teamwork that provides over one million seats to major airlines worldwide. Our commitment to superior quality, comfort and innovation ensure that you can take pride in doing meaningful work that supports the needs of passengers and crews alike.</w:t>
      </w:r>
      <w:r w:rsidRPr="00F92C96">
        <w:br/>
      </w:r>
      <w:r w:rsidRPr="00F92C96">
        <w:br/>
        <w:t>No matter your role, you connect and collaborate with your fellow team members to bring state-of-the-art, high value-added solutions to market. Because we are one of the few original equipment manufacturers (OEMs) to offer an all-inclusive range of passenger seats for commercial aircraft, you'll do impressive work that supports passengers in a variety of seating options, from economy to first class.</w:t>
      </w:r>
      <w:r w:rsidRPr="00F92C96">
        <w:br/>
      </w:r>
      <w:r w:rsidRPr="00F92C96">
        <w:br/>
      </w:r>
      <w:r w:rsidRPr="00F92C96">
        <w:rPr>
          <w:b/>
          <w:bCs/>
          <w:u w:val="single"/>
        </w:rPr>
        <w:t>1. Occupational Summary (Position Objective &amp; Authorities)</w:t>
      </w:r>
      <w:r w:rsidRPr="00F92C96">
        <w:br/>
      </w:r>
      <w:r w:rsidRPr="00F92C96">
        <w:br/>
        <w:t>Objective:</w:t>
      </w:r>
      <w:r w:rsidRPr="00F92C96">
        <w:br/>
        <w:t>Assist in creating, implementing and maintaining an effective, best-in-practice, Export Compliance and Anti-Corruption functions, consistent with all applicable statutory and regulatory requirements, across Safran Seats' global operations. Interfaces with and provides guidance to global Sales &amp; Marketing, Customer Service, Program Management, Engineering, Supply Chain, Procurement and other teams. This position works under minimal supervision.</w:t>
      </w:r>
      <w:r w:rsidRPr="00F92C96">
        <w:br/>
      </w:r>
      <w:r w:rsidRPr="00F92C96">
        <w:br/>
      </w:r>
      <w:r w:rsidRPr="00F92C96">
        <w:br/>
      </w:r>
      <w:r w:rsidRPr="00F92C96">
        <w:rPr>
          <w:b/>
          <w:bCs/>
          <w:u w:val="single"/>
        </w:rPr>
        <w:t>2. Essential Functions (Duties and Responsibilities)</w:t>
      </w:r>
      <w:r w:rsidRPr="00F92C96">
        <w:br/>
      </w:r>
      <w:r w:rsidRPr="00F92C96">
        <w:br/>
        <w:t>A) General Responsibilities:</w:t>
      </w:r>
      <w:r w:rsidRPr="00F92C96">
        <w:br/>
        <w:t>1) Act as the main interface on Export Compliance/Anit-Corruption matters for Safran Seats USA while interfacing with Safran Seats corporate (France) and other Safran Group companies;</w:t>
      </w:r>
      <w:r w:rsidRPr="00F92C96">
        <w:br/>
        <w:t>2) Ensure Safran Seat USA's compliance with relevant Export Compliance/Anti-Corruption processes, procedures and requirements from Safran Seats corporate, Safran Group companies and US and global authorities;</w:t>
      </w:r>
      <w:r w:rsidRPr="00F92C96">
        <w:br/>
        <w:t>3) Act as project manager ensuring development and implementation of Safran Group Export Compliance/Anti-Corruption related policies and procedures. Interfaces with relevant internal parties and companies to ensure effective implementation and ongoing compliance.</w:t>
      </w:r>
      <w:r w:rsidRPr="00F92C96">
        <w:br/>
        <w:t xml:space="preserve">4) Focal-point for internal business unit related Export Compliance/Anit- Corruption </w:t>
      </w:r>
      <w:r w:rsidRPr="00F92C96">
        <w:lastRenderedPageBreak/>
        <w:t>reviews/audits including management of any required follow-up action plan.</w:t>
      </w:r>
      <w:r w:rsidRPr="00F92C96">
        <w:br/>
        <w:t>5) Provide on-going support, communication, awareness and training to employees;</w:t>
      </w:r>
      <w:r w:rsidRPr="00F92C96">
        <w:br/>
      </w:r>
      <w:r w:rsidRPr="00F92C96">
        <w:br/>
        <w:t>B) Export Compliance Officer:</w:t>
      </w:r>
      <w:r w:rsidRPr="00F92C96">
        <w:br/>
        <w:t>1) Coordinate and apply for all export licenses, agreements or other export authorizations as required;</w:t>
      </w:r>
      <w:r w:rsidRPr="00F92C96">
        <w:br/>
        <w:t>2) Ensure the compliance with the terms and conditions of approved export licenses or applicable license exemptions;</w:t>
      </w:r>
      <w:r w:rsidRPr="00F92C96">
        <w:br/>
        <w:t>3) Consider and evaluate Export Compliance risks within Safran Seats USA and provide the necessary input(s) to the relevant internal parties and companies;</w:t>
      </w:r>
      <w:r w:rsidRPr="00F92C96">
        <w:br/>
        <w:t>4) Alert Empowered Officials, Safran Seat Company Export Compliance Officer and other relevant internal parties of any non-compliance and support the implementation of corrective and preventive actions;</w:t>
      </w:r>
    </w:p>
    <w:p w14:paraId="05AC6F4A" w14:textId="77777777" w:rsidR="00F92C96" w:rsidRPr="00F92C96" w:rsidRDefault="00F92C96" w:rsidP="00F92C96">
      <w:pPr>
        <w:rPr>
          <w:u w:val="single"/>
        </w:rPr>
      </w:pPr>
      <w:r w:rsidRPr="00F92C96">
        <w:rPr>
          <w:u w:val="single"/>
        </w:rPr>
        <w:t>Job Requirements</w:t>
      </w:r>
    </w:p>
    <w:p w14:paraId="43360FB9" w14:textId="77777777" w:rsidR="00F92C96" w:rsidRPr="00F92C96" w:rsidRDefault="00F92C96" w:rsidP="00F92C96">
      <w:r w:rsidRPr="00F92C96">
        <w:t>5) Provide regular reporting to Empowered Officials and other relevant internal parties regarding its activities and the Export Compliance issues within its responsibility.</w:t>
      </w:r>
      <w:r w:rsidRPr="00F92C96">
        <w:br/>
      </w:r>
      <w:r w:rsidRPr="00F92C96">
        <w:br/>
        <w:t>C) Compliance Correspondent:</w:t>
      </w:r>
      <w:r w:rsidRPr="00F92C96">
        <w:br/>
        <w:t>1) Ensures that all third parties are validated pursuant to Safran Group and Safran Seats' processes and any related contracts are compliant with Safran procedures;</w:t>
      </w:r>
      <w:r w:rsidRPr="00F92C96">
        <w:br/>
        <w:t>2) Assesses that consultant reporting is formally approved by the relevant internal point of contact within the Company/business unit;</w:t>
      </w:r>
      <w:r w:rsidRPr="00F92C96">
        <w:br/>
        <w:t>3) Ensures that payments to consultants are compliant with Safran Seats' instructions and requirements;</w:t>
      </w:r>
      <w:r w:rsidRPr="00F92C96">
        <w:br/>
        <w:t>4) Ensures that any gifts given / proposed are formally and that all requests, whether approved or refused, are archived in a centralized digital register;</w:t>
      </w:r>
      <w:r w:rsidRPr="00F92C96">
        <w:br/>
        <w:t>5) Updates the business unit compliance risk mapping twice a year and delivers it to the Compliance Officer (“CO”);</w:t>
      </w:r>
      <w:r w:rsidRPr="00F92C96">
        <w:br/>
        <w:t>6) Provides appropriate Anti-Corruption information, guidance and assistance to the staff, and as required, flows such relevant information and/or requests for guidance to the CO;</w:t>
      </w:r>
      <w:r w:rsidRPr="00F92C96">
        <w:br/>
        <w:t>7) Responsible for setting up and, upon accreditation by the GECO, holding training sessions with the relevant business unit staff;</w:t>
      </w:r>
      <w:r w:rsidRPr="00F92C96">
        <w:br/>
        <w:t>8) Provide clear and consistent communication to CO including ensuring that CO is apprised of any non-compliance risks and/or alerts.</w:t>
      </w:r>
      <w:r w:rsidRPr="00F92C96">
        <w:br/>
      </w:r>
      <w:r w:rsidRPr="00F92C96">
        <w:br/>
        <w:t>D) Perform other duties as assigned.</w:t>
      </w:r>
      <w:r w:rsidRPr="00F92C96">
        <w:br/>
      </w:r>
      <w:r w:rsidRPr="00F92C96">
        <w:br/>
      </w:r>
      <w:r w:rsidRPr="00F92C96">
        <w:rPr>
          <w:b/>
          <w:bCs/>
          <w:u w:val="single"/>
        </w:rPr>
        <w:lastRenderedPageBreak/>
        <w:t>3. Qualification Requirements</w:t>
      </w:r>
      <w:r w:rsidRPr="00F92C96">
        <w:br/>
      </w:r>
      <w:r w:rsidRPr="00F92C96">
        <w:br/>
      </w:r>
      <w:r w:rsidRPr="00F92C96">
        <w:rPr>
          <w:u w:val="single"/>
        </w:rPr>
        <w:t>A. Education &amp; Qualification-</w:t>
      </w:r>
      <w:r w:rsidRPr="00F92C96">
        <w:rPr>
          <w:u w:val="single"/>
        </w:rPr>
        <w:br/>
      </w:r>
      <w:r w:rsidRPr="00F92C96">
        <w:t>• Bachelor's Degree required or 6 years of export compliance related experience in Lieu of the degree.</w:t>
      </w:r>
      <w:r w:rsidRPr="00F92C96">
        <w:br/>
      </w:r>
      <w:r w:rsidRPr="00F92C96">
        <w:br/>
      </w:r>
      <w:r w:rsidRPr="00F92C96">
        <w:rPr>
          <w:u w:val="single"/>
        </w:rPr>
        <w:t>B. Work Experience - Technical knowledge-</w:t>
      </w:r>
      <w:r w:rsidRPr="00F92C96">
        <w:br/>
        <w:t>• Additionally 2 – 3 years of export compliance related experience.</w:t>
      </w:r>
      <w:r w:rsidRPr="00F92C96">
        <w:br/>
        <w:t>• 2 years of experience working in a legal or legal related environment.</w:t>
      </w:r>
      <w:r w:rsidRPr="00F92C96">
        <w:br/>
        <w:t>• Trade Compliance/Anti-Corruption experience a plus.</w:t>
      </w:r>
      <w:r w:rsidRPr="00F92C96">
        <w:br/>
        <w:t>• Aerospace sector experience a plus.</w:t>
      </w:r>
      <w:r w:rsidRPr="00F92C96">
        <w:br/>
      </w:r>
      <w:r w:rsidRPr="00F92C96">
        <w:br/>
      </w:r>
      <w:r w:rsidRPr="00F92C96">
        <w:rPr>
          <w:u w:val="single"/>
        </w:rPr>
        <w:t>C. Professional Skills-</w:t>
      </w:r>
      <w:r w:rsidRPr="00F92C96">
        <w:br/>
        <w:t>• Strong business analysis, definition, and design skills;</w:t>
      </w:r>
      <w:r w:rsidRPr="00F92C96">
        <w:br/>
        <w:t>• Experience with Export Administration Regulations (EAR).</w:t>
      </w:r>
      <w:r w:rsidRPr="00F92C96">
        <w:br/>
        <w:t>• Must have the ability to generate written communication and to operate required office equipment.</w:t>
      </w:r>
      <w:r w:rsidRPr="00F92C96">
        <w:br/>
        <w:t>• Ability to read and review written communication.</w:t>
      </w:r>
      <w:r w:rsidRPr="00F92C96">
        <w:br/>
        <w:t>• Speech and hearing abilities that allow individual to communicate clearly and distinctly in English.</w:t>
      </w:r>
      <w:r w:rsidRPr="00F92C96">
        <w:br/>
      </w:r>
      <w:r w:rsidRPr="00F92C96">
        <w:br/>
      </w:r>
      <w:r w:rsidRPr="00F92C96">
        <w:rPr>
          <w:u w:val="single"/>
        </w:rPr>
        <w:t>D. Behavioral Skills-</w:t>
      </w:r>
      <w:r w:rsidRPr="00F92C96">
        <w:rPr>
          <w:u w:val="single"/>
        </w:rPr>
        <w:br/>
      </w:r>
      <w:r w:rsidRPr="00F92C96">
        <w:t>• Strong organizational, verbal and written communication skills;</w:t>
      </w:r>
      <w:r w:rsidRPr="00F92C96">
        <w:br/>
        <w:t>• Demonstrated interpersonal relationship and communication skills;</w:t>
      </w:r>
      <w:r w:rsidRPr="00F92C96">
        <w:br/>
        <w:t>• Ability to provide project leadership, coordination, guidance and issue resolution;</w:t>
      </w:r>
      <w:r w:rsidRPr="00F92C96">
        <w:br/>
        <w:t>• Ability to establish and maintain effective working relationships with others;</w:t>
      </w:r>
      <w:r w:rsidRPr="00F92C96">
        <w:br/>
        <w:t>• Ability to manage multiple projects at the same time;</w:t>
      </w:r>
      <w:r w:rsidRPr="00F92C96">
        <w:br/>
        <w:t>• Flawless recordkeeping and confidentiality management;</w:t>
      </w:r>
      <w:r w:rsidRPr="00F92C96">
        <w:br/>
        <w:t>• Ability to work with minimal supervision;</w:t>
      </w:r>
      <w:r w:rsidRPr="00F92C96">
        <w:br/>
      </w:r>
      <w:r w:rsidRPr="00F92C96">
        <w:br/>
      </w:r>
      <w:r w:rsidRPr="00F92C96">
        <w:rPr>
          <w:u w:val="single"/>
        </w:rPr>
        <w:t>E. Desirable Aspects-</w:t>
      </w:r>
      <w:r w:rsidRPr="00F92C96">
        <w:br/>
        <w:t>• Aerospace sector experience</w:t>
      </w:r>
      <w:r w:rsidRPr="00F92C96">
        <w:br/>
        <w:t>• Manufacturing environment experience</w:t>
      </w:r>
      <w:r w:rsidRPr="00F92C96">
        <w:br/>
        <w:t>• Experience with legal / contractual software and tools</w:t>
      </w:r>
      <w:r w:rsidRPr="00F92C96">
        <w:br/>
      </w:r>
      <w:r w:rsidRPr="00F92C96">
        <w:br/>
      </w:r>
      <w:r w:rsidRPr="00F92C96">
        <w:rPr>
          <w:u w:val="single"/>
        </w:rPr>
        <w:t>4. Travel-</w:t>
      </w:r>
      <w:r w:rsidRPr="00F92C96">
        <w:rPr>
          <w:u w:val="single"/>
        </w:rPr>
        <w:br/>
      </w:r>
      <w:r w:rsidRPr="00F92C96">
        <w:t>International and/or Domestic travel required; less than 10%.</w:t>
      </w:r>
    </w:p>
    <w:p w14:paraId="0C05FBA2" w14:textId="77777777" w:rsidR="00F92C96" w:rsidRPr="00F92C96" w:rsidRDefault="00F92C96" w:rsidP="00F92C96">
      <w:r w:rsidRPr="00F92C96">
        <w:lastRenderedPageBreak/>
        <w:t>But what else? (advantages, specific features, etc.)</w:t>
      </w:r>
    </w:p>
    <w:p w14:paraId="5C933E02" w14:textId="77777777" w:rsidR="00F92C96" w:rsidRPr="00F92C96" w:rsidRDefault="00F92C96" w:rsidP="00F92C96">
      <w:r w:rsidRPr="00F92C96">
        <w:t>Safran Seats USA is an equal opportunity employer. We celebrate diversity and are committed to creating an inclusive environment for all employees. All qualified applicants will receive consideration for employment without regard to race, color, religion, sex, sexual orientation, gender identity, national origin, disability, or protected veteran status.</w:t>
      </w:r>
    </w:p>
    <w:p w14:paraId="17BEA97F" w14:textId="77777777" w:rsidR="00F92C96" w:rsidRPr="00F92C96" w:rsidRDefault="00F92C96" w:rsidP="00F92C96">
      <w:pPr>
        <w:rPr>
          <w:u w:val="single"/>
        </w:rPr>
      </w:pPr>
      <w:r w:rsidRPr="00F92C96">
        <w:rPr>
          <w:u w:val="single"/>
        </w:rPr>
        <w:t>Company Information</w:t>
      </w:r>
    </w:p>
    <w:p w14:paraId="08792DA7" w14:textId="77777777" w:rsidR="00F92C96" w:rsidRPr="00F92C96" w:rsidRDefault="00F92C96" w:rsidP="00F92C96">
      <w:r w:rsidRPr="00F92C96">
        <w:t>Safran is an international high-technology group, operating in the aviation (propulsion, equipment and interiors), defense and space markets. Its core purpose is to contribute to a safer, more sustainable world, where air transport is more environmentally friendly, comfortable and accessible. Safran has a global presence, with 100,000 employees and sales of 27.3 billion euros in 2024, and holds, alone or in partnership, world or regional leadership positions in its core markets.</w:t>
      </w:r>
      <w:r w:rsidRPr="00F92C96">
        <w:br/>
        <w:t>Safran is in the 2nd place in the aerospace and defense industry in TIME magazine's "World's best companies 2024" ranking.</w:t>
      </w:r>
      <w:r w:rsidRPr="00F92C96">
        <w:br/>
      </w:r>
      <w:r w:rsidRPr="00F92C96">
        <w:br/>
        <w:t>Safran Seats is one of the world's leading manufacturers of aircraft seats, for both crew and passengers. 1 million Safran Seats-manufactured aircraft seats are currently in service with air fleets around the world.</w:t>
      </w:r>
    </w:p>
    <w:p w14:paraId="1FFF59E3" w14:textId="77777777" w:rsidR="00DB2EF7" w:rsidRDefault="00DB2EF7"/>
    <w:sectPr w:rsidR="00DB2EF7">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9924" w14:textId="77777777" w:rsidR="00553F4B" w:rsidRDefault="00553F4B" w:rsidP="00F92C96">
      <w:pPr>
        <w:spacing w:after="0" w:line="240" w:lineRule="auto"/>
      </w:pPr>
      <w:r>
        <w:separator/>
      </w:r>
    </w:p>
  </w:endnote>
  <w:endnote w:type="continuationSeparator" w:id="0">
    <w:p w14:paraId="0ED4519D" w14:textId="77777777" w:rsidR="00553F4B" w:rsidRDefault="00553F4B" w:rsidP="00F9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EA91" w14:textId="77777777" w:rsidR="00553F4B" w:rsidRDefault="00553F4B" w:rsidP="00F92C96">
      <w:pPr>
        <w:spacing w:after="0" w:line="240" w:lineRule="auto"/>
      </w:pPr>
      <w:r>
        <w:separator/>
      </w:r>
    </w:p>
  </w:footnote>
  <w:footnote w:type="continuationSeparator" w:id="0">
    <w:p w14:paraId="69F9F990" w14:textId="77777777" w:rsidR="00553F4B" w:rsidRDefault="00553F4B" w:rsidP="00F92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2E3F" w14:textId="712EC0DF" w:rsidR="00F92C96" w:rsidRDefault="00F92C96">
    <w:pPr>
      <w:pStyle w:val="Header"/>
    </w:pPr>
    <w:r>
      <w:rPr>
        <w:noProof/>
      </w:rPr>
      <mc:AlternateContent>
        <mc:Choice Requires="wps">
          <w:drawing>
            <wp:anchor distT="0" distB="0" distL="0" distR="0" simplePos="0" relativeHeight="251659264" behindDoc="0" locked="0" layoutInCell="1" allowOverlap="1" wp14:anchorId="29AA1842" wp14:editId="143435B7">
              <wp:simplePos x="635" y="635"/>
              <wp:positionH relativeFrom="page">
                <wp:align>center</wp:align>
              </wp:positionH>
              <wp:positionV relativeFrom="page">
                <wp:align>top</wp:align>
              </wp:positionV>
              <wp:extent cx="927100" cy="370205"/>
              <wp:effectExtent l="0" t="0" r="6350" b="10795"/>
              <wp:wrapNone/>
              <wp:docPr id="815740702" name="Text Box 2" descr="C2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7100" cy="370205"/>
                      </a:xfrm>
                      <a:prstGeom prst="rect">
                        <a:avLst/>
                      </a:prstGeom>
                      <a:noFill/>
                      <a:ln>
                        <a:noFill/>
                      </a:ln>
                    </wps:spPr>
                    <wps:txbx>
                      <w:txbxContent>
                        <w:p w14:paraId="64B99C4E" w14:textId="3FAE3F64" w:rsidR="00F92C96" w:rsidRPr="00F92C96" w:rsidRDefault="00F92C96" w:rsidP="00F92C96">
                          <w:pPr>
                            <w:spacing w:after="0"/>
                            <w:rPr>
                              <w:rFonts w:ascii="Aptos" w:eastAsia="Aptos" w:hAnsi="Aptos" w:cs="Aptos"/>
                              <w:noProof/>
                              <w:color w:val="FF8C00"/>
                              <w:sz w:val="20"/>
                              <w:szCs w:val="20"/>
                            </w:rPr>
                          </w:pPr>
                          <w:r w:rsidRPr="00F92C96">
                            <w:rPr>
                              <w:rFonts w:ascii="Aptos" w:eastAsia="Aptos" w:hAnsi="Aptos" w:cs="Aptos"/>
                              <w:noProof/>
                              <w:color w:val="FF8C00"/>
                              <w:sz w:val="20"/>
                              <w:szCs w:val="20"/>
                            </w:rPr>
                            <w:t>C2 -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AA1842" id="_x0000_t202" coordsize="21600,21600" o:spt="202" path="m,l,21600r21600,l21600,xe">
              <v:stroke joinstyle="miter"/>
              <v:path gradientshapeok="t" o:connecttype="rect"/>
            </v:shapetype>
            <v:shape id="Text Box 2" o:spid="_x0000_s1026" type="#_x0000_t202" alt="C2 - Confidential" style="position:absolute;margin-left:0;margin-top:0;width:73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" filled="f" stroked="f">
              <v:fill o:detectmouseclick="t"/>
              <v:textbox style="mso-fit-shape-to-text:t" inset="0,15pt,0,0">
                <w:txbxContent>
                  <w:p w14:paraId="64B99C4E" w14:textId="3FAE3F64" w:rsidR="00F92C96" w:rsidRPr="00F92C96" w:rsidRDefault="00F92C96" w:rsidP="00F92C96">
                    <w:pPr>
                      <w:spacing w:after="0"/>
                      <w:rPr>
                        <w:rFonts w:ascii="Aptos" w:eastAsia="Aptos" w:hAnsi="Aptos" w:cs="Aptos"/>
                        <w:noProof/>
                        <w:color w:val="FF8C00"/>
                        <w:sz w:val="20"/>
                        <w:szCs w:val="20"/>
                      </w:rPr>
                    </w:pPr>
                    <w:r w:rsidRPr="00F92C96">
                      <w:rPr>
                        <w:rFonts w:ascii="Aptos" w:eastAsia="Aptos" w:hAnsi="Aptos" w:cs="Aptos"/>
                        <w:noProof/>
                        <w:color w:val="FF8C00"/>
                        <w:sz w:val="20"/>
                        <w:szCs w:val="20"/>
                      </w:rPr>
                      <w:t>C2 -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6694" w14:textId="63DEA1BF" w:rsidR="00F92C96" w:rsidRDefault="00F92C96">
    <w:pPr>
      <w:pStyle w:val="Header"/>
    </w:pPr>
    <w:r>
      <w:rPr>
        <w:noProof/>
      </w:rPr>
      <mc:AlternateContent>
        <mc:Choice Requires="wps">
          <w:drawing>
            <wp:anchor distT="0" distB="0" distL="0" distR="0" simplePos="0" relativeHeight="251660288" behindDoc="0" locked="0" layoutInCell="1" allowOverlap="1" wp14:anchorId="6EF00F53" wp14:editId="792CF862">
              <wp:simplePos x="914400" y="457200"/>
              <wp:positionH relativeFrom="page">
                <wp:align>center</wp:align>
              </wp:positionH>
              <wp:positionV relativeFrom="page">
                <wp:align>top</wp:align>
              </wp:positionV>
              <wp:extent cx="927100" cy="370205"/>
              <wp:effectExtent l="0" t="0" r="6350" b="10795"/>
              <wp:wrapNone/>
              <wp:docPr id="365679721" name="Text Box 3" descr="C2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7100" cy="370205"/>
                      </a:xfrm>
                      <a:prstGeom prst="rect">
                        <a:avLst/>
                      </a:prstGeom>
                      <a:noFill/>
                      <a:ln>
                        <a:noFill/>
                      </a:ln>
                    </wps:spPr>
                    <wps:txbx>
                      <w:txbxContent>
                        <w:p w14:paraId="73E82E87" w14:textId="2D4DE88E" w:rsidR="00F92C96" w:rsidRPr="00F92C96" w:rsidRDefault="00F92C96" w:rsidP="00F92C96">
                          <w:pPr>
                            <w:spacing w:after="0"/>
                            <w:rPr>
                              <w:rFonts w:ascii="Aptos" w:eastAsia="Aptos" w:hAnsi="Aptos" w:cs="Aptos"/>
                              <w:noProof/>
                              <w:color w:val="FF8C00"/>
                              <w:sz w:val="20"/>
                              <w:szCs w:val="20"/>
                            </w:rPr>
                          </w:pPr>
                          <w:r w:rsidRPr="00F92C96">
                            <w:rPr>
                              <w:rFonts w:ascii="Aptos" w:eastAsia="Aptos" w:hAnsi="Aptos" w:cs="Aptos"/>
                              <w:noProof/>
                              <w:color w:val="FF8C00"/>
                              <w:sz w:val="20"/>
                              <w:szCs w:val="20"/>
                            </w:rPr>
                            <w:t>C2 -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F00F53" id="_x0000_t202" coordsize="21600,21600" o:spt="202" path="m,l,21600r21600,l21600,xe">
              <v:stroke joinstyle="miter"/>
              <v:path gradientshapeok="t" o:connecttype="rect"/>
            </v:shapetype>
            <v:shape id="Text Box 3" o:spid="_x0000_s1027" type="#_x0000_t202" alt="C2 - Confidential" style="position:absolute;margin-left:0;margin-top:0;width:73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" filled="f" stroked="f">
              <v:fill o:detectmouseclick="t"/>
              <v:textbox style="mso-fit-shape-to-text:t" inset="0,15pt,0,0">
                <w:txbxContent>
                  <w:p w14:paraId="73E82E87" w14:textId="2D4DE88E" w:rsidR="00F92C96" w:rsidRPr="00F92C96" w:rsidRDefault="00F92C96" w:rsidP="00F92C96">
                    <w:pPr>
                      <w:spacing w:after="0"/>
                      <w:rPr>
                        <w:rFonts w:ascii="Aptos" w:eastAsia="Aptos" w:hAnsi="Aptos" w:cs="Aptos"/>
                        <w:noProof/>
                        <w:color w:val="FF8C00"/>
                        <w:sz w:val="20"/>
                        <w:szCs w:val="20"/>
                      </w:rPr>
                    </w:pPr>
                    <w:r w:rsidRPr="00F92C96">
                      <w:rPr>
                        <w:rFonts w:ascii="Aptos" w:eastAsia="Aptos" w:hAnsi="Aptos" w:cs="Aptos"/>
                        <w:noProof/>
                        <w:color w:val="FF8C00"/>
                        <w:sz w:val="20"/>
                        <w:szCs w:val="20"/>
                      </w:rPr>
                      <w:t>C2 -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6259" w14:textId="187DECBE" w:rsidR="00F92C96" w:rsidRDefault="00F92C96">
    <w:pPr>
      <w:pStyle w:val="Header"/>
    </w:pPr>
    <w:r>
      <w:rPr>
        <w:noProof/>
      </w:rPr>
      <mc:AlternateContent>
        <mc:Choice Requires="wps">
          <w:drawing>
            <wp:anchor distT="0" distB="0" distL="0" distR="0" simplePos="0" relativeHeight="251658240" behindDoc="0" locked="0" layoutInCell="1" allowOverlap="1" wp14:anchorId="31EFF996" wp14:editId="07766CBE">
              <wp:simplePos x="635" y="635"/>
              <wp:positionH relativeFrom="page">
                <wp:align>center</wp:align>
              </wp:positionH>
              <wp:positionV relativeFrom="page">
                <wp:align>top</wp:align>
              </wp:positionV>
              <wp:extent cx="927100" cy="370205"/>
              <wp:effectExtent l="0" t="0" r="6350" b="10795"/>
              <wp:wrapNone/>
              <wp:docPr id="2097644365" name="Text Box 1" descr="C2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7100" cy="370205"/>
                      </a:xfrm>
                      <a:prstGeom prst="rect">
                        <a:avLst/>
                      </a:prstGeom>
                      <a:noFill/>
                      <a:ln>
                        <a:noFill/>
                      </a:ln>
                    </wps:spPr>
                    <wps:txbx>
                      <w:txbxContent>
                        <w:p w14:paraId="4EF83455" w14:textId="22FC6F55" w:rsidR="00F92C96" w:rsidRPr="00F92C96" w:rsidRDefault="00F92C96" w:rsidP="00F92C96">
                          <w:pPr>
                            <w:spacing w:after="0"/>
                            <w:rPr>
                              <w:rFonts w:ascii="Aptos" w:eastAsia="Aptos" w:hAnsi="Aptos" w:cs="Aptos"/>
                              <w:noProof/>
                              <w:color w:val="FF8C00"/>
                              <w:sz w:val="20"/>
                              <w:szCs w:val="20"/>
                            </w:rPr>
                          </w:pPr>
                          <w:r w:rsidRPr="00F92C96">
                            <w:rPr>
                              <w:rFonts w:ascii="Aptos" w:eastAsia="Aptos" w:hAnsi="Aptos" w:cs="Aptos"/>
                              <w:noProof/>
                              <w:color w:val="FF8C00"/>
                              <w:sz w:val="20"/>
                              <w:szCs w:val="20"/>
                            </w:rPr>
                            <w:t>C2 -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EFF996" id="_x0000_t202" coordsize="21600,21600" o:spt="202" path="m,l,21600r21600,l21600,xe">
              <v:stroke joinstyle="miter"/>
              <v:path gradientshapeok="t" o:connecttype="rect"/>
            </v:shapetype>
            <v:shape id="Text Box 1" o:spid="_x0000_s1028" type="#_x0000_t202" alt="C2 - Confidential" style="position:absolute;margin-left:0;margin-top:0;width:73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" filled="f" stroked="f">
              <v:fill o:detectmouseclick="t"/>
              <v:textbox style="mso-fit-shape-to-text:t" inset="0,15pt,0,0">
                <w:txbxContent>
                  <w:p w14:paraId="4EF83455" w14:textId="22FC6F55" w:rsidR="00F92C96" w:rsidRPr="00F92C96" w:rsidRDefault="00F92C96" w:rsidP="00F92C96">
                    <w:pPr>
                      <w:spacing w:after="0"/>
                      <w:rPr>
                        <w:rFonts w:ascii="Aptos" w:eastAsia="Aptos" w:hAnsi="Aptos" w:cs="Aptos"/>
                        <w:noProof/>
                        <w:color w:val="FF8C00"/>
                        <w:sz w:val="20"/>
                        <w:szCs w:val="20"/>
                      </w:rPr>
                    </w:pPr>
                    <w:r w:rsidRPr="00F92C96">
                      <w:rPr>
                        <w:rFonts w:ascii="Aptos" w:eastAsia="Aptos" w:hAnsi="Aptos" w:cs="Aptos"/>
                        <w:noProof/>
                        <w:color w:val="FF8C00"/>
                        <w:sz w:val="20"/>
                        <w:szCs w:val="20"/>
                      </w:rPr>
                      <w:t>C2 - 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96"/>
    <w:rsid w:val="00553F4B"/>
    <w:rsid w:val="00B4359C"/>
    <w:rsid w:val="00DB2EF7"/>
    <w:rsid w:val="00DD1175"/>
    <w:rsid w:val="00F9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BDE4"/>
  <w15:chartTrackingRefBased/>
  <w15:docId w15:val="{355FAD2C-339C-46D8-BAB9-3ABF068B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C96"/>
    <w:rPr>
      <w:rFonts w:eastAsiaTheme="majorEastAsia" w:cstheme="majorBidi"/>
      <w:color w:val="272727" w:themeColor="text1" w:themeTint="D8"/>
    </w:rPr>
  </w:style>
  <w:style w:type="paragraph" w:styleId="Title">
    <w:name w:val="Title"/>
    <w:basedOn w:val="Normal"/>
    <w:next w:val="Normal"/>
    <w:link w:val="TitleChar"/>
    <w:uiPriority w:val="10"/>
    <w:qFormat/>
    <w:rsid w:val="00F92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C96"/>
    <w:pPr>
      <w:spacing w:before="160"/>
      <w:jc w:val="center"/>
    </w:pPr>
    <w:rPr>
      <w:i/>
      <w:iCs/>
      <w:color w:val="404040" w:themeColor="text1" w:themeTint="BF"/>
    </w:rPr>
  </w:style>
  <w:style w:type="character" w:customStyle="1" w:styleId="QuoteChar">
    <w:name w:val="Quote Char"/>
    <w:basedOn w:val="DefaultParagraphFont"/>
    <w:link w:val="Quote"/>
    <w:uiPriority w:val="29"/>
    <w:rsid w:val="00F92C96"/>
    <w:rPr>
      <w:i/>
      <w:iCs/>
      <w:color w:val="404040" w:themeColor="text1" w:themeTint="BF"/>
    </w:rPr>
  </w:style>
  <w:style w:type="paragraph" w:styleId="ListParagraph">
    <w:name w:val="List Paragraph"/>
    <w:basedOn w:val="Normal"/>
    <w:uiPriority w:val="34"/>
    <w:qFormat/>
    <w:rsid w:val="00F92C96"/>
    <w:pPr>
      <w:ind w:left="720"/>
      <w:contextualSpacing/>
    </w:pPr>
  </w:style>
  <w:style w:type="character" w:styleId="IntenseEmphasis">
    <w:name w:val="Intense Emphasis"/>
    <w:basedOn w:val="DefaultParagraphFont"/>
    <w:uiPriority w:val="21"/>
    <w:qFormat/>
    <w:rsid w:val="00F92C96"/>
    <w:rPr>
      <w:i/>
      <w:iCs/>
      <w:color w:val="0F4761" w:themeColor="accent1" w:themeShade="BF"/>
    </w:rPr>
  </w:style>
  <w:style w:type="paragraph" w:styleId="IntenseQuote">
    <w:name w:val="Intense Quote"/>
    <w:basedOn w:val="Normal"/>
    <w:next w:val="Normal"/>
    <w:link w:val="IntenseQuoteChar"/>
    <w:uiPriority w:val="30"/>
    <w:qFormat/>
    <w:rsid w:val="00F92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C96"/>
    <w:rPr>
      <w:i/>
      <w:iCs/>
      <w:color w:val="0F4761" w:themeColor="accent1" w:themeShade="BF"/>
    </w:rPr>
  </w:style>
  <w:style w:type="character" w:styleId="IntenseReference">
    <w:name w:val="Intense Reference"/>
    <w:basedOn w:val="DefaultParagraphFont"/>
    <w:uiPriority w:val="32"/>
    <w:qFormat/>
    <w:rsid w:val="00F92C96"/>
    <w:rPr>
      <w:b/>
      <w:bCs/>
      <w:smallCaps/>
      <w:color w:val="0F4761" w:themeColor="accent1" w:themeShade="BF"/>
      <w:spacing w:val="5"/>
    </w:rPr>
  </w:style>
  <w:style w:type="paragraph" w:styleId="Header">
    <w:name w:val="header"/>
    <w:basedOn w:val="Normal"/>
    <w:link w:val="HeaderChar"/>
    <w:uiPriority w:val="99"/>
    <w:unhideWhenUsed/>
    <w:rsid w:val="00F92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Alex (SAFRAN SEATS)</dc:creator>
  <cp:keywords/>
  <dc:description/>
  <cp:lastModifiedBy>JONES Alex (SAFRAN SEATS)</cp:lastModifiedBy>
  <cp:revision>1</cp:revision>
  <dcterms:created xsi:type="dcterms:W3CDTF">2025-12-03T19:33:00Z</dcterms:created>
  <dcterms:modified xsi:type="dcterms:W3CDTF">2025-12-03T19:35:00Z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7d07834d,309f371e,15cbd469</vt:lpwstr>
  </property>
  <property fmtid="{D5CDD505-2E9C-101B-9397-08002B2CF9AE}" pid="3" name="ClassificationContentMarkingHeaderFontProps">
    <vt:lpwstr>#ff8c00,10,Aptos</vt:lpwstr>
  </property>
  <property fmtid="{D5CDD505-2E9C-101B-9397-08002B2CF9AE}" pid="4" name="ClassificationContentMarkingHeaderText">
    <vt:lpwstr>C2 - Confidential</vt:lpwstr>
  </property>
  <property fmtid="{D5CDD505-2E9C-101B-9397-08002B2CF9AE}" pid="5" name="MSIP_Label_024ffcea-f25b-491e-9dc9-834516f3550e_Enabled">
    <vt:lpwstr>true</vt:lpwstr>
  </property>
  <property fmtid="{D5CDD505-2E9C-101B-9397-08002B2CF9AE}" pid="6" name="MSIP_Label_024ffcea-f25b-491e-9dc9-834516f3550e_SetDate">
    <vt:lpwstr>2025-12-03T19:35:44Z</vt:lpwstr>
  </property>
  <property fmtid="{D5CDD505-2E9C-101B-9397-08002B2CF9AE}" pid="7" name="MSIP_Label_024ffcea-f25b-491e-9dc9-834516f3550e_Method">
    <vt:lpwstr>Standard</vt:lpwstr>
  </property>
  <property fmtid="{D5CDD505-2E9C-101B-9397-08002B2CF9AE}" pid="8" name="MSIP_Label_024ffcea-f25b-491e-9dc9-834516f3550e_Name">
    <vt:lpwstr>C2 - restricted</vt:lpwstr>
  </property>
  <property fmtid="{D5CDD505-2E9C-101B-9397-08002B2CF9AE}" pid="9" name="MSIP_Label_024ffcea-f25b-491e-9dc9-834516f3550e_SiteId">
    <vt:lpwstr>d52b49b7-0c8f-4d89-8c4f-f20517306e08</vt:lpwstr>
  </property>
  <property fmtid="{D5CDD505-2E9C-101B-9397-08002B2CF9AE}" pid="10" name="MSIP_Label_024ffcea-f25b-491e-9dc9-834516f3550e_ActionId">
    <vt:lpwstr>9cda6137-8a89-4cd8-8ef7-923c05cf2498</vt:lpwstr>
  </property>
  <property fmtid="{D5CDD505-2E9C-101B-9397-08002B2CF9AE}" pid="11" name="MSIP_Label_024ffcea-f25b-491e-9dc9-834516f3550e_ContentBits">
    <vt:lpwstr>1</vt:lpwstr>
  </property>
  <property fmtid="{D5CDD505-2E9C-101B-9397-08002B2CF9AE}" pid="12" name="MSIP_Label_024ffcea-f25b-491e-9dc9-834516f3550e_Tag">
    <vt:lpwstr>10, 3, 0, 1</vt:lpwstr>
  </property>
</Properties>
</file>