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7040" w14:textId="113FBA8C" w:rsidR="004E460C" w:rsidRDefault="004E460C" w:rsidP="004D114D">
      <w:pPr>
        <w:pStyle w:val="NoSpacing"/>
        <w:rPr>
          <w:rFonts w:ascii="Times New Roman" w:hAnsi="Times New Roman" w:cs="Times New Roman"/>
          <w:sz w:val="24"/>
          <w:szCs w:val="24"/>
        </w:rPr>
      </w:pPr>
    </w:p>
    <w:p w14:paraId="18F18122" w14:textId="6B89A002" w:rsidR="004D114D" w:rsidRPr="00215F2B" w:rsidRDefault="00E76E86" w:rsidP="00BD2B35">
      <w:pPr>
        <w:pStyle w:val="NoSpacing"/>
        <w:jc w:val="center"/>
        <w:rPr>
          <w:rFonts w:cstheme="minorHAnsi"/>
          <w:b/>
          <w:sz w:val="32"/>
          <w:szCs w:val="24"/>
          <w:u w:val="single"/>
        </w:rPr>
      </w:pPr>
      <w:r>
        <w:rPr>
          <w:rFonts w:cstheme="minorHAnsi"/>
          <w:b/>
          <w:sz w:val="32"/>
          <w:szCs w:val="24"/>
          <w:u w:val="single"/>
        </w:rPr>
        <w:t>Customs Compliance Analyst</w:t>
      </w:r>
      <w:r w:rsidR="00F34CFA">
        <w:rPr>
          <w:rFonts w:cstheme="minorHAnsi"/>
          <w:b/>
          <w:sz w:val="32"/>
          <w:szCs w:val="24"/>
          <w:u w:val="single"/>
        </w:rPr>
        <w:t xml:space="preserve"> </w:t>
      </w:r>
      <w:r w:rsidR="00E43761">
        <w:rPr>
          <w:rFonts w:cstheme="minorHAnsi"/>
          <w:b/>
          <w:sz w:val="32"/>
          <w:szCs w:val="24"/>
          <w:u w:val="single"/>
        </w:rPr>
        <w:t>-</w:t>
      </w:r>
      <w:r w:rsidR="00C478F5">
        <w:rPr>
          <w:rFonts w:cstheme="minorHAnsi"/>
          <w:b/>
          <w:sz w:val="32"/>
          <w:szCs w:val="24"/>
          <w:u w:val="single"/>
        </w:rPr>
        <w:t xml:space="preserve"> TCRS4</w:t>
      </w:r>
      <w:r w:rsidR="00627F4C">
        <w:rPr>
          <w:rFonts w:cstheme="minorHAnsi"/>
          <w:b/>
          <w:sz w:val="32"/>
          <w:szCs w:val="24"/>
          <w:u w:val="single"/>
        </w:rPr>
        <w:t>5</w:t>
      </w:r>
      <w:r w:rsidR="00F34CFA">
        <w:rPr>
          <w:rFonts w:cstheme="minorHAnsi"/>
          <w:b/>
          <w:sz w:val="32"/>
          <w:szCs w:val="24"/>
          <w:u w:val="single"/>
        </w:rPr>
        <w:t>6</w:t>
      </w:r>
      <w:r>
        <w:rPr>
          <w:rFonts w:cstheme="minorHAnsi"/>
          <w:b/>
          <w:sz w:val="32"/>
          <w:szCs w:val="24"/>
          <w:u w:val="single"/>
        </w:rPr>
        <w:t>8</w:t>
      </w:r>
    </w:p>
    <w:p w14:paraId="24965627" w14:textId="1227F354" w:rsidR="00C502EB" w:rsidRPr="000F5494" w:rsidRDefault="00243E11" w:rsidP="00C502EB">
      <w:pPr>
        <w:pStyle w:val="NoSpacing"/>
        <w:jc w:val="center"/>
        <w:rPr>
          <w:rFonts w:ascii="Times New Roman" w:hAnsi="Times New Roman" w:cs="Times New Roman"/>
          <w:b/>
          <w:i/>
          <w:sz w:val="32"/>
          <w:szCs w:val="24"/>
        </w:rPr>
      </w:pPr>
      <w:r>
        <w:rPr>
          <w:rFonts w:ascii="Times New Roman" w:hAnsi="Times New Roman" w:cs="Times New Roman"/>
          <w:b/>
          <w:i/>
          <w:sz w:val="32"/>
          <w:szCs w:val="24"/>
        </w:rPr>
        <w:t xml:space="preserve"> </w:t>
      </w:r>
    </w:p>
    <w:p w14:paraId="4E808118" w14:textId="6B278CEB" w:rsidR="00403B53" w:rsidRDefault="00271185" w:rsidP="00DE62E3">
      <w:pPr>
        <w:pStyle w:val="NoSpacing"/>
        <w:pBdr>
          <w:top w:val="single" w:sz="4" w:space="1" w:color="auto"/>
          <w:left w:val="single" w:sz="4" w:space="4" w:color="auto"/>
          <w:bottom w:val="single" w:sz="4" w:space="1" w:color="auto"/>
          <w:right w:val="single" w:sz="4" w:space="4" w:color="auto"/>
        </w:pBdr>
        <w:jc w:val="center"/>
        <w:rPr>
          <w:rFonts w:cstheme="minorHAnsi"/>
          <w:b/>
          <w:sz w:val="24"/>
          <w:szCs w:val="24"/>
          <w:u w:val="single"/>
        </w:rPr>
      </w:pPr>
      <w:r w:rsidRPr="00215F2B">
        <w:rPr>
          <w:rFonts w:cstheme="minorHAnsi"/>
          <w:b/>
          <w:sz w:val="24"/>
          <w:szCs w:val="24"/>
          <w:u w:val="single"/>
        </w:rPr>
        <w:t xml:space="preserve">HIGH LEVEL </w:t>
      </w:r>
      <w:r w:rsidR="00044AE7" w:rsidRPr="00215F2B">
        <w:rPr>
          <w:rFonts w:cstheme="minorHAnsi"/>
          <w:b/>
          <w:sz w:val="24"/>
          <w:szCs w:val="24"/>
          <w:u w:val="single"/>
        </w:rPr>
        <w:t>OVER</w:t>
      </w:r>
      <w:r w:rsidRPr="00215F2B">
        <w:rPr>
          <w:rFonts w:cstheme="minorHAnsi"/>
          <w:b/>
          <w:sz w:val="24"/>
          <w:szCs w:val="24"/>
          <w:u w:val="single"/>
        </w:rPr>
        <w:t>VIEW</w:t>
      </w:r>
    </w:p>
    <w:p w14:paraId="07794A1C" w14:textId="0C76FFAA" w:rsidR="00A64046" w:rsidRDefault="00885041" w:rsidP="009777FD">
      <w:pPr>
        <w:pStyle w:val="NoSpacing"/>
        <w:pBdr>
          <w:top w:val="single" w:sz="4" w:space="1" w:color="auto"/>
          <w:left w:val="single" w:sz="4" w:space="4" w:color="auto"/>
          <w:bottom w:val="single" w:sz="4" w:space="1" w:color="auto"/>
          <w:right w:val="single" w:sz="4" w:space="4" w:color="auto"/>
        </w:pBdr>
      </w:pPr>
      <w:r w:rsidRPr="00885041">
        <w:t>The Customs Compliance Analyst plays a crucial role in ensuring that customs brokerage activities comply with U.S. Customs regulations and trade laws. This position merges auditing, data analysis, and systems expertise to identify potential risks, address discrepancies, and uphold precise entry filings. Additionally, the analyst contributes to enhancing processes and strengthening internal controls within customs brokerage operations</w:t>
      </w:r>
      <w:r>
        <w:t>.</w:t>
      </w:r>
    </w:p>
    <w:p w14:paraId="072281AC" w14:textId="77777777" w:rsidR="00E8746A" w:rsidRDefault="00E8746A" w:rsidP="009777FD">
      <w:pPr>
        <w:pStyle w:val="NoSpacing"/>
        <w:pBdr>
          <w:top w:val="single" w:sz="4" w:space="1" w:color="auto"/>
          <w:left w:val="single" w:sz="4" w:space="4" w:color="auto"/>
          <w:bottom w:val="single" w:sz="4" w:space="1" w:color="auto"/>
          <w:right w:val="single" w:sz="4" w:space="4" w:color="auto"/>
        </w:pBdr>
      </w:pPr>
    </w:p>
    <w:p w14:paraId="67D2E3BB" w14:textId="5AF22668" w:rsidR="009777FD" w:rsidRPr="009777FD" w:rsidRDefault="006B18E6" w:rsidP="009777FD">
      <w:pPr>
        <w:pStyle w:val="NoSpacing"/>
        <w:pBdr>
          <w:top w:val="single" w:sz="4" w:space="1" w:color="auto"/>
          <w:left w:val="single" w:sz="4" w:space="4" w:color="auto"/>
          <w:bottom w:val="single" w:sz="4" w:space="1" w:color="auto"/>
          <w:right w:val="single" w:sz="4" w:space="4" w:color="auto"/>
        </w:pBdr>
      </w:pPr>
      <w:r>
        <w:t xml:space="preserve">This is </w:t>
      </w:r>
      <w:r w:rsidR="00866C1F">
        <w:t>a</w:t>
      </w:r>
      <w:r>
        <w:t xml:space="preserve"> </w:t>
      </w:r>
      <w:r w:rsidR="002D6DA7">
        <w:t>REMOTE position</w:t>
      </w:r>
      <w:r w:rsidR="00E22F17">
        <w:t xml:space="preserve">. </w:t>
      </w:r>
    </w:p>
    <w:p w14:paraId="20081855" w14:textId="3E41050B" w:rsidR="009777FD" w:rsidRPr="009777FD" w:rsidRDefault="00F332B2" w:rsidP="00F332B2">
      <w:pPr>
        <w:pStyle w:val="NoSpacing"/>
        <w:pBdr>
          <w:top w:val="single" w:sz="4" w:space="1" w:color="auto"/>
          <w:left w:val="single" w:sz="4" w:space="4" w:color="auto"/>
          <w:bottom w:val="single" w:sz="4" w:space="1" w:color="auto"/>
          <w:right w:val="single" w:sz="4" w:space="4" w:color="auto"/>
        </w:pBdr>
        <w:jc w:val="center"/>
        <w:rPr>
          <w:sz w:val="24"/>
          <w:szCs w:val="24"/>
          <w:u w:val="single"/>
        </w:rPr>
      </w:pPr>
      <w:r w:rsidRPr="00F332B2">
        <w:rPr>
          <w:b/>
          <w:bCs/>
          <w:sz w:val="24"/>
          <w:szCs w:val="24"/>
          <w:u w:val="single"/>
        </w:rPr>
        <w:t>EXPECTATIONS</w:t>
      </w:r>
    </w:p>
    <w:p w14:paraId="59EC4E2C" w14:textId="05F7A957" w:rsidR="0035127F" w:rsidRDefault="0035127F" w:rsidP="0035127F">
      <w:pPr>
        <w:pStyle w:val="NoSpacing"/>
        <w:pBdr>
          <w:top w:val="single" w:sz="4" w:space="1" w:color="auto"/>
          <w:left w:val="single" w:sz="4" w:space="4" w:color="auto"/>
          <w:bottom w:val="single" w:sz="4" w:space="1" w:color="auto"/>
          <w:right w:val="single" w:sz="4" w:space="4" w:color="auto"/>
        </w:pBdr>
      </w:pPr>
      <w:r w:rsidRPr="009777FD">
        <w:t xml:space="preserve">• </w:t>
      </w:r>
      <w:r w:rsidR="00F96FFB">
        <w:t>Ensure compliance with U.S. government regulatory agencies (</w:t>
      </w:r>
      <w:r w:rsidR="003418EC">
        <w:t xml:space="preserve">CBP, </w:t>
      </w:r>
      <w:r w:rsidR="00F96FFB">
        <w:t>FDA, EPA, USFWS, etc.)</w:t>
      </w:r>
    </w:p>
    <w:p w14:paraId="3C80011F" w14:textId="15B7D6EF" w:rsidR="00E22F17" w:rsidRPr="009777FD" w:rsidRDefault="00E22F17" w:rsidP="0035127F">
      <w:pPr>
        <w:pStyle w:val="NoSpacing"/>
        <w:pBdr>
          <w:top w:val="single" w:sz="4" w:space="1" w:color="auto"/>
          <w:left w:val="single" w:sz="4" w:space="4" w:color="auto"/>
          <w:bottom w:val="single" w:sz="4" w:space="1" w:color="auto"/>
          <w:right w:val="single" w:sz="4" w:space="4" w:color="auto"/>
        </w:pBdr>
      </w:pPr>
      <w:r w:rsidRPr="009777FD">
        <w:t xml:space="preserve">• </w:t>
      </w:r>
      <w:r>
        <w:t>Perform audits of customs entries and brokerage activities</w:t>
      </w:r>
    </w:p>
    <w:p w14:paraId="5EF12CAE" w14:textId="6F35F9D4" w:rsidR="003239D4" w:rsidRPr="003239D4" w:rsidRDefault="009777FD" w:rsidP="003239D4">
      <w:pPr>
        <w:pStyle w:val="NoSpacing"/>
        <w:pBdr>
          <w:top w:val="single" w:sz="4" w:space="1" w:color="auto"/>
          <w:left w:val="single" w:sz="4" w:space="4" w:color="auto"/>
          <w:bottom w:val="single" w:sz="4" w:space="1" w:color="auto"/>
          <w:right w:val="single" w:sz="4" w:space="4" w:color="auto"/>
        </w:pBdr>
      </w:pPr>
      <w:r w:rsidRPr="009777FD">
        <w:t xml:space="preserve">• </w:t>
      </w:r>
      <w:r w:rsidR="003239D4">
        <w:t>Examine import data to identify trends, risks, and discrepancies to reduce compliance exposure</w:t>
      </w:r>
    </w:p>
    <w:p w14:paraId="24A9B5EB" w14:textId="7775E618"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AF6BDA">
        <w:t xml:space="preserve">Utilize </w:t>
      </w:r>
      <w:r w:rsidR="00E5556D">
        <w:t xml:space="preserve">systems and data (ACE, ABI) </w:t>
      </w:r>
      <w:r w:rsidR="00915981">
        <w:t>to confirm accurate filings, address errors, and enhance workflows</w:t>
      </w:r>
    </w:p>
    <w:p w14:paraId="4738591C" w14:textId="79BC99DF" w:rsidR="002A6C66"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2A6C66">
        <w:t>C</w:t>
      </w:r>
      <w:r w:rsidR="00EE4DB8">
        <w:t>reate reporting tools and dashboards</w:t>
      </w:r>
      <w:r w:rsidR="00A7553C">
        <w:t xml:space="preserve"> </w:t>
      </w:r>
      <w:r w:rsidR="00113DBB">
        <w:t>for leaders to assist in oversight activities</w:t>
      </w:r>
    </w:p>
    <w:p w14:paraId="0451F54E" w14:textId="77777777" w:rsidR="00E76B09" w:rsidRDefault="00E76B09" w:rsidP="00E76B09">
      <w:pPr>
        <w:pStyle w:val="NoSpacing"/>
        <w:pBdr>
          <w:top w:val="single" w:sz="4" w:space="1" w:color="auto"/>
          <w:left w:val="single" w:sz="4" w:space="4" w:color="auto"/>
          <w:bottom w:val="single" w:sz="4" w:space="1" w:color="auto"/>
          <w:right w:val="single" w:sz="4" w:space="4" w:color="auto"/>
        </w:pBdr>
      </w:pPr>
      <w:r w:rsidRPr="009777FD">
        <w:t xml:space="preserve">• </w:t>
      </w:r>
      <w:r>
        <w:t>Leverage technology and data to streamline processes and improve efficiency</w:t>
      </w:r>
    </w:p>
    <w:p w14:paraId="38C10387" w14:textId="695FBF45"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0D4D50">
        <w:t>Offer suggestions for process improvement and technology enhancements</w:t>
      </w:r>
    </w:p>
    <w:p w14:paraId="564E484B" w14:textId="54609AE4" w:rsidR="00621674" w:rsidRDefault="00830C30" w:rsidP="00621674">
      <w:pPr>
        <w:pStyle w:val="NoSpacing"/>
        <w:pBdr>
          <w:top w:val="single" w:sz="4" w:space="1" w:color="auto"/>
          <w:left w:val="single" w:sz="4" w:space="4" w:color="auto"/>
          <w:bottom w:val="single" w:sz="4" w:space="1" w:color="auto"/>
          <w:right w:val="single" w:sz="4" w:space="4" w:color="auto"/>
        </w:pBdr>
      </w:pPr>
      <w:r w:rsidRPr="009777FD">
        <w:t xml:space="preserve">• </w:t>
      </w:r>
      <w:r w:rsidR="00E757A8">
        <w:t>Partner with IT, operations and compliance teams to implemen</w:t>
      </w:r>
      <w:r w:rsidR="008C15FA">
        <w:t xml:space="preserve">t </w:t>
      </w:r>
      <w:r w:rsidR="00473F33">
        <w:t xml:space="preserve">systematic </w:t>
      </w:r>
      <w:r w:rsidR="008C15FA">
        <w:t>compliance controls</w:t>
      </w:r>
    </w:p>
    <w:p w14:paraId="79D00163" w14:textId="225E9EB8" w:rsidR="009777FD" w:rsidRDefault="002C724E"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6D2AEC">
        <w:t>Stay up to date on regulations, guidelines, and company requirements</w:t>
      </w:r>
    </w:p>
    <w:p w14:paraId="52F0E36F" w14:textId="77777777" w:rsidR="006D2AEC" w:rsidRPr="009777FD" w:rsidRDefault="006D2AEC" w:rsidP="009777FD">
      <w:pPr>
        <w:pStyle w:val="NoSpacing"/>
        <w:pBdr>
          <w:top w:val="single" w:sz="4" w:space="1" w:color="auto"/>
          <w:left w:val="single" w:sz="4" w:space="4" w:color="auto"/>
          <w:bottom w:val="single" w:sz="4" w:space="1" w:color="auto"/>
          <w:right w:val="single" w:sz="4" w:space="4" w:color="auto"/>
        </w:pBdr>
      </w:pPr>
    </w:p>
    <w:p w14:paraId="3BD21FB0" w14:textId="3A55F965" w:rsidR="009777FD" w:rsidRPr="009777FD" w:rsidRDefault="00F332B2" w:rsidP="00F332B2">
      <w:pPr>
        <w:pStyle w:val="NoSpacing"/>
        <w:pBdr>
          <w:top w:val="single" w:sz="4" w:space="1" w:color="auto"/>
          <w:left w:val="single" w:sz="4" w:space="4" w:color="auto"/>
          <w:bottom w:val="single" w:sz="4" w:space="1" w:color="auto"/>
          <w:right w:val="single" w:sz="4" w:space="4" w:color="auto"/>
        </w:pBdr>
        <w:jc w:val="center"/>
        <w:rPr>
          <w:sz w:val="24"/>
          <w:szCs w:val="24"/>
          <w:u w:val="single"/>
        </w:rPr>
      </w:pPr>
      <w:r w:rsidRPr="00F332B2">
        <w:rPr>
          <w:b/>
          <w:bCs/>
          <w:sz w:val="24"/>
          <w:szCs w:val="24"/>
          <w:u w:val="single"/>
        </w:rPr>
        <w:t>ESSENTIALS</w:t>
      </w:r>
    </w:p>
    <w:p w14:paraId="0239CCF0" w14:textId="76B54813" w:rsid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1E43C4">
        <w:t>Licensed Customs Broker required</w:t>
      </w:r>
    </w:p>
    <w:p w14:paraId="76720B0A" w14:textId="77777777" w:rsidR="001E43C4" w:rsidRDefault="001E43C4" w:rsidP="001E43C4">
      <w:pPr>
        <w:pStyle w:val="NoSpacing"/>
        <w:pBdr>
          <w:top w:val="single" w:sz="4" w:space="1" w:color="auto"/>
          <w:left w:val="single" w:sz="4" w:space="4" w:color="auto"/>
          <w:bottom w:val="single" w:sz="4" w:space="1" w:color="auto"/>
          <w:right w:val="single" w:sz="4" w:space="4" w:color="auto"/>
        </w:pBdr>
      </w:pPr>
      <w:r w:rsidRPr="009777FD">
        <w:t>• 2</w:t>
      </w:r>
      <w:r>
        <w:t>-4 years of experience in trade compliance and brokerage</w:t>
      </w:r>
    </w:p>
    <w:p w14:paraId="51FF0727" w14:textId="60AC3875" w:rsidR="00A561D4" w:rsidRPr="009777FD" w:rsidRDefault="00A561D4" w:rsidP="00A561D4">
      <w:pPr>
        <w:pStyle w:val="NoSpacing"/>
        <w:pBdr>
          <w:top w:val="single" w:sz="4" w:space="1" w:color="auto"/>
          <w:left w:val="single" w:sz="4" w:space="4" w:color="auto"/>
          <w:bottom w:val="single" w:sz="4" w:space="1" w:color="auto"/>
          <w:right w:val="single" w:sz="4" w:space="4" w:color="auto"/>
        </w:pBdr>
      </w:pPr>
      <w:r w:rsidRPr="009777FD">
        <w:t xml:space="preserve">• </w:t>
      </w:r>
      <w:r>
        <w:t>High school diploma/GED required</w:t>
      </w:r>
      <w:r w:rsidR="00993308">
        <w:t>, degree preferred</w:t>
      </w:r>
    </w:p>
    <w:p w14:paraId="7E77C89C" w14:textId="11E198D4" w:rsid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6871B9">
        <w:t>Knowledge of</w:t>
      </w:r>
      <w:r w:rsidR="00173382">
        <w:t xml:space="preserve"> import </w:t>
      </w:r>
      <w:r w:rsidR="00830C30">
        <w:t>entry process with CBP and other government agencies</w:t>
      </w:r>
      <w:r w:rsidRPr="009777FD">
        <w:t xml:space="preserve"> </w:t>
      </w:r>
    </w:p>
    <w:p w14:paraId="6FA8CD78" w14:textId="1F30DAD8" w:rsidR="006B61F1" w:rsidRPr="009777FD" w:rsidRDefault="006B61F1"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6871B9">
        <w:t>Solid understanding</w:t>
      </w:r>
      <w:r>
        <w:t xml:space="preserve"> with HTS Classification, Country of Origin, FTA, Valuation </w:t>
      </w:r>
      <w:r w:rsidR="006871B9">
        <w:t>methods, and AD/CVD</w:t>
      </w:r>
    </w:p>
    <w:p w14:paraId="710C6A5B" w14:textId="5EBE7C86" w:rsidR="009777FD" w:rsidRPr="009777FD" w:rsidRDefault="009777FD" w:rsidP="009777FD">
      <w:pPr>
        <w:pStyle w:val="NoSpacing"/>
        <w:pBdr>
          <w:top w:val="single" w:sz="4" w:space="1" w:color="auto"/>
          <w:left w:val="single" w:sz="4" w:space="4" w:color="auto"/>
          <w:bottom w:val="single" w:sz="4" w:space="1" w:color="auto"/>
          <w:right w:val="single" w:sz="4" w:space="4" w:color="auto"/>
        </w:pBdr>
      </w:pPr>
      <w:r w:rsidRPr="009777FD">
        <w:t xml:space="preserve">• Excellent </w:t>
      </w:r>
      <w:r w:rsidR="003B4522">
        <w:t xml:space="preserve">auditing, </w:t>
      </w:r>
      <w:r w:rsidRPr="009777FD">
        <w:t xml:space="preserve">analytical, organizational, and communication skills. </w:t>
      </w:r>
    </w:p>
    <w:p w14:paraId="054963DD" w14:textId="50CD9948" w:rsidR="00124726" w:rsidRDefault="00124726" w:rsidP="00124726">
      <w:pPr>
        <w:pStyle w:val="NoSpacing"/>
        <w:pBdr>
          <w:top w:val="single" w:sz="4" w:space="1" w:color="auto"/>
          <w:left w:val="single" w:sz="4" w:space="4" w:color="auto"/>
          <w:bottom w:val="single" w:sz="4" w:space="1" w:color="auto"/>
          <w:right w:val="single" w:sz="4" w:space="4" w:color="auto"/>
        </w:pBdr>
      </w:pPr>
      <w:r w:rsidRPr="009777FD">
        <w:t xml:space="preserve">• </w:t>
      </w:r>
      <w:r w:rsidR="00164FF5">
        <w:t>Proficient in MS Office</w:t>
      </w:r>
      <w:r w:rsidR="00473DA4">
        <w:t>; including Excel and Access</w:t>
      </w:r>
    </w:p>
    <w:p w14:paraId="04592B69" w14:textId="5D4073D4" w:rsidR="009777FD" w:rsidRDefault="005E7284" w:rsidP="009777FD">
      <w:pPr>
        <w:pStyle w:val="NoSpacing"/>
        <w:pBdr>
          <w:top w:val="single" w:sz="4" w:space="1" w:color="auto"/>
          <w:left w:val="single" w:sz="4" w:space="4" w:color="auto"/>
          <w:bottom w:val="single" w:sz="4" w:space="1" w:color="auto"/>
          <w:right w:val="single" w:sz="4" w:space="4" w:color="auto"/>
        </w:pBdr>
      </w:pPr>
      <w:r w:rsidRPr="009777FD">
        <w:t xml:space="preserve">• </w:t>
      </w:r>
      <w:r w:rsidR="002D049E">
        <w:t xml:space="preserve">Adept as using business intelligence and SQL </w:t>
      </w:r>
      <w:r w:rsidR="00634F42">
        <w:t>to analyze compliance data to help make decisions</w:t>
      </w:r>
    </w:p>
    <w:p w14:paraId="26E82913" w14:textId="1C93950A" w:rsidR="00A61EFD" w:rsidRDefault="00A61EFD" w:rsidP="00A61EFD">
      <w:pPr>
        <w:pStyle w:val="NoSpacing"/>
        <w:pBdr>
          <w:top w:val="single" w:sz="4" w:space="1" w:color="auto"/>
          <w:left w:val="single" w:sz="4" w:space="4" w:color="auto"/>
          <w:bottom w:val="single" w:sz="4" w:space="1" w:color="auto"/>
          <w:right w:val="single" w:sz="4" w:space="4" w:color="auto"/>
        </w:pBdr>
      </w:pPr>
      <w:r w:rsidRPr="009777FD">
        <w:t xml:space="preserve">• </w:t>
      </w:r>
      <w:r w:rsidR="00A43B86">
        <w:t>Familiar with trade compliance software</w:t>
      </w:r>
      <w:r w:rsidR="00CB4583">
        <w:t xml:space="preserve">; UMUS, e2open, ABI, ACE, etc. </w:t>
      </w:r>
    </w:p>
    <w:p w14:paraId="54212EF8" w14:textId="77777777" w:rsidR="008F2D92" w:rsidRPr="005E2C99" w:rsidRDefault="008F2D92" w:rsidP="00DE62E3">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0D08BBA" w14:textId="77777777" w:rsidR="00271185" w:rsidRPr="00215F2B" w:rsidRDefault="00271185" w:rsidP="00616405">
      <w:pPr>
        <w:pStyle w:val="NoSpacing"/>
        <w:jc w:val="center"/>
        <w:rPr>
          <w:rFonts w:cstheme="minorHAnsi"/>
          <w:b/>
          <w:sz w:val="24"/>
          <w:szCs w:val="24"/>
          <w:u w:val="single"/>
        </w:rPr>
      </w:pPr>
    </w:p>
    <w:p w14:paraId="4342229D" w14:textId="29A50E9F" w:rsidR="00460752" w:rsidRDefault="00460752" w:rsidP="00616405">
      <w:pPr>
        <w:pStyle w:val="NoSpacing"/>
        <w:jc w:val="center"/>
        <w:rPr>
          <w:rFonts w:ascii="Times New Roman" w:hAnsi="Times New Roman" w:cs="Times New Roman"/>
          <w:b/>
          <w:szCs w:val="24"/>
          <w:u w:val="single"/>
        </w:rPr>
      </w:pPr>
    </w:p>
    <w:p w14:paraId="3EFA0CEB" w14:textId="4E6DF56A" w:rsidR="008311A4" w:rsidRPr="00215F2B" w:rsidRDefault="00E77F60" w:rsidP="00616405">
      <w:pPr>
        <w:pStyle w:val="NoSpacing"/>
        <w:jc w:val="center"/>
        <w:rPr>
          <w:rFonts w:cstheme="minorHAnsi"/>
          <w:szCs w:val="24"/>
        </w:rPr>
      </w:pPr>
      <w:r w:rsidRPr="00215F2B">
        <w:rPr>
          <w:rFonts w:cstheme="minorHAnsi"/>
          <w:b/>
          <w:szCs w:val="24"/>
          <w:u w:val="single"/>
        </w:rPr>
        <w:t>TO APPLY</w:t>
      </w:r>
      <w:r w:rsidR="008C10C8" w:rsidRPr="00215F2B">
        <w:rPr>
          <w:rFonts w:cstheme="minorHAnsi"/>
          <w:b/>
          <w:szCs w:val="24"/>
          <w:u w:val="single"/>
        </w:rPr>
        <w:t xml:space="preserve"> EMAIL YOUR RESUME TO:</w:t>
      </w:r>
      <w:r w:rsidR="00253270" w:rsidRPr="00215F2B">
        <w:rPr>
          <w:rFonts w:cstheme="minorHAnsi"/>
          <w:szCs w:val="24"/>
        </w:rPr>
        <w:t xml:space="preserve"> </w:t>
      </w:r>
    </w:p>
    <w:p w14:paraId="583578E4" w14:textId="5C4A6E0B" w:rsidR="00C00E94" w:rsidRPr="00215F2B" w:rsidRDefault="007B3F6A" w:rsidP="008C10C8">
      <w:pPr>
        <w:pStyle w:val="NoSpacing"/>
        <w:jc w:val="center"/>
        <w:rPr>
          <w:rFonts w:cstheme="minorHAnsi"/>
          <w:szCs w:val="24"/>
        </w:rPr>
      </w:pPr>
      <w:r w:rsidRPr="00215F2B">
        <w:rPr>
          <w:rFonts w:cstheme="minorHAnsi"/>
          <w:szCs w:val="24"/>
        </w:rPr>
        <w:t>tradeup@traderecruiting.com</w:t>
      </w:r>
    </w:p>
    <w:p w14:paraId="15FC21A0" w14:textId="44620D14" w:rsidR="00EE5EB6" w:rsidRDefault="00AC7CEF" w:rsidP="008C4B5E">
      <w:pPr>
        <w:pStyle w:val="NoSpacing"/>
        <w:jc w:val="center"/>
        <w:rPr>
          <w:rFonts w:ascii="Times New Roman" w:hAnsi="Times New Roman" w:cs="Times New Roman"/>
          <w:szCs w:val="24"/>
        </w:rPr>
      </w:pPr>
      <w:r w:rsidRPr="00215F2B">
        <w:rPr>
          <w:rFonts w:cstheme="minorHAnsi"/>
          <w:bCs/>
          <w:szCs w:val="24"/>
        </w:rPr>
        <w:t xml:space="preserve">We are </w:t>
      </w:r>
      <w:r w:rsidR="002A26C4" w:rsidRPr="00215F2B">
        <w:rPr>
          <w:rFonts w:cstheme="minorHAnsi"/>
          <w:bCs/>
          <w:szCs w:val="24"/>
        </w:rPr>
        <w:t>R</w:t>
      </w:r>
      <w:r w:rsidR="008B4EB1" w:rsidRPr="00215F2B">
        <w:rPr>
          <w:rFonts w:cstheme="minorHAnsi"/>
          <w:bCs/>
          <w:szCs w:val="24"/>
        </w:rPr>
        <w:t>ecruiter</w:t>
      </w:r>
      <w:r w:rsidR="008311A4" w:rsidRPr="00215F2B">
        <w:rPr>
          <w:rFonts w:cstheme="minorHAnsi"/>
          <w:bCs/>
          <w:szCs w:val="24"/>
        </w:rPr>
        <w:t>s</w:t>
      </w:r>
      <w:r w:rsidR="008B4EB1" w:rsidRPr="00215F2B">
        <w:rPr>
          <w:rFonts w:cstheme="minorHAnsi"/>
          <w:bCs/>
          <w:szCs w:val="24"/>
        </w:rPr>
        <w:t xml:space="preserve"> and Licensed Customs Broker</w:t>
      </w:r>
      <w:r w:rsidR="008311A4" w:rsidRPr="00215F2B">
        <w:rPr>
          <w:rFonts w:cstheme="minorHAnsi"/>
          <w:bCs/>
          <w:szCs w:val="24"/>
        </w:rPr>
        <w:t>s</w:t>
      </w:r>
      <w:r w:rsidR="008C10C8" w:rsidRPr="00215F2B">
        <w:rPr>
          <w:rFonts w:cstheme="minorHAnsi"/>
          <w:bCs/>
          <w:szCs w:val="24"/>
        </w:rPr>
        <w:t xml:space="preserve"> </w:t>
      </w:r>
      <w:r w:rsidRPr="00215F2B">
        <w:rPr>
          <w:rFonts w:cstheme="minorHAnsi"/>
          <w:szCs w:val="24"/>
        </w:rPr>
        <w:t>specializing in trade compliance job placement</w:t>
      </w:r>
    </w:p>
    <w:p w14:paraId="60B36569" w14:textId="77777777" w:rsidR="00992709" w:rsidRPr="00EE5EB6" w:rsidRDefault="00992709" w:rsidP="008C4B5E">
      <w:pPr>
        <w:pStyle w:val="NoSpacing"/>
        <w:jc w:val="center"/>
        <w:rPr>
          <w:bCs/>
        </w:rPr>
      </w:pPr>
    </w:p>
    <w:p w14:paraId="34F85268" w14:textId="77777777" w:rsidR="00F148A0" w:rsidRDefault="00F148A0" w:rsidP="00F148A0">
      <w:pPr>
        <w:jc w:val="center"/>
        <w:rPr>
          <w:bCs/>
        </w:rPr>
      </w:pPr>
      <w:r>
        <w:rPr>
          <w:noProof/>
        </w:rPr>
        <w:drawing>
          <wp:inline distT="0" distB="0" distL="0" distR="0" wp14:anchorId="70A9A32B" wp14:editId="3A26F2AE">
            <wp:extent cx="2266950" cy="453390"/>
            <wp:effectExtent l="0" t="0" r="0" b="3810"/>
            <wp:docPr id="3" name="Picture 3" descr="C:\Users\rick\AppData\Local\Microsoft\Windows\INetCache\Content.Word\TCRS Checkmark N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Microsoft\Windows\INetCache\Content.Word\TCRS Checkmark NoB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175" cy="457835"/>
                    </a:xfrm>
                    <a:prstGeom prst="rect">
                      <a:avLst/>
                    </a:prstGeom>
                    <a:noFill/>
                    <a:ln>
                      <a:noFill/>
                    </a:ln>
                  </pic:spPr>
                </pic:pic>
              </a:graphicData>
            </a:graphic>
          </wp:inline>
        </w:drawing>
      </w:r>
    </w:p>
    <w:p w14:paraId="70497E2C" w14:textId="269B267D" w:rsidR="00EE5EB6" w:rsidRPr="00215F2B" w:rsidRDefault="00F148A0" w:rsidP="00F148A0">
      <w:pPr>
        <w:jc w:val="center"/>
        <w:rPr>
          <w:rFonts w:asciiTheme="minorHAnsi" w:hAnsiTheme="minorHAnsi" w:cstheme="minorHAnsi"/>
          <w:b/>
          <w:u w:val="single"/>
        </w:rPr>
      </w:pPr>
      <w:r>
        <w:rPr>
          <w:bCs/>
        </w:rPr>
        <w:t xml:space="preserve">       </w:t>
      </w:r>
      <w:hyperlink r:id="rId8" w:history="1">
        <w:r w:rsidR="00EE5EB6" w:rsidRPr="00215F2B">
          <w:rPr>
            <w:rStyle w:val="Hyperlink"/>
            <w:rFonts w:asciiTheme="minorHAnsi" w:hAnsiTheme="minorHAnsi" w:cstheme="minorHAnsi"/>
          </w:rPr>
          <w:t>www.traderecruiting.com</w:t>
        </w:r>
      </w:hyperlink>
    </w:p>
    <w:sectPr w:rsidR="00EE5EB6" w:rsidRPr="00215F2B" w:rsidSect="002B2466">
      <w:headerReference w:type="default" r:id="rId9"/>
      <w:pgSz w:w="12240" w:h="15840"/>
      <w:pgMar w:top="864"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1545C" w14:textId="77777777" w:rsidR="005939FA" w:rsidRDefault="005939FA" w:rsidP="00FF0313">
      <w:r>
        <w:separator/>
      </w:r>
    </w:p>
  </w:endnote>
  <w:endnote w:type="continuationSeparator" w:id="0">
    <w:p w14:paraId="44A39620" w14:textId="77777777" w:rsidR="005939FA" w:rsidRDefault="005939FA" w:rsidP="00FF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5099" w14:textId="77777777" w:rsidR="005939FA" w:rsidRDefault="005939FA" w:rsidP="00FF0313">
      <w:r>
        <w:separator/>
      </w:r>
    </w:p>
  </w:footnote>
  <w:footnote w:type="continuationSeparator" w:id="0">
    <w:p w14:paraId="2EEA9352" w14:textId="77777777" w:rsidR="005939FA" w:rsidRDefault="005939FA" w:rsidP="00FF0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3680" w14:textId="0550780A" w:rsidR="00FF0313" w:rsidRDefault="00F148A0" w:rsidP="007E57C9">
    <w:pPr>
      <w:pStyle w:val="Header"/>
      <w:jc w:val="center"/>
    </w:pPr>
    <w:r>
      <w:rPr>
        <w:noProof/>
      </w:rPr>
      <w:drawing>
        <wp:inline distT="0" distB="0" distL="0" distR="0" wp14:anchorId="0591A47A" wp14:editId="4A5D75E1">
          <wp:extent cx="5386388" cy="1601634"/>
          <wp:effectExtent l="0" t="0" r="5080" b="0"/>
          <wp:docPr id="2" name="Picture 2" descr="C:\Users\rick\AppData\Local\Microsoft\Windows\INetCache\Content.Word\TCR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ppData\Local\Microsoft\Windows\INetCache\Content.Word\TCRS_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9229" cy="16054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65348"/>
    <w:multiLevelType w:val="multilevel"/>
    <w:tmpl w:val="6AC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E825BF"/>
    <w:multiLevelType w:val="hybridMultilevel"/>
    <w:tmpl w:val="9C88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4B3188"/>
    <w:multiLevelType w:val="hybridMultilevel"/>
    <w:tmpl w:val="CDBC600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99D0A67"/>
    <w:multiLevelType w:val="hybridMultilevel"/>
    <w:tmpl w:val="A0E624C4"/>
    <w:lvl w:ilvl="0" w:tplc="17023042">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3294893">
    <w:abstractNumId w:val="0"/>
  </w:num>
  <w:num w:numId="2" w16cid:durableId="714937727">
    <w:abstractNumId w:val="1"/>
  </w:num>
  <w:num w:numId="3" w16cid:durableId="1490629681">
    <w:abstractNumId w:val="2"/>
  </w:num>
  <w:num w:numId="4" w16cid:durableId="1175145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400"/>
    <w:rsid w:val="00002357"/>
    <w:rsid w:val="000040AC"/>
    <w:rsid w:val="000061DB"/>
    <w:rsid w:val="00012F86"/>
    <w:rsid w:val="00017649"/>
    <w:rsid w:val="00017DF9"/>
    <w:rsid w:val="000200CC"/>
    <w:rsid w:val="00026729"/>
    <w:rsid w:val="0004272A"/>
    <w:rsid w:val="00044AE7"/>
    <w:rsid w:val="0004545C"/>
    <w:rsid w:val="00050633"/>
    <w:rsid w:val="00060A63"/>
    <w:rsid w:val="000637F7"/>
    <w:rsid w:val="00070C11"/>
    <w:rsid w:val="0008159F"/>
    <w:rsid w:val="00081B6C"/>
    <w:rsid w:val="00082D74"/>
    <w:rsid w:val="000844EF"/>
    <w:rsid w:val="000848AB"/>
    <w:rsid w:val="00090353"/>
    <w:rsid w:val="00093752"/>
    <w:rsid w:val="000A34F5"/>
    <w:rsid w:val="000A59D9"/>
    <w:rsid w:val="000A691E"/>
    <w:rsid w:val="000C275A"/>
    <w:rsid w:val="000C3F74"/>
    <w:rsid w:val="000C41E8"/>
    <w:rsid w:val="000D14DD"/>
    <w:rsid w:val="000D4D50"/>
    <w:rsid w:val="000D59E7"/>
    <w:rsid w:val="000E12A6"/>
    <w:rsid w:val="000E474E"/>
    <w:rsid w:val="000F18BC"/>
    <w:rsid w:val="000F4C00"/>
    <w:rsid w:val="000F5494"/>
    <w:rsid w:val="000F6D48"/>
    <w:rsid w:val="00105312"/>
    <w:rsid w:val="00106F93"/>
    <w:rsid w:val="0011241F"/>
    <w:rsid w:val="00113DBB"/>
    <w:rsid w:val="0011573B"/>
    <w:rsid w:val="001208A0"/>
    <w:rsid w:val="001212EA"/>
    <w:rsid w:val="00124726"/>
    <w:rsid w:val="00132453"/>
    <w:rsid w:val="00152948"/>
    <w:rsid w:val="00153B52"/>
    <w:rsid w:val="00157B08"/>
    <w:rsid w:val="00161FD6"/>
    <w:rsid w:val="00164FF5"/>
    <w:rsid w:val="00173382"/>
    <w:rsid w:val="001819EE"/>
    <w:rsid w:val="001829AD"/>
    <w:rsid w:val="00195729"/>
    <w:rsid w:val="00195C6C"/>
    <w:rsid w:val="00197126"/>
    <w:rsid w:val="001A1725"/>
    <w:rsid w:val="001A213B"/>
    <w:rsid w:val="001A3797"/>
    <w:rsid w:val="001A49A4"/>
    <w:rsid w:val="001B0EF3"/>
    <w:rsid w:val="001B3E07"/>
    <w:rsid w:val="001C475D"/>
    <w:rsid w:val="001D1791"/>
    <w:rsid w:val="001D7623"/>
    <w:rsid w:val="001E2870"/>
    <w:rsid w:val="001E43C4"/>
    <w:rsid w:val="001F287E"/>
    <w:rsid w:val="0020182E"/>
    <w:rsid w:val="0020241E"/>
    <w:rsid w:val="00215F2B"/>
    <w:rsid w:val="00216DC7"/>
    <w:rsid w:val="00217819"/>
    <w:rsid w:val="00217E12"/>
    <w:rsid w:val="002200E1"/>
    <w:rsid w:val="0022337C"/>
    <w:rsid w:val="002375A8"/>
    <w:rsid w:val="00237C4F"/>
    <w:rsid w:val="00240989"/>
    <w:rsid w:val="002419E3"/>
    <w:rsid w:val="00243E11"/>
    <w:rsid w:val="00253270"/>
    <w:rsid w:val="00264E4D"/>
    <w:rsid w:val="00267352"/>
    <w:rsid w:val="00267C0E"/>
    <w:rsid w:val="00271185"/>
    <w:rsid w:val="00272B58"/>
    <w:rsid w:val="002802C2"/>
    <w:rsid w:val="00291F59"/>
    <w:rsid w:val="00295D29"/>
    <w:rsid w:val="002A1186"/>
    <w:rsid w:val="002A26C4"/>
    <w:rsid w:val="002A6C66"/>
    <w:rsid w:val="002A72C8"/>
    <w:rsid w:val="002B2466"/>
    <w:rsid w:val="002B2815"/>
    <w:rsid w:val="002C04E6"/>
    <w:rsid w:val="002C0AE7"/>
    <w:rsid w:val="002C724E"/>
    <w:rsid w:val="002D049E"/>
    <w:rsid w:val="002D2C74"/>
    <w:rsid w:val="002D6DA7"/>
    <w:rsid w:val="002D7617"/>
    <w:rsid w:val="002E1645"/>
    <w:rsid w:val="002E3F5E"/>
    <w:rsid w:val="002E5752"/>
    <w:rsid w:val="002E6750"/>
    <w:rsid w:val="002F238A"/>
    <w:rsid w:val="002F310E"/>
    <w:rsid w:val="002F50B5"/>
    <w:rsid w:val="00300CF1"/>
    <w:rsid w:val="003030EF"/>
    <w:rsid w:val="0030769D"/>
    <w:rsid w:val="0031019C"/>
    <w:rsid w:val="00311ACF"/>
    <w:rsid w:val="00313F18"/>
    <w:rsid w:val="003239D4"/>
    <w:rsid w:val="003418EC"/>
    <w:rsid w:val="003441DB"/>
    <w:rsid w:val="00344B82"/>
    <w:rsid w:val="00351034"/>
    <w:rsid w:val="0035127F"/>
    <w:rsid w:val="003565F0"/>
    <w:rsid w:val="003569EC"/>
    <w:rsid w:val="003647FB"/>
    <w:rsid w:val="00374ECB"/>
    <w:rsid w:val="003751EF"/>
    <w:rsid w:val="003819C8"/>
    <w:rsid w:val="00390543"/>
    <w:rsid w:val="00390828"/>
    <w:rsid w:val="0039743A"/>
    <w:rsid w:val="003A1760"/>
    <w:rsid w:val="003A3FFE"/>
    <w:rsid w:val="003A43BD"/>
    <w:rsid w:val="003B1293"/>
    <w:rsid w:val="003B44CC"/>
    <w:rsid w:val="003B4522"/>
    <w:rsid w:val="003B4F22"/>
    <w:rsid w:val="003B7296"/>
    <w:rsid w:val="003C6174"/>
    <w:rsid w:val="003C69D0"/>
    <w:rsid w:val="003D5792"/>
    <w:rsid w:val="003D5AB1"/>
    <w:rsid w:val="003D5BA3"/>
    <w:rsid w:val="003E0EF3"/>
    <w:rsid w:val="003F017D"/>
    <w:rsid w:val="00403971"/>
    <w:rsid w:val="00403B53"/>
    <w:rsid w:val="00404B24"/>
    <w:rsid w:val="004062F9"/>
    <w:rsid w:val="004068A6"/>
    <w:rsid w:val="00410722"/>
    <w:rsid w:val="00414ACE"/>
    <w:rsid w:val="00421099"/>
    <w:rsid w:val="00424186"/>
    <w:rsid w:val="0042594D"/>
    <w:rsid w:val="004303D0"/>
    <w:rsid w:val="00433D4E"/>
    <w:rsid w:val="0044116E"/>
    <w:rsid w:val="00445276"/>
    <w:rsid w:val="00445548"/>
    <w:rsid w:val="00446A44"/>
    <w:rsid w:val="00446C86"/>
    <w:rsid w:val="0044789F"/>
    <w:rsid w:val="00452820"/>
    <w:rsid w:val="00455446"/>
    <w:rsid w:val="00455484"/>
    <w:rsid w:val="00455A95"/>
    <w:rsid w:val="00460752"/>
    <w:rsid w:val="00463F44"/>
    <w:rsid w:val="00465122"/>
    <w:rsid w:val="00473DA4"/>
    <w:rsid w:val="00473F33"/>
    <w:rsid w:val="0047426A"/>
    <w:rsid w:val="0048306E"/>
    <w:rsid w:val="00487FF4"/>
    <w:rsid w:val="004940B7"/>
    <w:rsid w:val="00495E3F"/>
    <w:rsid w:val="004B0122"/>
    <w:rsid w:val="004B0F35"/>
    <w:rsid w:val="004B2E27"/>
    <w:rsid w:val="004C0728"/>
    <w:rsid w:val="004D114D"/>
    <w:rsid w:val="004E460C"/>
    <w:rsid w:val="00500DF3"/>
    <w:rsid w:val="00503B86"/>
    <w:rsid w:val="00505B36"/>
    <w:rsid w:val="00513A89"/>
    <w:rsid w:val="005214C1"/>
    <w:rsid w:val="00526337"/>
    <w:rsid w:val="00536371"/>
    <w:rsid w:val="005607C6"/>
    <w:rsid w:val="00560F31"/>
    <w:rsid w:val="00577098"/>
    <w:rsid w:val="005814F8"/>
    <w:rsid w:val="0058338D"/>
    <w:rsid w:val="005844F5"/>
    <w:rsid w:val="00587D36"/>
    <w:rsid w:val="005939FA"/>
    <w:rsid w:val="005B12FC"/>
    <w:rsid w:val="005B329B"/>
    <w:rsid w:val="005B52CB"/>
    <w:rsid w:val="005D0A02"/>
    <w:rsid w:val="005D3612"/>
    <w:rsid w:val="005E0EDF"/>
    <w:rsid w:val="005E2C99"/>
    <w:rsid w:val="005E5D74"/>
    <w:rsid w:val="005E7284"/>
    <w:rsid w:val="005E75C3"/>
    <w:rsid w:val="005F6015"/>
    <w:rsid w:val="006117DB"/>
    <w:rsid w:val="00614BDB"/>
    <w:rsid w:val="00616405"/>
    <w:rsid w:val="00620B60"/>
    <w:rsid w:val="00621674"/>
    <w:rsid w:val="00624C43"/>
    <w:rsid w:val="006255A7"/>
    <w:rsid w:val="00627F4C"/>
    <w:rsid w:val="00634F42"/>
    <w:rsid w:val="0063518E"/>
    <w:rsid w:val="006429DC"/>
    <w:rsid w:val="00652B41"/>
    <w:rsid w:val="00652DC1"/>
    <w:rsid w:val="00653552"/>
    <w:rsid w:val="006538C1"/>
    <w:rsid w:val="00656494"/>
    <w:rsid w:val="00660027"/>
    <w:rsid w:val="00662147"/>
    <w:rsid w:val="00664C29"/>
    <w:rsid w:val="00682C8A"/>
    <w:rsid w:val="006871B9"/>
    <w:rsid w:val="006908EB"/>
    <w:rsid w:val="006931AE"/>
    <w:rsid w:val="006A5085"/>
    <w:rsid w:val="006A6381"/>
    <w:rsid w:val="006A73BF"/>
    <w:rsid w:val="006B18E6"/>
    <w:rsid w:val="006B61F1"/>
    <w:rsid w:val="006B6558"/>
    <w:rsid w:val="006B74E3"/>
    <w:rsid w:val="006C4625"/>
    <w:rsid w:val="006D2AEC"/>
    <w:rsid w:val="006D667D"/>
    <w:rsid w:val="006E5FBD"/>
    <w:rsid w:val="006E61FC"/>
    <w:rsid w:val="006F6142"/>
    <w:rsid w:val="0070298E"/>
    <w:rsid w:val="0070673D"/>
    <w:rsid w:val="00710604"/>
    <w:rsid w:val="0072007C"/>
    <w:rsid w:val="00720083"/>
    <w:rsid w:val="00731ABE"/>
    <w:rsid w:val="00733C95"/>
    <w:rsid w:val="00735E95"/>
    <w:rsid w:val="00743866"/>
    <w:rsid w:val="0075268D"/>
    <w:rsid w:val="00754292"/>
    <w:rsid w:val="00764A6F"/>
    <w:rsid w:val="00770E4A"/>
    <w:rsid w:val="00793439"/>
    <w:rsid w:val="0079586A"/>
    <w:rsid w:val="007961D8"/>
    <w:rsid w:val="007A41C9"/>
    <w:rsid w:val="007A52A7"/>
    <w:rsid w:val="007B31DA"/>
    <w:rsid w:val="007B3F6A"/>
    <w:rsid w:val="007C1014"/>
    <w:rsid w:val="007E29C2"/>
    <w:rsid w:val="007E57C9"/>
    <w:rsid w:val="007E7192"/>
    <w:rsid w:val="007F12FB"/>
    <w:rsid w:val="007F495B"/>
    <w:rsid w:val="00800478"/>
    <w:rsid w:val="008026B6"/>
    <w:rsid w:val="00824D5B"/>
    <w:rsid w:val="00825532"/>
    <w:rsid w:val="00830C30"/>
    <w:rsid w:val="008311A4"/>
    <w:rsid w:val="0083680F"/>
    <w:rsid w:val="008400D6"/>
    <w:rsid w:val="00843056"/>
    <w:rsid w:val="0084356F"/>
    <w:rsid w:val="00847F6D"/>
    <w:rsid w:val="00850576"/>
    <w:rsid w:val="0085209E"/>
    <w:rsid w:val="00860B00"/>
    <w:rsid w:val="0086519F"/>
    <w:rsid w:val="00866C1F"/>
    <w:rsid w:val="00885041"/>
    <w:rsid w:val="00890400"/>
    <w:rsid w:val="008941F6"/>
    <w:rsid w:val="008A0FBF"/>
    <w:rsid w:val="008A0FE9"/>
    <w:rsid w:val="008A2AEC"/>
    <w:rsid w:val="008A7A2D"/>
    <w:rsid w:val="008B1E5F"/>
    <w:rsid w:val="008B4EB1"/>
    <w:rsid w:val="008C10C8"/>
    <w:rsid w:val="008C15FA"/>
    <w:rsid w:val="008C3539"/>
    <w:rsid w:val="008C4B5E"/>
    <w:rsid w:val="008D28DB"/>
    <w:rsid w:val="008D2A5F"/>
    <w:rsid w:val="008D5A79"/>
    <w:rsid w:val="008D790A"/>
    <w:rsid w:val="008E445D"/>
    <w:rsid w:val="008E499E"/>
    <w:rsid w:val="008E7B21"/>
    <w:rsid w:val="008F2D92"/>
    <w:rsid w:val="008F4115"/>
    <w:rsid w:val="008F619E"/>
    <w:rsid w:val="008F6381"/>
    <w:rsid w:val="00900A1C"/>
    <w:rsid w:val="00905B78"/>
    <w:rsid w:val="00910224"/>
    <w:rsid w:val="00913099"/>
    <w:rsid w:val="00915981"/>
    <w:rsid w:val="00921AD2"/>
    <w:rsid w:val="00921EAD"/>
    <w:rsid w:val="00943614"/>
    <w:rsid w:val="009556E3"/>
    <w:rsid w:val="009710BC"/>
    <w:rsid w:val="009777FD"/>
    <w:rsid w:val="00977D61"/>
    <w:rsid w:val="009840D7"/>
    <w:rsid w:val="009852B4"/>
    <w:rsid w:val="00986DE2"/>
    <w:rsid w:val="009870DC"/>
    <w:rsid w:val="009912AC"/>
    <w:rsid w:val="00992709"/>
    <w:rsid w:val="00993308"/>
    <w:rsid w:val="009B23A3"/>
    <w:rsid w:val="009B6F37"/>
    <w:rsid w:val="009C3683"/>
    <w:rsid w:val="009C414E"/>
    <w:rsid w:val="009D03E0"/>
    <w:rsid w:val="009D1124"/>
    <w:rsid w:val="009D380A"/>
    <w:rsid w:val="009D6CD7"/>
    <w:rsid w:val="009E265B"/>
    <w:rsid w:val="009E3DF5"/>
    <w:rsid w:val="00A04538"/>
    <w:rsid w:val="00A14309"/>
    <w:rsid w:val="00A14981"/>
    <w:rsid w:val="00A17244"/>
    <w:rsid w:val="00A20EB5"/>
    <w:rsid w:val="00A264D9"/>
    <w:rsid w:val="00A269F6"/>
    <w:rsid w:val="00A2747A"/>
    <w:rsid w:val="00A27CE3"/>
    <w:rsid w:val="00A310F8"/>
    <w:rsid w:val="00A316DB"/>
    <w:rsid w:val="00A31F39"/>
    <w:rsid w:val="00A33655"/>
    <w:rsid w:val="00A37BFA"/>
    <w:rsid w:val="00A40FBE"/>
    <w:rsid w:val="00A43B86"/>
    <w:rsid w:val="00A444C3"/>
    <w:rsid w:val="00A46B35"/>
    <w:rsid w:val="00A53A7F"/>
    <w:rsid w:val="00A561D4"/>
    <w:rsid w:val="00A61EFD"/>
    <w:rsid w:val="00A64046"/>
    <w:rsid w:val="00A669B5"/>
    <w:rsid w:val="00A7553C"/>
    <w:rsid w:val="00A94249"/>
    <w:rsid w:val="00A966C7"/>
    <w:rsid w:val="00AA1453"/>
    <w:rsid w:val="00AB646D"/>
    <w:rsid w:val="00AB74FB"/>
    <w:rsid w:val="00AC3E44"/>
    <w:rsid w:val="00AC5402"/>
    <w:rsid w:val="00AC637F"/>
    <w:rsid w:val="00AC7CEF"/>
    <w:rsid w:val="00AE4572"/>
    <w:rsid w:val="00AF1A82"/>
    <w:rsid w:val="00AF6BDA"/>
    <w:rsid w:val="00B03B5B"/>
    <w:rsid w:val="00B044AE"/>
    <w:rsid w:val="00B0463D"/>
    <w:rsid w:val="00B048DD"/>
    <w:rsid w:val="00B13768"/>
    <w:rsid w:val="00B14012"/>
    <w:rsid w:val="00B14898"/>
    <w:rsid w:val="00B20224"/>
    <w:rsid w:val="00B26084"/>
    <w:rsid w:val="00B260EF"/>
    <w:rsid w:val="00B35723"/>
    <w:rsid w:val="00B44ACB"/>
    <w:rsid w:val="00B462B8"/>
    <w:rsid w:val="00B46FC8"/>
    <w:rsid w:val="00B84E08"/>
    <w:rsid w:val="00B92657"/>
    <w:rsid w:val="00B97461"/>
    <w:rsid w:val="00BB3D13"/>
    <w:rsid w:val="00BB5D36"/>
    <w:rsid w:val="00BB7AAA"/>
    <w:rsid w:val="00BC1B63"/>
    <w:rsid w:val="00BD059B"/>
    <w:rsid w:val="00BD2B35"/>
    <w:rsid w:val="00BD3EDE"/>
    <w:rsid w:val="00BE3018"/>
    <w:rsid w:val="00BF7233"/>
    <w:rsid w:val="00C00E94"/>
    <w:rsid w:val="00C079BF"/>
    <w:rsid w:val="00C213BE"/>
    <w:rsid w:val="00C3685A"/>
    <w:rsid w:val="00C478F5"/>
    <w:rsid w:val="00C502EB"/>
    <w:rsid w:val="00C50793"/>
    <w:rsid w:val="00C5568F"/>
    <w:rsid w:val="00C5585A"/>
    <w:rsid w:val="00C62644"/>
    <w:rsid w:val="00C635E1"/>
    <w:rsid w:val="00C8222A"/>
    <w:rsid w:val="00C94F66"/>
    <w:rsid w:val="00C96606"/>
    <w:rsid w:val="00CA402D"/>
    <w:rsid w:val="00CB356C"/>
    <w:rsid w:val="00CB4583"/>
    <w:rsid w:val="00CC6C3A"/>
    <w:rsid w:val="00CD5DCC"/>
    <w:rsid w:val="00CE581F"/>
    <w:rsid w:val="00CF3039"/>
    <w:rsid w:val="00CF6D44"/>
    <w:rsid w:val="00D00A86"/>
    <w:rsid w:val="00D01C14"/>
    <w:rsid w:val="00D105A1"/>
    <w:rsid w:val="00D11F65"/>
    <w:rsid w:val="00D179A1"/>
    <w:rsid w:val="00D21427"/>
    <w:rsid w:val="00D229E6"/>
    <w:rsid w:val="00D4157C"/>
    <w:rsid w:val="00D6001E"/>
    <w:rsid w:val="00D70596"/>
    <w:rsid w:val="00D81CA1"/>
    <w:rsid w:val="00DA08F6"/>
    <w:rsid w:val="00DA6C61"/>
    <w:rsid w:val="00DB0669"/>
    <w:rsid w:val="00DB3FB8"/>
    <w:rsid w:val="00DB5277"/>
    <w:rsid w:val="00DE21E2"/>
    <w:rsid w:val="00DE5982"/>
    <w:rsid w:val="00DE62E3"/>
    <w:rsid w:val="00DF02D3"/>
    <w:rsid w:val="00DF227F"/>
    <w:rsid w:val="00DF3906"/>
    <w:rsid w:val="00DF3992"/>
    <w:rsid w:val="00DF39DC"/>
    <w:rsid w:val="00E00D82"/>
    <w:rsid w:val="00E077E5"/>
    <w:rsid w:val="00E1363B"/>
    <w:rsid w:val="00E22F17"/>
    <w:rsid w:val="00E27B38"/>
    <w:rsid w:val="00E3340D"/>
    <w:rsid w:val="00E37620"/>
    <w:rsid w:val="00E40EBB"/>
    <w:rsid w:val="00E43761"/>
    <w:rsid w:val="00E45592"/>
    <w:rsid w:val="00E50919"/>
    <w:rsid w:val="00E5556D"/>
    <w:rsid w:val="00E62EFA"/>
    <w:rsid w:val="00E66718"/>
    <w:rsid w:val="00E677E0"/>
    <w:rsid w:val="00E757A8"/>
    <w:rsid w:val="00E76B09"/>
    <w:rsid w:val="00E76E86"/>
    <w:rsid w:val="00E77F60"/>
    <w:rsid w:val="00E81ED2"/>
    <w:rsid w:val="00E84D08"/>
    <w:rsid w:val="00E86579"/>
    <w:rsid w:val="00E8746A"/>
    <w:rsid w:val="00EA1E09"/>
    <w:rsid w:val="00EA5A8D"/>
    <w:rsid w:val="00EA615A"/>
    <w:rsid w:val="00EC5214"/>
    <w:rsid w:val="00EE26BC"/>
    <w:rsid w:val="00EE4DB8"/>
    <w:rsid w:val="00EE5EB6"/>
    <w:rsid w:val="00EF4AFF"/>
    <w:rsid w:val="00F01BC1"/>
    <w:rsid w:val="00F148A0"/>
    <w:rsid w:val="00F3289C"/>
    <w:rsid w:val="00F332B2"/>
    <w:rsid w:val="00F34CFA"/>
    <w:rsid w:val="00F35B78"/>
    <w:rsid w:val="00F50614"/>
    <w:rsid w:val="00F5169C"/>
    <w:rsid w:val="00F5207B"/>
    <w:rsid w:val="00F525E4"/>
    <w:rsid w:val="00F54FC3"/>
    <w:rsid w:val="00F67C49"/>
    <w:rsid w:val="00F73627"/>
    <w:rsid w:val="00F768BD"/>
    <w:rsid w:val="00F914BC"/>
    <w:rsid w:val="00F96FFB"/>
    <w:rsid w:val="00FB263C"/>
    <w:rsid w:val="00FB447A"/>
    <w:rsid w:val="00FB4E64"/>
    <w:rsid w:val="00FB70E8"/>
    <w:rsid w:val="00FC7364"/>
    <w:rsid w:val="00FE314A"/>
    <w:rsid w:val="00FE3FEB"/>
    <w:rsid w:val="00FE48A2"/>
    <w:rsid w:val="00FF0313"/>
    <w:rsid w:val="00FF03EE"/>
    <w:rsid w:val="00FF3297"/>
    <w:rsid w:val="00FF5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4F75"/>
  <w15:chartTrackingRefBased/>
  <w15:docId w15:val="{85262CF8-671B-4B6D-8E28-4701139C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14D"/>
    <w:pPr>
      <w:spacing w:after="0" w:line="240" w:lineRule="auto"/>
    </w:pPr>
  </w:style>
  <w:style w:type="character" w:styleId="Hyperlink">
    <w:name w:val="Hyperlink"/>
    <w:basedOn w:val="DefaultParagraphFont"/>
    <w:uiPriority w:val="99"/>
    <w:unhideWhenUsed/>
    <w:rsid w:val="00E77F60"/>
    <w:rPr>
      <w:color w:val="0563C1" w:themeColor="hyperlink"/>
      <w:u w:val="single"/>
    </w:rPr>
  </w:style>
  <w:style w:type="character" w:styleId="UnresolvedMention">
    <w:name w:val="Unresolved Mention"/>
    <w:basedOn w:val="DefaultParagraphFont"/>
    <w:uiPriority w:val="99"/>
    <w:semiHidden/>
    <w:unhideWhenUsed/>
    <w:rsid w:val="00E77F60"/>
    <w:rPr>
      <w:color w:val="808080"/>
      <w:shd w:val="clear" w:color="auto" w:fill="E6E6E6"/>
    </w:rPr>
  </w:style>
  <w:style w:type="paragraph" w:styleId="Header">
    <w:name w:val="header"/>
    <w:basedOn w:val="Normal"/>
    <w:link w:val="HeaderChar"/>
    <w:uiPriority w:val="99"/>
    <w:unhideWhenUsed/>
    <w:rsid w:val="00FF0313"/>
    <w:pPr>
      <w:tabs>
        <w:tab w:val="center" w:pos="4680"/>
        <w:tab w:val="right" w:pos="9360"/>
      </w:tabs>
    </w:pPr>
  </w:style>
  <w:style w:type="character" w:customStyle="1" w:styleId="HeaderChar">
    <w:name w:val="Header Char"/>
    <w:basedOn w:val="DefaultParagraphFont"/>
    <w:link w:val="Header"/>
    <w:uiPriority w:val="99"/>
    <w:rsid w:val="00FF03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0313"/>
    <w:pPr>
      <w:tabs>
        <w:tab w:val="center" w:pos="4680"/>
        <w:tab w:val="right" w:pos="9360"/>
      </w:tabs>
    </w:pPr>
  </w:style>
  <w:style w:type="character" w:customStyle="1" w:styleId="FooterChar">
    <w:name w:val="Footer Char"/>
    <w:basedOn w:val="DefaultParagraphFont"/>
    <w:link w:val="Footer"/>
    <w:uiPriority w:val="99"/>
    <w:rsid w:val="00FF031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8632">
      <w:bodyDiv w:val="1"/>
      <w:marLeft w:val="0"/>
      <w:marRight w:val="0"/>
      <w:marTop w:val="0"/>
      <w:marBottom w:val="0"/>
      <w:divBdr>
        <w:top w:val="none" w:sz="0" w:space="0" w:color="auto"/>
        <w:left w:val="none" w:sz="0" w:space="0" w:color="auto"/>
        <w:bottom w:val="none" w:sz="0" w:space="0" w:color="auto"/>
        <w:right w:val="none" w:sz="0" w:space="0" w:color="auto"/>
      </w:divBdr>
    </w:div>
    <w:div w:id="170804795">
      <w:bodyDiv w:val="1"/>
      <w:marLeft w:val="0"/>
      <w:marRight w:val="0"/>
      <w:marTop w:val="0"/>
      <w:marBottom w:val="0"/>
      <w:divBdr>
        <w:top w:val="none" w:sz="0" w:space="0" w:color="auto"/>
        <w:left w:val="none" w:sz="0" w:space="0" w:color="auto"/>
        <w:bottom w:val="none" w:sz="0" w:space="0" w:color="auto"/>
        <w:right w:val="none" w:sz="0" w:space="0" w:color="auto"/>
      </w:divBdr>
    </w:div>
    <w:div w:id="202136740">
      <w:bodyDiv w:val="1"/>
      <w:marLeft w:val="0"/>
      <w:marRight w:val="0"/>
      <w:marTop w:val="0"/>
      <w:marBottom w:val="0"/>
      <w:divBdr>
        <w:top w:val="none" w:sz="0" w:space="0" w:color="auto"/>
        <w:left w:val="none" w:sz="0" w:space="0" w:color="auto"/>
        <w:bottom w:val="none" w:sz="0" w:space="0" w:color="auto"/>
        <w:right w:val="none" w:sz="0" w:space="0" w:color="auto"/>
      </w:divBdr>
    </w:div>
    <w:div w:id="309677023">
      <w:bodyDiv w:val="1"/>
      <w:marLeft w:val="0"/>
      <w:marRight w:val="0"/>
      <w:marTop w:val="0"/>
      <w:marBottom w:val="0"/>
      <w:divBdr>
        <w:top w:val="none" w:sz="0" w:space="0" w:color="auto"/>
        <w:left w:val="none" w:sz="0" w:space="0" w:color="auto"/>
        <w:bottom w:val="none" w:sz="0" w:space="0" w:color="auto"/>
        <w:right w:val="none" w:sz="0" w:space="0" w:color="auto"/>
      </w:divBdr>
    </w:div>
    <w:div w:id="435945759">
      <w:bodyDiv w:val="1"/>
      <w:marLeft w:val="0"/>
      <w:marRight w:val="0"/>
      <w:marTop w:val="0"/>
      <w:marBottom w:val="0"/>
      <w:divBdr>
        <w:top w:val="none" w:sz="0" w:space="0" w:color="auto"/>
        <w:left w:val="none" w:sz="0" w:space="0" w:color="auto"/>
        <w:bottom w:val="none" w:sz="0" w:space="0" w:color="auto"/>
        <w:right w:val="none" w:sz="0" w:space="0" w:color="auto"/>
      </w:divBdr>
    </w:div>
    <w:div w:id="552229709">
      <w:bodyDiv w:val="1"/>
      <w:marLeft w:val="0"/>
      <w:marRight w:val="0"/>
      <w:marTop w:val="0"/>
      <w:marBottom w:val="0"/>
      <w:divBdr>
        <w:top w:val="none" w:sz="0" w:space="0" w:color="auto"/>
        <w:left w:val="none" w:sz="0" w:space="0" w:color="auto"/>
        <w:bottom w:val="none" w:sz="0" w:space="0" w:color="auto"/>
        <w:right w:val="none" w:sz="0" w:space="0" w:color="auto"/>
      </w:divBdr>
    </w:div>
    <w:div w:id="554632143">
      <w:bodyDiv w:val="1"/>
      <w:marLeft w:val="0"/>
      <w:marRight w:val="0"/>
      <w:marTop w:val="0"/>
      <w:marBottom w:val="0"/>
      <w:divBdr>
        <w:top w:val="none" w:sz="0" w:space="0" w:color="auto"/>
        <w:left w:val="none" w:sz="0" w:space="0" w:color="auto"/>
        <w:bottom w:val="none" w:sz="0" w:space="0" w:color="auto"/>
        <w:right w:val="none" w:sz="0" w:space="0" w:color="auto"/>
      </w:divBdr>
    </w:div>
    <w:div w:id="758911051">
      <w:bodyDiv w:val="1"/>
      <w:marLeft w:val="0"/>
      <w:marRight w:val="0"/>
      <w:marTop w:val="0"/>
      <w:marBottom w:val="0"/>
      <w:divBdr>
        <w:top w:val="none" w:sz="0" w:space="0" w:color="auto"/>
        <w:left w:val="none" w:sz="0" w:space="0" w:color="auto"/>
        <w:bottom w:val="none" w:sz="0" w:space="0" w:color="auto"/>
        <w:right w:val="none" w:sz="0" w:space="0" w:color="auto"/>
      </w:divBdr>
    </w:div>
    <w:div w:id="825362573">
      <w:bodyDiv w:val="1"/>
      <w:marLeft w:val="0"/>
      <w:marRight w:val="0"/>
      <w:marTop w:val="0"/>
      <w:marBottom w:val="0"/>
      <w:divBdr>
        <w:top w:val="none" w:sz="0" w:space="0" w:color="auto"/>
        <w:left w:val="none" w:sz="0" w:space="0" w:color="auto"/>
        <w:bottom w:val="none" w:sz="0" w:space="0" w:color="auto"/>
        <w:right w:val="none" w:sz="0" w:space="0" w:color="auto"/>
      </w:divBdr>
    </w:div>
    <w:div w:id="903832305">
      <w:bodyDiv w:val="1"/>
      <w:marLeft w:val="0"/>
      <w:marRight w:val="0"/>
      <w:marTop w:val="0"/>
      <w:marBottom w:val="0"/>
      <w:divBdr>
        <w:top w:val="none" w:sz="0" w:space="0" w:color="auto"/>
        <w:left w:val="none" w:sz="0" w:space="0" w:color="auto"/>
        <w:bottom w:val="none" w:sz="0" w:space="0" w:color="auto"/>
        <w:right w:val="none" w:sz="0" w:space="0" w:color="auto"/>
      </w:divBdr>
    </w:div>
    <w:div w:id="980580638">
      <w:bodyDiv w:val="1"/>
      <w:marLeft w:val="0"/>
      <w:marRight w:val="0"/>
      <w:marTop w:val="0"/>
      <w:marBottom w:val="0"/>
      <w:divBdr>
        <w:top w:val="none" w:sz="0" w:space="0" w:color="auto"/>
        <w:left w:val="none" w:sz="0" w:space="0" w:color="auto"/>
        <w:bottom w:val="none" w:sz="0" w:space="0" w:color="auto"/>
        <w:right w:val="none" w:sz="0" w:space="0" w:color="auto"/>
      </w:divBdr>
    </w:div>
    <w:div w:id="1172262977">
      <w:bodyDiv w:val="1"/>
      <w:marLeft w:val="0"/>
      <w:marRight w:val="0"/>
      <w:marTop w:val="0"/>
      <w:marBottom w:val="0"/>
      <w:divBdr>
        <w:top w:val="none" w:sz="0" w:space="0" w:color="auto"/>
        <w:left w:val="none" w:sz="0" w:space="0" w:color="auto"/>
        <w:bottom w:val="none" w:sz="0" w:space="0" w:color="auto"/>
        <w:right w:val="none" w:sz="0" w:space="0" w:color="auto"/>
      </w:divBdr>
    </w:div>
    <w:div w:id="1288387555">
      <w:bodyDiv w:val="1"/>
      <w:marLeft w:val="0"/>
      <w:marRight w:val="0"/>
      <w:marTop w:val="0"/>
      <w:marBottom w:val="0"/>
      <w:divBdr>
        <w:top w:val="none" w:sz="0" w:space="0" w:color="auto"/>
        <w:left w:val="none" w:sz="0" w:space="0" w:color="auto"/>
        <w:bottom w:val="none" w:sz="0" w:space="0" w:color="auto"/>
        <w:right w:val="none" w:sz="0" w:space="0" w:color="auto"/>
      </w:divBdr>
    </w:div>
    <w:div w:id="1631012830">
      <w:bodyDiv w:val="1"/>
      <w:marLeft w:val="0"/>
      <w:marRight w:val="0"/>
      <w:marTop w:val="0"/>
      <w:marBottom w:val="0"/>
      <w:divBdr>
        <w:top w:val="none" w:sz="0" w:space="0" w:color="auto"/>
        <w:left w:val="none" w:sz="0" w:space="0" w:color="auto"/>
        <w:bottom w:val="none" w:sz="0" w:space="0" w:color="auto"/>
        <w:right w:val="none" w:sz="0" w:space="0" w:color="auto"/>
      </w:divBdr>
    </w:div>
    <w:div w:id="2035576339">
      <w:bodyDiv w:val="1"/>
      <w:marLeft w:val="0"/>
      <w:marRight w:val="0"/>
      <w:marTop w:val="0"/>
      <w:marBottom w:val="0"/>
      <w:divBdr>
        <w:top w:val="none" w:sz="0" w:space="0" w:color="auto"/>
        <w:left w:val="none" w:sz="0" w:space="0" w:color="auto"/>
        <w:bottom w:val="none" w:sz="0" w:space="0" w:color="auto"/>
        <w:right w:val="none" w:sz="0" w:space="0" w:color="auto"/>
      </w:divBdr>
    </w:div>
    <w:div w:id="20986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derecruiting.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Miller</dc:creator>
  <cp:keywords/>
  <dc:description/>
  <cp:lastModifiedBy>Colleen Erickson</cp:lastModifiedBy>
  <cp:revision>36</cp:revision>
  <cp:lastPrinted>2020-08-28T18:22:00Z</cp:lastPrinted>
  <dcterms:created xsi:type="dcterms:W3CDTF">2025-09-23T02:17:00Z</dcterms:created>
  <dcterms:modified xsi:type="dcterms:W3CDTF">2025-09-23T18:58:00Z</dcterms:modified>
</cp:coreProperties>
</file>