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1BF07" w14:textId="59DBF0DA" w:rsidR="00E24673" w:rsidRDefault="007A2EF3" w:rsidP="00E24673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Customs </w:t>
      </w:r>
      <w:r w:rsidR="002F53D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Compliance </w:t>
      </w:r>
      <w:r w:rsidR="00923FC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Manager</w:t>
      </w:r>
      <w:r w:rsidR="002F53D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04A639C" w14:textId="77777777" w:rsidR="004E09EA" w:rsidRDefault="004E09EA" w:rsidP="005902AF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10DC1903" w14:textId="514C0EE7" w:rsidR="005902AF" w:rsidRDefault="004E09EA" w:rsidP="005902AF">
      <w:pPr>
        <w:pStyle w:val="ListBullet"/>
        <w:numPr>
          <w:ilvl w:val="0"/>
          <w:numId w:val="0"/>
        </w:numPr>
        <w:rPr>
          <w:rFonts w:ascii="Arial" w:eastAsia="Times New Roman" w:hAnsi="Arial" w:cs="Arial"/>
          <w:bCs/>
          <w:color w:val="000000"/>
          <w:bdr w:val="none" w:sz="0" w:space="0" w:color="auto" w:frame="1"/>
        </w:rPr>
      </w:pPr>
      <w:r w:rsidRPr="0077784B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Alba Wheels Up is a premier Customhouse broker and Freight Forwarder. Alba Wheels Up has become the standard for the expertise needed to handle </w:t>
      </w:r>
      <w:r w:rsidR="001E6A86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complex commodities including but limited to w</w:t>
      </w:r>
      <w:r w:rsidRPr="0077784B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earing </w:t>
      </w:r>
      <w:r w:rsidR="001E6A86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a</w:t>
      </w:r>
      <w:r w:rsidRPr="0077784B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pparel, </w:t>
      </w:r>
      <w:r w:rsidR="001E6A86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p</w:t>
      </w:r>
      <w:r w:rsidRPr="0077784B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erishable</w:t>
      </w:r>
      <w:r w:rsidR="00644D2D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 foods</w:t>
      </w:r>
      <w:r w:rsidRPr="0077784B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, </w:t>
      </w:r>
      <w:r w:rsidR="001E6A86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e</w:t>
      </w:r>
      <w:r w:rsidRPr="0077784B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lectronics</w:t>
      </w:r>
      <w:r w:rsidR="00BE0F1A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, lumber, steel and </w:t>
      </w:r>
      <w:r w:rsidR="001E6A86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general consumer goods.</w:t>
      </w:r>
      <w:r w:rsidR="00BE0F1A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 </w:t>
      </w:r>
      <w:r w:rsidRPr="0077784B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Our Global network provides true door-to-door service and supply chain management required in today's logistics environment. Our advanced transport management platform ensures visibility of our </w:t>
      </w:r>
      <w:r w:rsidR="00687DD4" w:rsidRPr="0077784B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clients’</w:t>
      </w:r>
      <w:r w:rsidRPr="0077784B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 freight from point to point. </w:t>
      </w:r>
      <w:r w:rsidR="00687DD4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 </w:t>
      </w:r>
      <w:r w:rsidRPr="0077784B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All team members are encouraged and supported to obtain their career and personal goals while working in </w:t>
      </w:r>
      <w:r w:rsidR="00687DD4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our </w:t>
      </w:r>
      <w:r w:rsidRPr="0077784B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world class facilities.  </w:t>
      </w:r>
    </w:p>
    <w:p w14:paraId="66B84A8D" w14:textId="77777777" w:rsidR="005902AF" w:rsidRDefault="005902AF" w:rsidP="005902AF">
      <w:pPr>
        <w:pStyle w:val="ListBullet"/>
        <w:numPr>
          <w:ilvl w:val="0"/>
          <w:numId w:val="0"/>
        </w:numPr>
        <w:rPr>
          <w:rFonts w:ascii="Arial" w:eastAsia="Times New Roman" w:hAnsi="Arial" w:cs="Arial"/>
          <w:bCs/>
          <w:color w:val="000000"/>
          <w:bdr w:val="none" w:sz="0" w:space="0" w:color="auto" w:frame="1"/>
        </w:rPr>
      </w:pPr>
    </w:p>
    <w:p w14:paraId="0C15649B" w14:textId="2DEE29EB" w:rsidR="00B47214" w:rsidRDefault="00B47214" w:rsidP="00B47214">
      <w:pPr>
        <w:pStyle w:val="ListBullet"/>
        <w:numPr>
          <w:ilvl w:val="0"/>
          <w:numId w:val="0"/>
        </w:numPr>
        <w:tabs>
          <w:tab w:val="left" w:pos="720"/>
        </w:tabs>
        <w:rPr>
          <w:rFonts w:ascii="Arial" w:hAnsi="Arial" w:cs="Arial"/>
          <w:color w:val="000000"/>
          <w:bdr w:val="none" w:sz="0" w:space="0" w:color="auto" w:frame="1"/>
        </w:rPr>
      </w:pPr>
      <w:r w:rsidRPr="00B47214">
        <w:rPr>
          <w:rFonts w:ascii="Arial" w:hAnsi="Arial" w:cs="Arial"/>
          <w:color w:val="000000"/>
          <w:bdr w:val="none" w:sz="0" w:space="0" w:color="auto" w:frame="1"/>
        </w:rPr>
        <w:t xml:space="preserve">The </w:t>
      </w:r>
      <w:r w:rsidR="00C95D3C">
        <w:rPr>
          <w:rFonts w:ascii="Arial" w:hAnsi="Arial" w:cs="Arial"/>
          <w:color w:val="000000"/>
          <w:bdr w:val="none" w:sz="0" w:space="0" w:color="auto" w:frame="1"/>
        </w:rPr>
        <w:t xml:space="preserve">Customs </w:t>
      </w:r>
      <w:r w:rsidRPr="00B47214">
        <w:rPr>
          <w:rFonts w:ascii="Arial" w:hAnsi="Arial" w:cs="Arial"/>
          <w:color w:val="000000"/>
          <w:bdr w:val="none" w:sz="0" w:space="0" w:color="auto" w:frame="1"/>
        </w:rPr>
        <w:t>Compliance Manager</w:t>
      </w:r>
      <w:r w:rsidR="00C95D3C">
        <w:rPr>
          <w:rFonts w:ascii="Arial" w:hAnsi="Arial" w:cs="Arial"/>
          <w:color w:val="000000"/>
          <w:bdr w:val="none" w:sz="0" w:space="0" w:color="auto" w:frame="1"/>
        </w:rPr>
        <w:t xml:space="preserve">’s </w:t>
      </w:r>
      <w:r w:rsidRPr="00B47214">
        <w:rPr>
          <w:rFonts w:ascii="Arial" w:hAnsi="Arial" w:cs="Arial"/>
          <w:color w:val="000000"/>
          <w:bdr w:val="none" w:sz="0" w:space="0" w:color="auto" w:frame="1"/>
        </w:rPr>
        <w:t xml:space="preserve">role will be to </w:t>
      </w:r>
      <w:r w:rsidR="00BE74C1">
        <w:rPr>
          <w:rFonts w:ascii="Arial" w:hAnsi="Arial" w:cs="Arial"/>
          <w:color w:val="000000"/>
          <w:bdr w:val="none" w:sz="0" w:space="0" w:color="auto" w:frame="1"/>
        </w:rPr>
        <w:t xml:space="preserve">proactively and reactively manage </w:t>
      </w:r>
      <w:r w:rsidR="00C95D3C">
        <w:rPr>
          <w:rFonts w:ascii="Arial" w:hAnsi="Arial" w:cs="Arial"/>
          <w:color w:val="000000"/>
          <w:bdr w:val="none" w:sz="0" w:space="0" w:color="auto" w:frame="1"/>
        </w:rPr>
        <w:t xml:space="preserve">CBP </w:t>
      </w:r>
      <w:r w:rsidR="00B63A87">
        <w:rPr>
          <w:rFonts w:ascii="Arial" w:hAnsi="Arial" w:cs="Arial"/>
          <w:color w:val="000000"/>
          <w:bdr w:val="none" w:sz="0" w:space="0" w:color="auto" w:frame="1"/>
        </w:rPr>
        <w:t>broker</w:t>
      </w:r>
      <w:r w:rsidR="00C95D3C">
        <w:rPr>
          <w:rFonts w:ascii="Arial" w:hAnsi="Arial" w:cs="Arial"/>
          <w:color w:val="000000"/>
          <w:bdr w:val="none" w:sz="0" w:space="0" w:color="auto" w:frame="1"/>
        </w:rPr>
        <w:t xml:space="preserve"> compliance</w:t>
      </w:r>
      <w:r w:rsidR="00692048">
        <w:rPr>
          <w:rFonts w:ascii="Arial" w:hAnsi="Arial" w:cs="Arial"/>
          <w:color w:val="000000"/>
          <w:bdr w:val="none" w:sz="0" w:space="0" w:color="auto" w:frame="1"/>
        </w:rPr>
        <w:t xml:space="preserve">, </w:t>
      </w:r>
      <w:r w:rsidR="00B63A87">
        <w:rPr>
          <w:rFonts w:ascii="Arial" w:hAnsi="Arial" w:cs="Arial"/>
          <w:color w:val="000000"/>
          <w:bdr w:val="none" w:sz="0" w:space="0" w:color="auto" w:frame="1"/>
        </w:rPr>
        <w:t>entry filing compliance</w:t>
      </w:r>
      <w:r w:rsidR="004440AD">
        <w:rPr>
          <w:rFonts w:ascii="Arial" w:hAnsi="Arial" w:cs="Arial"/>
          <w:color w:val="000000"/>
          <w:bdr w:val="none" w:sz="0" w:space="0" w:color="auto" w:frame="1"/>
        </w:rPr>
        <w:t xml:space="preserve">, partner government agency compliance, and communicating compliance requirements to </w:t>
      </w:r>
      <w:r w:rsidR="00A76AD7">
        <w:rPr>
          <w:rFonts w:ascii="Arial" w:hAnsi="Arial" w:cs="Arial"/>
          <w:color w:val="000000"/>
          <w:bdr w:val="none" w:sz="0" w:space="0" w:color="auto" w:frame="1"/>
        </w:rPr>
        <w:t xml:space="preserve">staff and </w:t>
      </w:r>
      <w:r w:rsidR="004440AD">
        <w:rPr>
          <w:rFonts w:ascii="Arial" w:hAnsi="Arial" w:cs="Arial"/>
          <w:color w:val="000000"/>
          <w:bdr w:val="none" w:sz="0" w:space="0" w:color="auto" w:frame="1"/>
        </w:rPr>
        <w:t>clients.</w:t>
      </w:r>
      <w:r w:rsidR="00B63A87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B47214">
        <w:rPr>
          <w:rFonts w:ascii="Arial" w:hAnsi="Arial" w:cs="Arial"/>
          <w:color w:val="000000"/>
          <w:bdr w:val="none" w:sz="0" w:space="0" w:color="auto" w:frame="1"/>
        </w:rPr>
        <w:t>This will include</w:t>
      </w:r>
      <w:r w:rsidR="00A76AD7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EF2022">
        <w:rPr>
          <w:rFonts w:ascii="Arial" w:hAnsi="Arial" w:cs="Arial"/>
          <w:color w:val="000000"/>
          <w:bdr w:val="none" w:sz="0" w:space="0" w:color="auto" w:frame="1"/>
        </w:rPr>
        <w:t xml:space="preserve">all aspects of entry filing compliance, product classification, </w:t>
      </w:r>
      <w:r w:rsidRPr="00B47214">
        <w:rPr>
          <w:rFonts w:ascii="Arial" w:hAnsi="Arial" w:cs="Arial"/>
          <w:color w:val="000000"/>
          <w:bdr w:val="none" w:sz="0" w:space="0" w:color="auto" w:frame="1"/>
        </w:rPr>
        <w:t>file audit</w:t>
      </w:r>
      <w:r w:rsidR="00BA1425">
        <w:rPr>
          <w:rFonts w:ascii="Arial" w:hAnsi="Arial" w:cs="Arial"/>
          <w:color w:val="000000"/>
          <w:bdr w:val="none" w:sz="0" w:space="0" w:color="auto" w:frame="1"/>
        </w:rPr>
        <w:t xml:space="preserve">ing, </w:t>
      </w:r>
      <w:r w:rsidR="00121554">
        <w:rPr>
          <w:rFonts w:ascii="Arial" w:hAnsi="Arial" w:cs="Arial"/>
          <w:color w:val="000000"/>
          <w:bdr w:val="none" w:sz="0" w:space="0" w:color="auto" w:frame="1"/>
        </w:rPr>
        <w:t xml:space="preserve">hosting training </w:t>
      </w:r>
      <w:proofErr w:type="gramStart"/>
      <w:r w:rsidR="00121554">
        <w:rPr>
          <w:rFonts w:ascii="Arial" w:hAnsi="Arial" w:cs="Arial"/>
          <w:color w:val="000000"/>
          <w:bdr w:val="none" w:sz="0" w:space="0" w:color="auto" w:frame="1"/>
        </w:rPr>
        <w:t>to</w:t>
      </w:r>
      <w:proofErr w:type="gramEnd"/>
      <w:r w:rsidR="00121554">
        <w:rPr>
          <w:rFonts w:ascii="Arial" w:hAnsi="Arial" w:cs="Arial"/>
          <w:color w:val="000000"/>
          <w:bdr w:val="none" w:sz="0" w:space="0" w:color="auto" w:frame="1"/>
        </w:rPr>
        <w:t xml:space="preserve"> staff</w:t>
      </w:r>
      <w:r w:rsidR="00A76AD7">
        <w:rPr>
          <w:rFonts w:ascii="Arial" w:hAnsi="Arial" w:cs="Arial"/>
          <w:color w:val="000000"/>
          <w:bdr w:val="none" w:sz="0" w:space="0" w:color="auto" w:frame="1"/>
        </w:rPr>
        <w:t>,</w:t>
      </w:r>
      <w:r w:rsidR="00121554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B47214">
        <w:rPr>
          <w:rFonts w:ascii="Arial" w:hAnsi="Arial" w:cs="Arial"/>
          <w:color w:val="000000"/>
          <w:bdr w:val="none" w:sz="0" w:space="0" w:color="auto" w:frame="1"/>
        </w:rPr>
        <w:t>research</w:t>
      </w:r>
      <w:r w:rsidR="00A76AD7">
        <w:rPr>
          <w:rFonts w:ascii="Arial" w:hAnsi="Arial" w:cs="Arial"/>
          <w:color w:val="000000"/>
          <w:bdr w:val="none" w:sz="0" w:space="0" w:color="auto" w:frame="1"/>
        </w:rPr>
        <w:t>ing</w:t>
      </w:r>
      <w:r w:rsidRPr="00B47214">
        <w:rPr>
          <w:rFonts w:ascii="Arial" w:hAnsi="Arial" w:cs="Arial"/>
          <w:color w:val="000000"/>
          <w:bdr w:val="none" w:sz="0" w:space="0" w:color="auto" w:frame="1"/>
        </w:rPr>
        <w:t xml:space="preserve"> of CBP &amp; PGA issues </w:t>
      </w:r>
      <w:r w:rsidR="00A76AD7">
        <w:rPr>
          <w:rFonts w:ascii="Arial" w:hAnsi="Arial" w:cs="Arial"/>
          <w:color w:val="000000"/>
          <w:bdr w:val="none" w:sz="0" w:space="0" w:color="auto" w:frame="1"/>
        </w:rPr>
        <w:t xml:space="preserve">and processes </w:t>
      </w:r>
      <w:r w:rsidRPr="00B47214">
        <w:rPr>
          <w:rFonts w:ascii="Arial" w:hAnsi="Arial" w:cs="Arial"/>
          <w:color w:val="000000"/>
          <w:bdr w:val="none" w:sz="0" w:space="0" w:color="auto" w:frame="1"/>
        </w:rPr>
        <w:t xml:space="preserve">among others. </w:t>
      </w:r>
      <w:r w:rsidR="00A76AD7">
        <w:rPr>
          <w:rFonts w:ascii="Arial" w:hAnsi="Arial" w:cs="Arial"/>
          <w:color w:val="000000"/>
          <w:bdr w:val="none" w:sz="0" w:space="0" w:color="auto" w:frame="1"/>
        </w:rPr>
        <w:t xml:space="preserve"> The Compliance Manager will report to the EVP of Customs and Trade Compliance. </w:t>
      </w: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14:paraId="1634B40F" w14:textId="03B7AEFE" w:rsidR="000D3A02" w:rsidRDefault="002F003B" w:rsidP="002F003B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  <w:r w:rsidRPr="002F003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Responsibilities</w:t>
      </w:r>
      <w:r w:rsidR="008C6B6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:</w:t>
      </w:r>
    </w:p>
    <w:p w14:paraId="38C10058" w14:textId="77777777" w:rsidR="003E5D2B" w:rsidRDefault="003E5D2B" w:rsidP="002F003B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0169AFF4" w14:textId="7DBED976" w:rsidR="000D3A02" w:rsidRPr="00B47214" w:rsidRDefault="000D3A02" w:rsidP="00B47214">
      <w:pPr>
        <w:spacing w:line="240" w:lineRule="auto"/>
        <w:ind w:firstLine="360"/>
        <w:contextualSpacing/>
        <w:rPr>
          <w:rFonts w:ascii="Arial" w:eastAsia="Times New Roman" w:hAnsi="Arial" w:cs="Arial"/>
          <w:b/>
          <w:color w:val="000000"/>
          <w:bdr w:val="none" w:sz="0" w:space="0" w:color="auto" w:frame="1"/>
        </w:rPr>
      </w:pPr>
      <w:r w:rsidRPr="00B47214">
        <w:rPr>
          <w:rFonts w:ascii="Arial" w:eastAsia="Times New Roman" w:hAnsi="Arial" w:cs="Arial"/>
          <w:b/>
          <w:color w:val="000000"/>
          <w:bdr w:val="none" w:sz="0" w:space="0" w:color="auto" w:frame="1"/>
        </w:rPr>
        <w:t>Compliance:</w:t>
      </w:r>
    </w:p>
    <w:p w14:paraId="4E8FCFFF" w14:textId="77777777" w:rsidR="000D3A02" w:rsidRDefault="000D3A02" w:rsidP="00526C9E">
      <w:pPr>
        <w:numPr>
          <w:ilvl w:val="0"/>
          <w:numId w:val="15"/>
        </w:numPr>
        <w:spacing w:line="240" w:lineRule="auto"/>
        <w:contextualSpacing/>
        <w:rPr>
          <w:rFonts w:ascii="Arial" w:eastAsia="Times New Roman" w:hAnsi="Arial" w:cs="Arial"/>
          <w:bCs/>
          <w:color w:val="000000"/>
          <w:bdr w:val="none" w:sz="0" w:space="0" w:color="auto" w:frame="1"/>
        </w:rPr>
      </w:pPr>
      <w:r w:rsidRPr="00526C9E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Maintain Alba employee POA in accordance with 19 CFR 111.2(a)(II)(1).</w:t>
      </w:r>
    </w:p>
    <w:p w14:paraId="3356C464" w14:textId="2029E825" w:rsidR="00411641" w:rsidRPr="00526C9E" w:rsidRDefault="00411641" w:rsidP="00526C9E">
      <w:pPr>
        <w:numPr>
          <w:ilvl w:val="0"/>
          <w:numId w:val="15"/>
        </w:numPr>
        <w:spacing w:line="240" w:lineRule="auto"/>
        <w:contextualSpacing/>
        <w:rPr>
          <w:rFonts w:ascii="Arial" w:eastAsia="Times New Roman" w:hAnsi="Arial" w:cs="Arial"/>
          <w:bCs/>
          <w:color w:val="000000"/>
          <w:bdr w:val="none" w:sz="0" w:space="0" w:color="auto" w:frame="1"/>
        </w:rPr>
      </w:pPr>
      <w:r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Conduct reviews and audits per company </w:t>
      </w:r>
      <w:r w:rsidR="001F0074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Audit SOP and post results in CargoWise</w:t>
      </w:r>
    </w:p>
    <w:p w14:paraId="5FD65947" w14:textId="43DC2EF9" w:rsidR="000D3A02" w:rsidRPr="00526C9E" w:rsidRDefault="000D3A02" w:rsidP="00526C9E">
      <w:pPr>
        <w:numPr>
          <w:ilvl w:val="0"/>
          <w:numId w:val="15"/>
        </w:numPr>
        <w:spacing w:line="240" w:lineRule="auto"/>
        <w:contextualSpacing/>
        <w:rPr>
          <w:rFonts w:ascii="Arial" w:eastAsia="Times New Roman" w:hAnsi="Arial" w:cs="Arial"/>
          <w:bCs/>
          <w:color w:val="000000"/>
          <w:bdr w:val="none" w:sz="0" w:space="0" w:color="auto" w:frame="1"/>
        </w:rPr>
      </w:pPr>
      <w:r w:rsidRPr="00526C9E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Review Powers of Attorney received </w:t>
      </w:r>
      <w:r w:rsidR="00541C27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for </w:t>
      </w:r>
      <w:r w:rsidRPr="00526C9E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validity and accuracy, and process any applications (i.e. bond, ACH, CF5106).</w:t>
      </w:r>
    </w:p>
    <w:p w14:paraId="1DD6E0C8" w14:textId="77777777" w:rsidR="00EB5D60" w:rsidRDefault="000D3A02" w:rsidP="00526C9E">
      <w:pPr>
        <w:numPr>
          <w:ilvl w:val="0"/>
          <w:numId w:val="15"/>
        </w:numPr>
        <w:spacing w:line="240" w:lineRule="auto"/>
        <w:contextualSpacing/>
        <w:rPr>
          <w:rFonts w:ascii="Arial" w:eastAsia="Times New Roman" w:hAnsi="Arial" w:cs="Arial"/>
          <w:bCs/>
          <w:color w:val="000000"/>
          <w:bdr w:val="none" w:sz="0" w:space="0" w:color="auto" w:frame="1"/>
        </w:rPr>
      </w:pPr>
      <w:r w:rsidRPr="00526C9E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Conduct daily reviews of import compliance visual boards and reports </w:t>
      </w:r>
      <w:r w:rsidR="00EB5D60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and </w:t>
      </w:r>
      <w:proofErr w:type="gramStart"/>
      <w:r w:rsidR="00EB5D60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drive</w:t>
      </w:r>
      <w:proofErr w:type="gramEnd"/>
      <w:r w:rsidR="00EB5D60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 corrective actions from staff/branches when needed. </w:t>
      </w:r>
    </w:p>
    <w:p w14:paraId="3D2BE836" w14:textId="26812543" w:rsidR="000D3A02" w:rsidRPr="00526C9E" w:rsidRDefault="00EB5D60" w:rsidP="00526C9E">
      <w:pPr>
        <w:numPr>
          <w:ilvl w:val="0"/>
          <w:numId w:val="15"/>
        </w:numPr>
        <w:spacing w:line="240" w:lineRule="auto"/>
        <w:contextualSpacing/>
        <w:rPr>
          <w:rFonts w:ascii="Arial" w:eastAsia="Times New Roman" w:hAnsi="Arial" w:cs="Arial"/>
          <w:bCs/>
          <w:color w:val="000000"/>
          <w:bdr w:val="none" w:sz="0" w:space="0" w:color="auto" w:frame="1"/>
        </w:rPr>
      </w:pPr>
      <w:r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Develop </w:t>
      </w:r>
      <w:r w:rsidR="000D3A02" w:rsidRPr="00526C9E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training topics from results</w:t>
      </w:r>
      <w:r w:rsidR="002D7194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 and present </w:t>
      </w:r>
      <w:r w:rsidR="001F0074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company webinars on relevant topics</w:t>
      </w:r>
    </w:p>
    <w:p w14:paraId="11238CC1" w14:textId="77777777" w:rsidR="00526C9E" w:rsidRPr="00526C9E" w:rsidRDefault="000D3A02" w:rsidP="00526C9E">
      <w:pPr>
        <w:numPr>
          <w:ilvl w:val="0"/>
          <w:numId w:val="15"/>
        </w:numPr>
        <w:spacing w:line="240" w:lineRule="auto"/>
        <w:contextualSpacing/>
        <w:rPr>
          <w:rFonts w:ascii="Arial" w:eastAsia="Times New Roman" w:hAnsi="Arial" w:cs="Arial"/>
          <w:bCs/>
          <w:color w:val="000000"/>
          <w:bdr w:val="none" w:sz="0" w:space="0" w:color="auto" w:frame="1"/>
        </w:rPr>
      </w:pPr>
      <w:r w:rsidRPr="00526C9E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Assist Branch Managers </w:t>
      </w:r>
      <w:proofErr w:type="gramStart"/>
      <w:r w:rsidRPr="00526C9E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with</w:t>
      </w:r>
      <w:proofErr w:type="gramEnd"/>
      <w:r w:rsidRPr="00526C9E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 ensuring that all monitoring reports are reviewed timely</w:t>
      </w:r>
      <w:r w:rsidR="00526C9E" w:rsidRPr="00526C9E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.</w:t>
      </w:r>
    </w:p>
    <w:p w14:paraId="658AC4F8" w14:textId="5B3AB53B" w:rsidR="00526C9E" w:rsidRPr="00526C9E" w:rsidRDefault="000D3A02" w:rsidP="00526C9E">
      <w:pPr>
        <w:numPr>
          <w:ilvl w:val="0"/>
          <w:numId w:val="15"/>
        </w:numPr>
        <w:spacing w:line="240" w:lineRule="auto"/>
        <w:contextualSpacing/>
        <w:rPr>
          <w:rFonts w:ascii="Arial" w:eastAsia="Times New Roman" w:hAnsi="Arial" w:cs="Arial"/>
          <w:bCs/>
          <w:color w:val="000000"/>
          <w:bdr w:val="none" w:sz="0" w:space="0" w:color="auto" w:frame="1"/>
        </w:rPr>
      </w:pPr>
      <w:r w:rsidRPr="00526C9E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Ensure that branch employees are kept up to date on Customs and </w:t>
      </w:r>
      <w:r w:rsidR="006824BA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P</w:t>
      </w:r>
      <w:r w:rsidRPr="00526C9E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GA related developments. Read daily publications of CSMS Messages from CBP, local customs publications (e.g. Pipelines, Public Bulletins, etc.). Visit customs and OGA websites on a regular basis. Ensure familiarity with Customs’ Informed Compliance Publications. </w:t>
      </w:r>
    </w:p>
    <w:p w14:paraId="7375A0FB" w14:textId="4227CE5B" w:rsidR="00526C9E" w:rsidRPr="00526C9E" w:rsidRDefault="000D3A02" w:rsidP="00526C9E">
      <w:pPr>
        <w:numPr>
          <w:ilvl w:val="0"/>
          <w:numId w:val="15"/>
        </w:numPr>
        <w:spacing w:line="240" w:lineRule="auto"/>
        <w:contextualSpacing/>
        <w:rPr>
          <w:rFonts w:ascii="Arial" w:eastAsia="Times New Roman" w:hAnsi="Arial" w:cs="Arial"/>
          <w:bCs/>
          <w:color w:val="000000"/>
          <w:bdr w:val="none" w:sz="0" w:space="0" w:color="auto" w:frame="1"/>
        </w:rPr>
      </w:pPr>
      <w:r w:rsidRPr="00526C9E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Communicate with Customs and Other Government Agencies regarding compliance issues as needed.  </w:t>
      </w:r>
    </w:p>
    <w:p w14:paraId="0763AB4A" w14:textId="4BE1AEB9" w:rsidR="00526C9E" w:rsidRPr="00526C9E" w:rsidRDefault="006824BA" w:rsidP="00526C9E">
      <w:pPr>
        <w:numPr>
          <w:ilvl w:val="0"/>
          <w:numId w:val="15"/>
        </w:numPr>
        <w:spacing w:line="240" w:lineRule="auto"/>
        <w:contextualSpacing/>
        <w:rPr>
          <w:rFonts w:ascii="Arial" w:eastAsia="Times New Roman" w:hAnsi="Arial" w:cs="Arial"/>
          <w:bCs/>
          <w:color w:val="000000"/>
          <w:bdr w:val="none" w:sz="0" w:space="0" w:color="auto" w:frame="1"/>
        </w:rPr>
      </w:pPr>
      <w:r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Actively participate in company branch and operational meetings. </w:t>
      </w:r>
    </w:p>
    <w:p w14:paraId="762F70FD" w14:textId="0A861DE6" w:rsidR="000D3A02" w:rsidRDefault="000D3A02" w:rsidP="00526C9E">
      <w:pPr>
        <w:numPr>
          <w:ilvl w:val="0"/>
          <w:numId w:val="15"/>
        </w:numPr>
        <w:spacing w:line="240" w:lineRule="auto"/>
        <w:contextualSpacing/>
        <w:rPr>
          <w:rFonts w:ascii="Arial" w:eastAsia="Times New Roman" w:hAnsi="Arial" w:cs="Arial"/>
          <w:bCs/>
          <w:color w:val="000000"/>
          <w:bdr w:val="none" w:sz="0" w:space="0" w:color="auto" w:frame="1"/>
        </w:rPr>
      </w:pPr>
      <w:r w:rsidRPr="00526C9E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Meet as needed with Customs compliance, sales, executive and administrative management.</w:t>
      </w:r>
    </w:p>
    <w:p w14:paraId="5635BED2" w14:textId="77777777" w:rsidR="00B47214" w:rsidRPr="00526C9E" w:rsidRDefault="00B47214" w:rsidP="00B47214">
      <w:pPr>
        <w:spacing w:line="240" w:lineRule="auto"/>
        <w:ind w:left="720"/>
        <w:contextualSpacing/>
        <w:rPr>
          <w:rFonts w:ascii="Arial" w:eastAsia="Times New Roman" w:hAnsi="Arial" w:cs="Arial"/>
          <w:bCs/>
          <w:color w:val="000000"/>
          <w:bdr w:val="none" w:sz="0" w:space="0" w:color="auto" w:frame="1"/>
        </w:rPr>
      </w:pPr>
    </w:p>
    <w:p w14:paraId="150E9612" w14:textId="25809766" w:rsidR="000D3A02" w:rsidRPr="00B47214" w:rsidRDefault="000D3A02" w:rsidP="00B47214">
      <w:pPr>
        <w:spacing w:line="240" w:lineRule="auto"/>
        <w:ind w:left="360"/>
        <w:contextualSpacing/>
        <w:rPr>
          <w:rFonts w:ascii="Arial" w:eastAsia="Times New Roman" w:hAnsi="Arial" w:cs="Arial"/>
          <w:b/>
          <w:color w:val="000000"/>
          <w:bdr w:val="none" w:sz="0" w:space="0" w:color="auto" w:frame="1"/>
        </w:rPr>
      </w:pPr>
      <w:r w:rsidRPr="00B47214">
        <w:rPr>
          <w:rFonts w:ascii="Arial" w:eastAsia="Times New Roman" w:hAnsi="Arial" w:cs="Arial"/>
          <w:b/>
          <w:color w:val="000000"/>
          <w:bdr w:val="none" w:sz="0" w:space="0" w:color="auto" w:frame="1"/>
        </w:rPr>
        <w:t>Post Entry</w:t>
      </w:r>
      <w:r w:rsidR="00526C9E" w:rsidRPr="00B47214">
        <w:rPr>
          <w:rFonts w:ascii="Arial" w:eastAsia="Times New Roman" w:hAnsi="Arial" w:cs="Arial"/>
          <w:b/>
          <w:color w:val="000000"/>
          <w:bdr w:val="none" w:sz="0" w:space="0" w:color="auto" w:frame="1"/>
        </w:rPr>
        <w:t>:</w:t>
      </w:r>
    </w:p>
    <w:p w14:paraId="6B9FE343" w14:textId="7D6F3C2D" w:rsidR="000D3A02" w:rsidRPr="00526C9E" w:rsidRDefault="006824BA" w:rsidP="00526C9E">
      <w:pPr>
        <w:numPr>
          <w:ilvl w:val="0"/>
          <w:numId w:val="15"/>
        </w:numPr>
        <w:spacing w:line="240" w:lineRule="auto"/>
        <w:contextualSpacing/>
        <w:rPr>
          <w:rFonts w:ascii="Arial" w:eastAsia="Times New Roman" w:hAnsi="Arial" w:cs="Arial"/>
          <w:bCs/>
          <w:color w:val="000000"/>
          <w:bdr w:val="none" w:sz="0" w:space="0" w:color="auto" w:frame="1"/>
        </w:rPr>
      </w:pPr>
      <w:r>
        <w:rPr>
          <w:rFonts w:ascii="Arial" w:eastAsia="Times New Roman" w:hAnsi="Arial" w:cs="Arial"/>
          <w:bCs/>
          <w:color w:val="000000"/>
          <w:bdr w:val="none" w:sz="0" w:space="0" w:color="auto" w:frame="1"/>
        </w:rPr>
        <w:t>E</w:t>
      </w:r>
      <w:r w:rsidR="000D3A02" w:rsidRPr="00526C9E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nsure proper and timely filing of PSCs, protests, petitions, supplemental duty tenders, etc., in accordance with regulatory, operations and HQ guidelines. </w:t>
      </w:r>
    </w:p>
    <w:p w14:paraId="6FDE806A" w14:textId="77777777" w:rsidR="000D3A02" w:rsidRPr="00526C9E" w:rsidRDefault="000D3A02" w:rsidP="00526C9E">
      <w:pPr>
        <w:numPr>
          <w:ilvl w:val="0"/>
          <w:numId w:val="15"/>
        </w:numPr>
        <w:spacing w:line="240" w:lineRule="auto"/>
        <w:contextualSpacing/>
        <w:rPr>
          <w:rFonts w:ascii="Arial" w:eastAsia="Times New Roman" w:hAnsi="Arial" w:cs="Arial"/>
          <w:bCs/>
          <w:color w:val="000000"/>
          <w:bdr w:val="none" w:sz="0" w:space="0" w:color="auto" w:frame="1"/>
        </w:rPr>
      </w:pPr>
      <w:r w:rsidRPr="00526C9E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Report all penalties and liquidated damages to Management.</w:t>
      </w:r>
    </w:p>
    <w:p w14:paraId="45F1651C" w14:textId="77777777" w:rsidR="000D3A02" w:rsidRPr="00526C9E" w:rsidRDefault="000D3A02" w:rsidP="00526C9E">
      <w:pPr>
        <w:numPr>
          <w:ilvl w:val="0"/>
          <w:numId w:val="15"/>
        </w:numPr>
        <w:spacing w:line="240" w:lineRule="auto"/>
        <w:contextualSpacing/>
        <w:rPr>
          <w:rFonts w:ascii="Arial" w:eastAsia="Times New Roman" w:hAnsi="Arial" w:cs="Arial"/>
          <w:bCs/>
          <w:color w:val="000000"/>
          <w:bdr w:val="none" w:sz="0" w:space="0" w:color="auto" w:frame="1"/>
        </w:rPr>
      </w:pPr>
      <w:r w:rsidRPr="00526C9E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As needed, manage all </w:t>
      </w:r>
      <w:proofErr w:type="gramStart"/>
      <w:r w:rsidRPr="00526C9E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post entry</w:t>
      </w:r>
      <w:proofErr w:type="gramEnd"/>
      <w:r w:rsidRPr="00526C9E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 activities, from start to finish. </w:t>
      </w:r>
    </w:p>
    <w:p w14:paraId="58C0ADB9" w14:textId="33393616" w:rsidR="000D3A02" w:rsidRDefault="000D3A02" w:rsidP="00526C9E">
      <w:pPr>
        <w:numPr>
          <w:ilvl w:val="0"/>
          <w:numId w:val="15"/>
        </w:numPr>
        <w:spacing w:line="240" w:lineRule="auto"/>
        <w:contextualSpacing/>
        <w:rPr>
          <w:rFonts w:ascii="Arial" w:eastAsia="Times New Roman" w:hAnsi="Arial" w:cs="Arial"/>
          <w:bCs/>
          <w:color w:val="000000"/>
          <w:bdr w:val="none" w:sz="0" w:space="0" w:color="auto" w:frame="1"/>
        </w:rPr>
      </w:pPr>
      <w:r w:rsidRPr="00526C9E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Ensure proper handling/monitoring of all TIB entries. Notify clients of </w:t>
      </w:r>
      <w:proofErr w:type="gramStart"/>
      <w:r w:rsidRPr="00526C9E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a TIB</w:t>
      </w:r>
      <w:proofErr w:type="gramEnd"/>
      <w:r w:rsidRPr="00526C9E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 status at least three times </w:t>
      </w:r>
      <w:proofErr w:type="gramStart"/>
      <w:r w:rsidRPr="00526C9E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during the course of</w:t>
      </w:r>
      <w:proofErr w:type="gramEnd"/>
      <w:r w:rsidRPr="00526C9E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 a bond. Use the form letter provided in Operations Manual. </w:t>
      </w:r>
    </w:p>
    <w:p w14:paraId="34DCAE67" w14:textId="77777777" w:rsidR="00B47214" w:rsidRPr="00526C9E" w:rsidRDefault="00B47214" w:rsidP="00B47214">
      <w:pPr>
        <w:spacing w:line="240" w:lineRule="auto"/>
        <w:ind w:left="720"/>
        <w:contextualSpacing/>
        <w:rPr>
          <w:rFonts w:ascii="Arial" w:eastAsia="Times New Roman" w:hAnsi="Arial" w:cs="Arial"/>
          <w:bCs/>
          <w:color w:val="000000"/>
          <w:bdr w:val="none" w:sz="0" w:space="0" w:color="auto" w:frame="1"/>
        </w:rPr>
      </w:pPr>
    </w:p>
    <w:p w14:paraId="72D58824" w14:textId="513CEF35" w:rsidR="000D3A02" w:rsidRPr="00B47214" w:rsidRDefault="000D3A02" w:rsidP="00B47214">
      <w:pPr>
        <w:spacing w:line="240" w:lineRule="auto"/>
        <w:ind w:left="360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  <w:r w:rsidRPr="00B4721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Training</w:t>
      </w:r>
      <w:r w:rsidR="00526C9E" w:rsidRPr="00B4721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:</w:t>
      </w:r>
    </w:p>
    <w:p w14:paraId="04D4C98A" w14:textId="5D484EFF" w:rsidR="000D3A02" w:rsidRPr="00526C9E" w:rsidRDefault="000D3A02" w:rsidP="00526C9E">
      <w:pPr>
        <w:numPr>
          <w:ilvl w:val="0"/>
          <w:numId w:val="15"/>
        </w:numPr>
        <w:spacing w:line="240" w:lineRule="auto"/>
        <w:contextualSpacing/>
        <w:rPr>
          <w:rFonts w:ascii="Arial" w:eastAsia="Times New Roman" w:hAnsi="Arial" w:cs="Arial"/>
          <w:bCs/>
          <w:color w:val="000000"/>
          <w:bdr w:val="none" w:sz="0" w:space="0" w:color="auto" w:frame="1"/>
        </w:rPr>
      </w:pPr>
      <w:r w:rsidRPr="00526C9E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Prepare and hold </w:t>
      </w:r>
      <w:r w:rsidR="002C0D89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webinar </w:t>
      </w:r>
      <w:r w:rsidRPr="00526C9E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training sessions on a regular basis for</w:t>
      </w:r>
      <w:r w:rsidR="002C0D89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 company staff.</w:t>
      </w:r>
      <w:r w:rsidRPr="00526C9E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 Topics should be based on the following:</w:t>
      </w:r>
      <w:r w:rsidR="002C0D89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 </w:t>
      </w:r>
    </w:p>
    <w:p w14:paraId="72445B5E" w14:textId="29AE5A19" w:rsidR="000D3A02" w:rsidRPr="00526C9E" w:rsidRDefault="000D3A02" w:rsidP="00DD0BBB">
      <w:pPr>
        <w:numPr>
          <w:ilvl w:val="1"/>
          <w:numId w:val="15"/>
        </w:numPr>
        <w:spacing w:line="240" w:lineRule="auto"/>
        <w:contextualSpacing/>
        <w:rPr>
          <w:rFonts w:ascii="Arial" w:eastAsia="Times New Roman" w:hAnsi="Arial" w:cs="Arial"/>
          <w:bCs/>
          <w:color w:val="000000"/>
          <w:bdr w:val="none" w:sz="0" w:space="0" w:color="auto" w:frame="1"/>
        </w:rPr>
      </w:pPr>
      <w:r w:rsidRPr="00526C9E">
        <w:rPr>
          <w:rFonts w:ascii="Arial" w:eastAsia="Times New Roman" w:hAnsi="Arial" w:cs="Arial"/>
          <w:bCs/>
          <w:color w:val="000000"/>
          <w:bdr w:val="none" w:sz="0" w:space="0" w:color="auto" w:frame="1"/>
        </w:rPr>
        <w:lastRenderedPageBreak/>
        <w:t>Issues apparent on customs reject</w:t>
      </w:r>
      <w:r w:rsidR="00DD0BBB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s</w:t>
      </w:r>
      <w:r w:rsidRPr="00526C9E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 </w:t>
      </w:r>
      <w:r w:rsidR="00070622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or entry audit results</w:t>
      </w:r>
    </w:p>
    <w:p w14:paraId="437213BE" w14:textId="36A75FCA" w:rsidR="000D3A02" w:rsidRPr="00526C9E" w:rsidRDefault="000D3A02" w:rsidP="00DD0BBB">
      <w:pPr>
        <w:numPr>
          <w:ilvl w:val="1"/>
          <w:numId w:val="15"/>
        </w:numPr>
        <w:spacing w:line="240" w:lineRule="auto"/>
        <w:contextualSpacing/>
        <w:rPr>
          <w:rFonts w:ascii="Arial" w:eastAsia="Times New Roman" w:hAnsi="Arial" w:cs="Arial"/>
          <w:bCs/>
          <w:color w:val="000000"/>
          <w:bdr w:val="none" w:sz="0" w:space="0" w:color="auto" w:frame="1"/>
        </w:rPr>
      </w:pPr>
      <w:r w:rsidRPr="00526C9E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Problems discovered during the daily reviews </w:t>
      </w:r>
    </w:p>
    <w:p w14:paraId="0A6C3DC3" w14:textId="77777777" w:rsidR="000D3A02" w:rsidRPr="00526C9E" w:rsidRDefault="000D3A02" w:rsidP="00DD0BBB">
      <w:pPr>
        <w:numPr>
          <w:ilvl w:val="1"/>
          <w:numId w:val="15"/>
        </w:numPr>
        <w:spacing w:line="240" w:lineRule="auto"/>
        <w:contextualSpacing/>
        <w:rPr>
          <w:rFonts w:ascii="Arial" w:eastAsia="Times New Roman" w:hAnsi="Arial" w:cs="Arial"/>
          <w:bCs/>
          <w:color w:val="000000"/>
          <w:bdr w:val="none" w:sz="0" w:space="0" w:color="auto" w:frame="1"/>
        </w:rPr>
      </w:pPr>
      <w:r w:rsidRPr="00526C9E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New customs/OGA developments and procedures</w:t>
      </w:r>
    </w:p>
    <w:p w14:paraId="758A1E3B" w14:textId="557C756E" w:rsidR="000D3A02" w:rsidRDefault="000D3A02" w:rsidP="00526C9E">
      <w:pPr>
        <w:numPr>
          <w:ilvl w:val="0"/>
          <w:numId w:val="15"/>
        </w:numPr>
        <w:spacing w:line="240" w:lineRule="auto"/>
        <w:contextualSpacing/>
        <w:rPr>
          <w:rFonts w:ascii="Arial" w:eastAsia="Times New Roman" w:hAnsi="Arial" w:cs="Arial"/>
          <w:bCs/>
          <w:color w:val="000000"/>
          <w:bdr w:val="none" w:sz="0" w:space="0" w:color="auto" w:frame="1"/>
        </w:rPr>
      </w:pPr>
      <w:r w:rsidRPr="00526C9E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Assist entry personnel with compliance-related questions and issues. </w:t>
      </w:r>
    </w:p>
    <w:p w14:paraId="22B1EEA1" w14:textId="77777777" w:rsidR="00B47214" w:rsidRPr="00526C9E" w:rsidRDefault="00B47214" w:rsidP="00B47214">
      <w:pPr>
        <w:spacing w:line="240" w:lineRule="auto"/>
        <w:ind w:left="720"/>
        <w:contextualSpacing/>
        <w:rPr>
          <w:rFonts w:ascii="Arial" w:eastAsia="Times New Roman" w:hAnsi="Arial" w:cs="Arial"/>
          <w:bCs/>
          <w:color w:val="000000"/>
          <w:bdr w:val="none" w:sz="0" w:space="0" w:color="auto" w:frame="1"/>
        </w:rPr>
      </w:pPr>
    </w:p>
    <w:p w14:paraId="73B27461" w14:textId="77777777" w:rsidR="005902AF" w:rsidRDefault="005902AF" w:rsidP="002F003B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2027A593" w14:textId="77777777" w:rsidR="0066766F" w:rsidRPr="00B47214" w:rsidRDefault="002F003B" w:rsidP="002F003B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  <w:r w:rsidRPr="00B4721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Qualifications</w:t>
      </w:r>
      <w:r w:rsidR="00247E76" w:rsidRPr="00B4721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:</w:t>
      </w:r>
    </w:p>
    <w:p w14:paraId="63AB260C" w14:textId="153B4013" w:rsidR="00B47214" w:rsidRPr="00B47214" w:rsidRDefault="00B47214" w:rsidP="00B47214">
      <w:pPr>
        <w:numPr>
          <w:ilvl w:val="0"/>
          <w:numId w:val="15"/>
        </w:numPr>
        <w:spacing w:line="240" w:lineRule="auto"/>
        <w:contextualSpacing/>
        <w:rPr>
          <w:rFonts w:ascii="Arial" w:eastAsia="Times New Roman" w:hAnsi="Arial" w:cs="Arial"/>
          <w:bCs/>
          <w:color w:val="000000"/>
          <w:bdr w:val="none" w:sz="0" w:space="0" w:color="auto" w:frame="1"/>
        </w:rPr>
      </w:pPr>
      <w:r w:rsidRPr="00B47214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CHB License </w:t>
      </w:r>
      <w:r w:rsidR="00CA1E63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required</w:t>
      </w:r>
    </w:p>
    <w:p w14:paraId="37DF8FEC" w14:textId="77777777" w:rsidR="00B47214" w:rsidRPr="00B47214" w:rsidRDefault="00B47214" w:rsidP="00B47214">
      <w:pPr>
        <w:numPr>
          <w:ilvl w:val="0"/>
          <w:numId w:val="15"/>
        </w:numPr>
        <w:spacing w:line="240" w:lineRule="auto"/>
        <w:contextualSpacing/>
        <w:rPr>
          <w:rFonts w:ascii="Arial" w:eastAsia="Times New Roman" w:hAnsi="Arial" w:cs="Arial"/>
          <w:bCs/>
          <w:color w:val="000000"/>
          <w:bdr w:val="none" w:sz="0" w:space="0" w:color="auto" w:frame="1"/>
        </w:rPr>
      </w:pPr>
      <w:r w:rsidRPr="00B47214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High school diploma or equivalent a must. </w:t>
      </w:r>
    </w:p>
    <w:p w14:paraId="16A12A5A" w14:textId="77777777" w:rsidR="00B47214" w:rsidRPr="00B47214" w:rsidRDefault="00B47214" w:rsidP="00B47214">
      <w:pPr>
        <w:numPr>
          <w:ilvl w:val="0"/>
          <w:numId w:val="15"/>
        </w:numPr>
        <w:spacing w:line="240" w:lineRule="auto"/>
        <w:contextualSpacing/>
        <w:rPr>
          <w:rFonts w:ascii="Arial" w:eastAsia="Times New Roman" w:hAnsi="Arial" w:cs="Arial"/>
          <w:bCs/>
          <w:color w:val="000000"/>
          <w:bdr w:val="none" w:sz="0" w:space="0" w:color="auto" w:frame="1"/>
        </w:rPr>
      </w:pPr>
      <w:r w:rsidRPr="00B47214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At least 5 years’ experience in the customs brokerage industry.</w:t>
      </w:r>
    </w:p>
    <w:p w14:paraId="3FE27B76" w14:textId="77777777" w:rsidR="00B47214" w:rsidRPr="00B47214" w:rsidRDefault="00B47214" w:rsidP="00B47214">
      <w:pPr>
        <w:numPr>
          <w:ilvl w:val="0"/>
          <w:numId w:val="15"/>
        </w:numPr>
        <w:spacing w:line="240" w:lineRule="auto"/>
        <w:contextualSpacing/>
        <w:rPr>
          <w:rFonts w:ascii="Arial" w:eastAsia="Times New Roman" w:hAnsi="Arial" w:cs="Arial"/>
          <w:bCs/>
          <w:color w:val="000000"/>
          <w:bdr w:val="none" w:sz="0" w:space="0" w:color="auto" w:frame="1"/>
        </w:rPr>
      </w:pPr>
      <w:r w:rsidRPr="00B47214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Knowledge of HTSUS, Regulations and classification a must.</w:t>
      </w:r>
    </w:p>
    <w:p w14:paraId="6EA7439E" w14:textId="77777777" w:rsidR="00B47214" w:rsidRPr="00B47214" w:rsidRDefault="00B47214" w:rsidP="00B47214">
      <w:pPr>
        <w:numPr>
          <w:ilvl w:val="0"/>
          <w:numId w:val="15"/>
        </w:numPr>
        <w:spacing w:line="240" w:lineRule="auto"/>
        <w:contextualSpacing/>
        <w:rPr>
          <w:rFonts w:ascii="Arial" w:eastAsia="Times New Roman" w:hAnsi="Arial" w:cs="Arial"/>
          <w:bCs/>
          <w:color w:val="000000"/>
          <w:bdr w:val="none" w:sz="0" w:space="0" w:color="auto" w:frame="1"/>
        </w:rPr>
      </w:pPr>
      <w:r w:rsidRPr="00B47214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Must possess excellent customer service and interpersonal communication skills (both verbal and written).</w:t>
      </w:r>
    </w:p>
    <w:p w14:paraId="21D9F7DD" w14:textId="77777777" w:rsidR="00B47214" w:rsidRPr="00B47214" w:rsidRDefault="00B47214" w:rsidP="00B47214">
      <w:pPr>
        <w:numPr>
          <w:ilvl w:val="0"/>
          <w:numId w:val="15"/>
        </w:numPr>
        <w:spacing w:line="240" w:lineRule="auto"/>
        <w:contextualSpacing/>
        <w:rPr>
          <w:rFonts w:ascii="Arial" w:eastAsia="Times New Roman" w:hAnsi="Arial" w:cs="Arial"/>
          <w:bCs/>
          <w:color w:val="000000"/>
          <w:bdr w:val="none" w:sz="0" w:space="0" w:color="auto" w:frame="1"/>
        </w:rPr>
      </w:pPr>
      <w:r w:rsidRPr="00B47214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Ability to work in a fast-paced environment and complete projects within assigned deadline.</w:t>
      </w:r>
    </w:p>
    <w:p w14:paraId="4206AFAD" w14:textId="77777777" w:rsidR="00B47214" w:rsidRPr="00B47214" w:rsidRDefault="00B47214" w:rsidP="00B47214">
      <w:pPr>
        <w:numPr>
          <w:ilvl w:val="0"/>
          <w:numId w:val="15"/>
        </w:numPr>
        <w:spacing w:line="240" w:lineRule="auto"/>
        <w:contextualSpacing/>
        <w:rPr>
          <w:rFonts w:ascii="Arial" w:eastAsia="Times New Roman" w:hAnsi="Arial" w:cs="Arial"/>
          <w:bCs/>
          <w:color w:val="000000"/>
          <w:bdr w:val="none" w:sz="0" w:space="0" w:color="auto" w:frame="1"/>
        </w:rPr>
      </w:pPr>
      <w:r w:rsidRPr="00B47214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Strong organizational skills and ability to multi-task and prioritize workload.</w:t>
      </w:r>
    </w:p>
    <w:p w14:paraId="158E6A40" w14:textId="77777777" w:rsidR="00B47214" w:rsidRPr="00B47214" w:rsidRDefault="00B47214" w:rsidP="00B47214">
      <w:pPr>
        <w:numPr>
          <w:ilvl w:val="0"/>
          <w:numId w:val="15"/>
        </w:numPr>
        <w:spacing w:line="240" w:lineRule="auto"/>
        <w:contextualSpacing/>
        <w:rPr>
          <w:rFonts w:ascii="Arial" w:eastAsia="Times New Roman" w:hAnsi="Arial" w:cs="Arial"/>
          <w:bCs/>
          <w:color w:val="000000"/>
          <w:bdr w:val="none" w:sz="0" w:space="0" w:color="auto" w:frame="1"/>
        </w:rPr>
      </w:pPr>
      <w:r w:rsidRPr="00B47214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Needs to be exceedingly detail oriented with emphasis on accuracy and quality.</w:t>
      </w:r>
    </w:p>
    <w:p w14:paraId="138ECA08" w14:textId="77777777" w:rsidR="00B47214" w:rsidRPr="00B47214" w:rsidRDefault="00B47214" w:rsidP="00B47214">
      <w:pPr>
        <w:numPr>
          <w:ilvl w:val="0"/>
          <w:numId w:val="15"/>
        </w:numPr>
        <w:spacing w:line="240" w:lineRule="auto"/>
        <w:contextualSpacing/>
        <w:rPr>
          <w:rFonts w:ascii="Arial" w:eastAsia="Times New Roman" w:hAnsi="Arial" w:cs="Arial"/>
          <w:bCs/>
          <w:color w:val="000000"/>
          <w:bdr w:val="none" w:sz="0" w:space="0" w:color="auto" w:frame="1"/>
        </w:rPr>
      </w:pPr>
      <w:r w:rsidRPr="00B47214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Ability to identify issues and act with a sense of urgency to resolve them.</w:t>
      </w:r>
    </w:p>
    <w:p w14:paraId="67E951E5" w14:textId="77777777" w:rsidR="00B47214" w:rsidRPr="00B47214" w:rsidRDefault="00B47214" w:rsidP="00B47214">
      <w:pPr>
        <w:numPr>
          <w:ilvl w:val="0"/>
          <w:numId w:val="15"/>
        </w:numPr>
        <w:spacing w:line="240" w:lineRule="auto"/>
        <w:contextualSpacing/>
        <w:rPr>
          <w:rFonts w:ascii="Arial" w:eastAsia="Times New Roman" w:hAnsi="Arial" w:cs="Arial"/>
          <w:bCs/>
          <w:color w:val="000000"/>
          <w:bdr w:val="none" w:sz="0" w:space="0" w:color="auto" w:frame="1"/>
        </w:rPr>
      </w:pPr>
      <w:r w:rsidRPr="00B47214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Aptitude for simple accounting and analytical skills.</w:t>
      </w:r>
    </w:p>
    <w:p w14:paraId="7CF7B8D8" w14:textId="647A3D5E" w:rsidR="00B47214" w:rsidRPr="00B47214" w:rsidRDefault="00B47214" w:rsidP="00B47214">
      <w:pPr>
        <w:numPr>
          <w:ilvl w:val="0"/>
          <w:numId w:val="15"/>
        </w:numPr>
        <w:spacing w:line="240" w:lineRule="auto"/>
        <w:contextualSpacing/>
        <w:rPr>
          <w:rFonts w:ascii="Arial" w:eastAsia="Times New Roman" w:hAnsi="Arial" w:cs="Arial"/>
          <w:bCs/>
          <w:color w:val="000000"/>
          <w:bdr w:val="none" w:sz="0" w:space="0" w:color="auto" w:frame="1"/>
        </w:rPr>
      </w:pPr>
      <w:r w:rsidRPr="00B47214">
        <w:rPr>
          <w:rFonts w:ascii="Arial" w:eastAsia="Times New Roman" w:hAnsi="Arial" w:cs="Arial"/>
          <w:bCs/>
          <w:color w:val="000000"/>
          <w:bdr w:val="none" w:sz="0" w:space="0" w:color="auto" w:frame="1"/>
        </w:rPr>
        <w:t>Proficient in Windows and Microsoft Office Suite</w:t>
      </w:r>
      <w:r w:rsidR="00AE2749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 with focus on Excel</w:t>
      </w:r>
    </w:p>
    <w:p w14:paraId="467B43EF" w14:textId="77777777" w:rsidR="00B47214" w:rsidRPr="00B47214" w:rsidRDefault="00B47214" w:rsidP="00B47214">
      <w:pPr>
        <w:numPr>
          <w:ilvl w:val="0"/>
          <w:numId w:val="15"/>
        </w:numPr>
        <w:spacing w:line="240" w:lineRule="auto"/>
        <w:contextualSpacing/>
        <w:rPr>
          <w:rFonts w:ascii="Arial" w:eastAsia="Times New Roman" w:hAnsi="Arial" w:cs="Arial"/>
          <w:bCs/>
          <w:color w:val="000000"/>
          <w:bdr w:val="none" w:sz="0" w:space="0" w:color="auto" w:frame="1"/>
        </w:rPr>
      </w:pPr>
      <w:r w:rsidRPr="00B47214">
        <w:rPr>
          <w:rFonts w:ascii="Arial" w:eastAsia="Times New Roman" w:hAnsi="Arial" w:cs="Arial"/>
          <w:bCs/>
          <w:color w:val="000000"/>
          <w:bdr w:val="none" w:sz="0" w:space="0" w:color="auto" w:frame="1"/>
        </w:rPr>
        <w:t xml:space="preserve">CargoWise experience a plus. </w:t>
      </w:r>
    </w:p>
    <w:p w14:paraId="539F3EEB" w14:textId="77777777" w:rsidR="008C6B6C" w:rsidRPr="001975CA" w:rsidRDefault="008C6B6C" w:rsidP="0061236F">
      <w:pPr>
        <w:shd w:val="clear" w:color="auto" w:fill="FCFCFC"/>
        <w:spacing w:after="0" w:line="240" w:lineRule="auto"/>
        <w:contextualSpacing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</w:rPr>
      </w:pPr>
    </w:p>
    <w:p w14:paraId="1F3DA73F" w14:textId="77777777" w:rsidR="005902AF" w:rsidRPr="00526C9E" w:rsidRDefault="005902AF" w:rsidP="005902AF">
      <w:pPr>
        <w:rPr>
          <w:rFonts w:ascii="Arial" w:hAnsi="Arial" w:cs="Arial"/>
          <w:b/>
          <w:bCs/>
          <w:szCs w:val="20"/>
        </w:rPr>
      </w:pPr>
      <w:r w:rsidRPr="00526C9E">
        <w:rPr>
          <w:rFonts w:ascii="Arial" w:hAnsi="Arial" w:cs="Arial"/>
          <w:b/>
          <w:bCs/>
          <w:szCs w:val="20"/>
        </w:rPr>
        <w:t>Alba Wheels Up International is an Equal Opportunity Employer</w:t>
      </w:r>
      <w:r w:rsidR="0066766F" w:rsidRPr="00526C9E">
        <w:rPr>
          <w:rFonts w:ascii="Arial" w:hAnsi="Arial" w:cs="Arial"/>
          <w:b/>
          <w:bCs/>
          <w:szCs w:val="20"/>
        </w:rPr>
        <w:t>.</w:t>
      </w:r>
    </w:p>
    <w:p w14:paraId="63F9A8DF" w14:textId="77777777" w:rsidR="00A6524C" w:rsidRPr="0077784B" w:rsidRDefault="00A6524C" w:rsidP="0077784B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sectPr w:rsidR="00A6524C" w:rsidRPr="0077784B" w:rsidSect="0003304C">
      <w:head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21DED" w14:textId="77777777" w:rsidR="00C455F7" w:rsidRDefault="00C455F7" w:rsidP="006B1FB1">
      <w:pPr>
        <w:spacing w:after="0" w:line="240" w:lineRule="auto"/>
      </w:pPr>
      <w:r>
        <w:separator/>
      </w:r>
    </w:p>
  </w:endnote>
  <w:endnote w:type="continuationSeparator" w:id="0">
    <w:p w14:paraId="0548A9B0" w14:textId="77777777" w:rsidR="00C455F7" w:rsidRDefault="00C455F7" w:rsidP="006B1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AAB1F" w14:textId="77777777" w:rsidR="00C455F7" w:rsidRDefault="00C455F7" w:rsidP="006B1FB1">
      <w:pPr>
        <w:spacing w:after="0" w:line="240" w:lineRule="auto"/>
      </w:pPr>
      <w:r>
        <w:separator/>
      </w:r>
    </w:p>
  </w:footnote>
  <w:footnote w:type="continuationSeparator" w:id="0">
    <w:p w14:paraId="1A160739" w14:textId="77777777" w:rsidR="00C455F7" w:rsidRDefault="00C455F7" w:rsidP="006B1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8A34" w14:textId="390E90AC" w:rsidR="006B1FB1" w:rsidRDefault="002826F6" w:rsidP="006B1FB1">
    <w:pPr>
      <w:pStyle w:val="Header"/>
      <w:jc w:val="center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7ED0D8F1" wp14:editId="2D1F9A2D">
          <wp:extent cx="2028825" cy="1433616"/>
          <wp:effectExtent l="0" t="0" r="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878" cy="1460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B96A0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33362"/>
    <w:multiLevelType w:val="hybridMultilevel"/>
    <w:tmpl w:val="DA28C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20F73"/>
    <w:multiLevelType w:val="multilevel"/>
    <w:tmpl w:val="E3AC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A6BFD"/>
    <w:multiLevelType w:val="multilevel"/>
    <w:tmpl w:val="334C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40495D"/>
    <w:multiLevelType w:val="multilevel"/>
    <w:tmpl w:val="76AC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2A05B1"/>
    <w:multiLevelType w:val="multilevel"/>
    <w:tmpl w:val="2768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45F25"/>
    <w:multiLevelType w:val="multilevel"/>
    <w:tmpl w:val="B642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125463"/>
    <w:multiLevelType w:val="hybridMultilevel"/>
    <w:tmpl w:val="331E6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A5ED2"/>
    <w:multiLevelType w:val="hybridMultilevel"/>
    <w:tmpl w:val="F16EC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169DD"/>
    <w:multiLevelType w:val="multilevel"/>
    <w:tmpl w:val="1D32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BA0ED8"/>
    <w:multiLevelType w:val="multilevel"/>
    <w:tmpl w:val="3C4E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2D6EC1"/>
    <w:multiLevelType w:val="multilevel"/>
    <w:tmpl w:val="3D16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5E38B5"/>
    <w:multiLevelType w:val="multilevel"/>
    <w:tmpl w:val="529C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D50C49"/>
    <w:multiLevelType w:val="multilevel"/>
    <w:tmpl w:val="D926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036444"/>
    <w:multiLevelType w:val="multilevel"/>
    <w:tmpl w:val="AF36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1004BE"/>
    <w:multiLevelType w:val="multilevel"/>
    <w:tmpl w:val="5E54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373595"/>
    <w:multiLevelType w:val="multilevel"/>
    <w:tmpl w:val="9E18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DD36F5"/>
    <w:multiLevelType w:val="multilevel"/>
    <w:tmpl w:val="32B2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4805586"/>
    <w:multiLevelType w:val="multilevel"/>
    <w:tmpl w:val="628A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583FE1"/>
    <w:multiLevelType w:val="multilevel"/>
    <w:tmpl w:val="A7E4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38E5107"/>
    <w:multiLevelType w:val="multilevel"/>
    <w:tmpl w:val="8962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40A06E6"/>
    <w:multiLevelType w:val="multilevel"/>
    <w:tmpl w:val="CA18B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8825592"/>
    <w:multiLevelType w:val="hybridMultilevel"/>
    <w:tmpl w:val="66FA1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A3229"/>
    <w:multiLevelType w:val="multilevel"/>
    <w:tmpl w:val="134A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1543643">
    <w:abstractNumId w:val="23"/>
  </w:num>
  <w:num w:numId="2" w16cid:durableId="1624385538">
    <w:abstractNumId w:val="14"/>
  </w:num>
  <w:num w:numId="3" w16cid:durableId="1771966241">
    <w:abstractNumId w:val="3"/>
  </w:num>
  <w:num w:numId="4" w16cid:durableId="1189874966">
    <w:abstractNumId w:val="18"/>
  </w:num>
  <w:num w:numId="5" w16cid:durableId="25179449">
    <w:abstractNumId w:val="17"/>
  </w:num>
  <w:num w:numId="6" w16cid:durableId="1798065417">
    <w:abstractNumId w:val="16"/>
  </w:num>
  <w:num w:numId="7" w16cid:durableId="1987467252">
    <w:abstractNumId w:val="21"/>
  </w:num>
  <w:num w:numId="8" w16cid:durableId="718163924">
    <w:abstractNumId w:val="6"/>
  </w:num>
  <w:num w:numId="9" w16cid:durableId="830488077">
    <w:abstractNumId w:val="13"/>
  </w:num>
  <w:num w:numId="10" w16cid:durableId="2052805248">
    <w:abstractNumId w:val="20"/>
  </w:num>
  <w:num w:numId="11" w16cid:durableId="1925676331">
    <w:abstractNumId w:val="19"/>
  </w:num>
  <w:num w:numId="12" w16cid:durableId="22946608">
    <w:abstractNumId w:val="11"/>
  </w:num>
  <w:num w:numId="13" w16cid:durableId="1193761432">
    <w:abstractNumId w:val="8"/>
  </w:num>
  <w:num w:numId="14" w16cid:durableId="2029525251">
    <w:abstractNumId w:val="7"/>
  </w:num>
  <w:num w:numId="15" w16cid:durableId="430929302">
    <w:abstractNumId w:val="22"/>
  </w:num>
  <w:num w:numId="16" w16cid:durableId="1485126460">
    <w:abstractNumId w:val="0"/>
  </w:num>
  <w:num w:numId="17" w16cid:durableId="1191190591">
    <w:abstractNumId w:val="1"/>
  </w:num>
  <w:num w:numId="18" w16cid:durableId="149756748">
    <w:abstractNumId w:val="5"/>
  </w:num>
  <w:num w:numId="19" w16cid:durableId="1161198777">
    <w:abstractNumId w:val="2"/>
  </w:num>
  <w:num w:numId="20" w16cid:durableId="2037776882">
    <w:abstractNumId w:val="10"/>
  </w:num>
  <w:num w:numId="21" w16cid:durableId="2031300666">
    <w:abstractNumId w:val="4"/>
  </w:num>
  <w:num w:numId="22" w16cid:durableId="1039159568">
    <w:abstractNumId w:val="9"/>
  </w:num>
  <w:num w:numId="23" w16cid:durableId="571892802">
    <w:abstractNumId w:val="15"/>
  </w:num>
  <w:num w:numId="24" w16cid:durableId="1506941023">
    <w:abstractNumId w:val="12"/>
  </w:num>
  <w:num w:numId="25" w16cid:durableId="17457144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U1sjSzNDU0MjcwMjVU0lEKTi0uzszPAykwrAUAIoyy5ywAAAA="/>
  </w:docVars>
  <w:rsids>
    <w:rsidRoot w:val="002F003B"/>
    <w:rsid w:val="0003304C"/>
    <w:rsid w:val="00037FDE"/>
    <w:rsid w:val="00070622"/>
    <w:rsid w:val="00075B74"/>
    <w:rsid w:val="00094FFB"/>
    <w:rsid w:val="000B03A7"/>
    <w:rsid w:val="000D3A02"/>
    <w:rsid w:val="000E3E74"/>
    <w:rsid w:val="00104FC3"/>
    <w:rsid w:val="00121554"/>
    <w:rsid w:val="00154FA2"/>
    <w:rsid w:val="00161D0E"/>
    <w:rsid w:val="00172116"/>
    <w:rsid w:val="00175F17"/>
    <w:rsid w:val="00177335"/>
    <w:rsid w:val="001975CA"/>
    <w:rsid w:val="001B4EAD"/>
    <w:rsid w:val="001E6A86"/>
    <w:rsid w:val="001F0074"/>
    <w:rsid w:val="00203A8B"/>
    <w:rsid w:val="00247E76"/>
    <w:rsid w:val="002529B7"/>
    <w:rsid w:val="002826F6"/>
    <w:rsid w:val="002A0630"/>
    <w:rsid w:val="002C0D89"/>
    <w:rsid w:val="002D7194"/>
    <w:rsid w:val="002E5C97"/>
    <w:rsid w:val="002F003B"/>
    <w:rsid w:val="002F53DC"/>
    <w:rsid w:val="003E5D2B"/>
    <w:rsid w:val="00411641"/>
    <w:rsid w:val="0042609F"/>
    <w:rsid w:val="004440AD"/>
    <w:rsid w:val="004E09EA"/>
    <w:rsid w:val="0050582A"/>
    <w:rsid w:val="0051012F"/>
    <w:rsid w:val="00512E2F"/>
    <w:rsid w:val="00517BF2"/>
    <w:rsid w:val="00521834"/>
    <w:rsid w:val="00526C9E"/>
    <w:rsid w:val="00541C27"/>
    <w:rsid w:val="00575B8B"/>
    <w:rsid w:val="005902AF"/>
    <w:rsid w:val="005D2D67"/>
    <w:rsid w:val="0061236F"/>
    <w:rsid w:val="0063715F"/>
    <w:rsid w:val="00644D2D"/>
    <w:rsid w:val="00646781"/>
    <w:rsid w:val="00662B73"/>
    <w:rsid w:val="0066766F"/>
    <w:rsid w:val="006824BA"/>
    <w:rsid w:val="00687DD4"/>
    <w:rsid w:val="00692048"/>
    <w:rsid w:val="006B1FB1"/>
    <w:rsid w:val="00751565"/>
    <w:rsid w:val="0077784B"/>
    <w:rsid w:val="007A2EF3"/>
    <w:rsid w:val="007D025D"/>
    <w:rsid w:val="007D105C"/>
    <w:rsid w:val="0080428B"/>
    <w:rsid w:val="00824F1E"/>
    <w:rsid w:val="00853429"/>
    <w:rsid w:val="008868A0"/>
    <w:rsid w:val="008C6B6C"/>
    <w:rsid w:val="008E724A"/>
    <w:rsid w:val="00923FC6"/>
    <w:rsid w:val="009264B9"/>
    <w:rsid w:val="009469B5"/>
    <w:rsid w:val="00971A3B"/>
    <w:rsid w:val="00A6524C"/>
    <w:rsid w:val="00A76AD7"/>
    <w:rsid w:val="00AA5E12"/>
    <w:rsid w:val="00AB1C3D"/>
    <w:rsid w:val="00AD2F41"/>
    <w:rsid w:val="00AE2749"/>
    <w:rsid w:val="00B06243"/>
    <w:rsid w:val="00B10E56"/>
    <w:rsid w:val="00B344FB"/>
    <w:rsid w:val="00B3691F"/>
    <w:rsid w:val="00B42E36"/>
    <w:rsid w:val="00B47214"/>
    <w:rsid w:val="00B56DD6"/>
    <w:rsid w:val="00B63A87"/>
    <w:rsid w:val="00B70DC4"/>
    <w:rsid w:val="00BA1425"/>
    <w:rsid w:val="00BB36EF"/>
    <w:rsid w:val="00BE0F1A"/>
    <w:rsid w:val="00BE74C1"/>
    <w:rsid w:val="00C10911"/>
    <w:rsid w:val="00C2570B"/>
    <w:rsid w:val="00C34E4B"/>
    <w:rsid w:val="00C455F7"/>
    <w:rsid w:val="00C85704"/>
    <w:rsid w:val="00C9127C"/>
    <w:rsid w:val="00C95D3C"/>
    <w:rsid w:val="00CA1E63"/>
    <w:rsid w:val="00CD7A6E"/>
    <w:rsid w:val="00D46A03"/>
    <w:rsid w:val="00D5469F"/>
    <w:rsid w:val="00DB7D53"/>
    <w:rsid w:val="00DD0BBB"/>
    <w:rsid w:val="00E24673"/>
    <w:rsid w:val="00E279CB"/>
    <w:rsid w:val="00E308F9"/>
    <w:rsid w:val="00E40136"/>
    <w:rsid w:val="00E71C33"/>
    <w:rsid w:val="00EB5D60"/>
    <w:rsid w:val="00EC1CA7"/>
    <w:rsid w:val="00EF2022"/>
    <w:rsid w:val="00F3426E"/>
    <w:rsid w:val="00F470BF"/>
    <w:rsid w:val="00FF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7BDA1"/>
  <w15:docId w15:val="{F1DDED8C-9B1A-48F4-A55A-A1D6A7C0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0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003B"/>
    <w:rPr>
      <w:b/>
      <w:bCs/>
    </w:rPr>
  </w:style>
  <w:style w:type="character" w:styleId="Emphasis">
    <w:name w:val="Emphasis"/>
    <w:basedOn w:val="DefaultParagraphFont"/>
    <w:uiPriority w:val="20"/>
    <w:qFormat/>
    <w:rsid w:val="002F003B"/>
    <w:rPr>
      <w:i/>
      <w:iCs/>
    </w:rPr>
  </w:style>
  <w:style w:type="paragraph" w:styleId="ListParagraph">
    <w:name w:val="List Paragraph"/>
    <w:basedOn w:val="Normal"/>
    <w:uiPriority w:val="34"/>
    <w:qFormat/>
    <w:rsid w:val="00E71C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1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F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1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FB1"/>
  </w:style>
  <w:style w:type="paragraph" w:styleId="Footer">
    <w:name w:val="footer"/>
    <w:basedOn w:val="Normal"/>
    <w:link w:val="FooterChar"/>
    <w:uiPriority w:val="99"/>
    <w:unhideWhenUsed/>
    <w:rsid w:val="006B1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FB1"/>
  </w:style>
  <w:style w:type="paragraph" w:styleId="ListBullet">
    <w:name w:val="List Bullet"/>
    <w:basedOn w:val="Normal"/>
    <w:uiPriority w:val="99"/>
    <w:unhideWhenUsed/>
    <w:rsid w:val="005902AF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B09DDAF192E449C1356704730A1C6" ma:contentTypeVersion="18" ma:contentTypeDescription="Create a new document." ma:contentTypeScope="" ma:versionID="c3f7f01818da3a46e72bd1fbdd48ff7e">
  <xsd:schema xmlns:xsd="http://www.w3.org/2001/XMLSchema" xmlns:xs="http://www.w3.org/2001/XMLSchema" xmlns:p="http://schemas.microsoft.com/office/2006/metadata/properties" xmlns:ns2="5328011c-b199-4fdc-9f69-fe928e61dd5d" xmlns:ns3="c1eccbfd-f0d4-4b14-9786-14219aba057c" targetNamespace="http://schemas.microsoft.com/office/2006/metadata/properties" ma:root="true" ma:fieldsID="094995ea2ec0131852792736eac50ccd" ns2:_="" ns3:_="">
    <xsd:import namespace="5328011c-b199-4fdc-9f69-fe928e61dd5d"/>
    <xsd:import namespace="c1eccbfd-f0d4-4b14-9786-14219aba0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8011c-b199-4fdc-9f69-fe928e61d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40c16-da11-407b-9ee8-30cf92ac4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ccbfd-f0d4-4b14-9786-14219aba0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339295-c2b2-41a1-80ea-093c5092990c}" ma:internalName="TaxCatchAll" ma:showField="CatchAllData" ma:web="c1eccbfd-f0d4-4b14-9786-14219aba0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28011c-b199-4fdc-9f69-fe928e61dd5d">
      <Terms xmlns="http://schemas.microsoft.com/office/infopath/2007/PartnerControls"/>
    </lcf76f155ced4ddcb4097134ff3c332f>
    <TaxCatchAll xmlns="c1eccbfd-f0d4-4b14-9786-14219aba057c" xsi:nil="true"/>
  </documentManagement>
</p:properties>
</file>

<file path=customXml/itemProps1.xml><?xml version="1.0" encoding="utf-8"?>
<ds:datastoreItem xmlns:ds="http://schemas.openxmlformats.org/officeDocument/2006/customXml" ds:itemID="{98920F5D-05CD-4EFC-B71F-4C37B428E1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6A34C4-9741-4074-92D2-849B63622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8011c-b199-4fdc-9f69-fe928e61dd5d"/>
    <ds:schemaRef ds:uri="c1eccbfd-f0d4-4b14-9786-14219aba0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8B3617-5739-4EBD-99F0-F34AE560C84B}">
  <ds:schemaRefs>
    <ds:schemaRef ds:uri="http://schemas.microsoft.com/office/2006/metadata/properties"/>
    <ds:schemaRef ds:uri="http://schemas.microsoft.com/office/infopath/2007/PartnerControls"/>
    <ds:schemaRef ds:uri="5328011c-b199-4fdc-9f69-fe928e61dd5d"/>
    <ds:schemaRef ds:uri="c1eccbfd-f0d4-4b14-9786-14219aba05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3443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 Agront</dc:creator>
  <cp:lastModifiedBy>Fabian DiCristina</cp:lastModifiedBy>
  <cp:revision>2</cp:revision>
  <cp:lastPrinted>2020-01-09T18:00:00Z</cp:lastPrinted>
  <dcterms:created xsi:type="dcterms:W3CDTF">2025-08-14T22:07:00Z</dcterms:created>
  <dcterms:modified xsi:type="dcterms:W3CDTF">2025-08-14T22:07:00Z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0x010100A65B09DDAF192E449C1356704730A1C6</vt:lpwstr>
  </property>
</Properties>
</file>