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D8A46" w14:textId="77777777" w:rsidR="00F36632" w:rsidRPr="00CA5851" w:rsidRDefault="00F36632" w:rsidP="00ED77D7">
      <w:pPr>
        <w:jc w:val="center"/>
        <w:rPr>
          <w:b/>
          <w:i/>
          <w:sz w:val="48"/>
          <w:szCs w:val="48"/>
        </w:rPr>
      </w:pPr>
      <w:r w:rsidRPr="00CA5851">
        <w:rPr>
          <w:b/>
          <w:i/>
          <w:sz w:val="48"/>
          <w:szCs w:val="48"/>
        </w:rPr>
        <w:t>Sctario Dyson</w:t>
      </w:r>
    </w:p>
    <w:p w14:paraId="530E77C5" w14:textId="75BBB2E1" w:rsidR="00F36632" w:rsidRDefault="00ED77D7" w:rsidP="00ED77D7">
      <w:pPr>
        <w:ind w:left="1440" w:firstLine="720"/>
      </w:pPr>
      <w:r>
        <w:rPr>
          <w:b/>
        </w:rPr>
        <w:t xml:space="preserve">                    </w:t>
      </w:r>
      <w:r w:rsidR="0063602C">
        <w:rPr>
          <w:b/>
        </w:rPr>
        <w:t>Windsor Mill, MD 21244</w:t>
      </w:r>
      <w:r w:rsidR="00F36632">
        <w:rPr>
          <w:b/>
          <w:vanish/>
        </w:rPr>
        <w:t>Sctario L. Dyson</w:t>
      </w:r>
      <w:r w:rsidR="00657FE0">
        <w:rPr>
          <w:b/>
          <w:vanish/>
        </w:rPr>
        <w:fldChar w:fldCharType="begin"/>
      </w:r>
      <w:r w:rsidR="00F36632">
        <w:rPr>
          <w:b/>
          <w:vanish/>
        </w:rPr>
        <w:instrText>tc \l1 "Sctario L. Dyson</w:instrText>
      </w:r>
      <w:r w:rsidR="00657FE0">
        <w:rPr>
          <w:b/>
          <w:vanish/>
        </w:rPr>
        <w:fldChar w:fldCharType="end"/>
      </w:r>
    </w:p>
    <w:p w14:paraId="6D15A053" w14:textId="77777777" w:rsidR="00F36632" w:rsidRDefault="00F36632" w:rsidP="00ED77D7">
      <w:pPr>
        <w:jc w:val="center"/>
      </w:pPr>
      <w:r>
        <w:rPr>
          <w:b/>
        </w:rPr>
        <w:t>Cell 980-939-9060 day/evening/</w:t>
      </w:r>
      <w:r w:rsidRPr="00F36632">
        <w:rPr>
          <w:b/>
        </w:rPr>
        <w:t xml:space="preserve"> </w:t>
      </w:r>
      <w:r>
        <w:rPr>
          <w:b/>
        </w:rPr>
        <w:t xml:space="preserve">Email: </w:t>
      </w:r>
      <w:hyperlink r:id="rId6" w:history="1">
        <w:r w:rsidRPr="00EF7848">
          <w:rPr>
            <w:rStyle w:val="Hyperlink"/>
            <w:b/>
            <w:color w:val="000000" w:themeColor="text1"/>
          </w:rPr>
          <w:t>sctario@hotmail.com</w:t>
        </w:r>
      </w:hyperlink>
    </w:p>
    <w:p w14:paraId="71B46F3C" w14:textId="77777777" w:rsidR="00F36632" w:rsidRDefault="00F36632" w:rsidP="00F36632">
      <w:pPr>
        <w:jc w:val="center"/>
      </w:pPr>
    </w:p>
    <w:p w14:paraId="321C3DF8" w14:textId="77777777" w:rsidR="00B74536" w:rsidRPr="00F01B6F" w:rsidRDefault="002045C1" w:rsidP="00B74536">
      <w:r>
        <w:rPr>
          <w:u w:val="single"/>
        </w:rPr>
        <w:t>SKILL SET:</w:t>
      </w:r>
      <w:r w:rsidR="00F01B6F">
        <w:rPr>
          <w:u w:val="single"/>
        </w:rPr>
        <w:t xml:space="preserve"> </w:t>
      </w:r>
      <w:r w:rsidR="00F01B6F">
        <w:t>Top Secret Clearance</w:t>
      </w:r>
    </w:p>
    <w:p w14:paraId="00821F9A" w14:textId="77777777" w:rsidR="00B74536" w:rsidRPr="000A732A" w:rsidRDefault="00AF7C3C" w:rsidP="00B74536">
      <w:pPr>
        <w:pStyle w:val="ListParagraph"/>
        <w:numPr>
          <w:ilvl w:val="0"/>
          <w:numId w:val="7"/>
        </w:numPr>
        <w:rPr>
          <w:u w:val="single"/>
        </w:rPr>
      </w:pPr>
      <w:r>
        <w:t>20</w:t>
      </w:r>
      <w:r w:rsidR="00F6780C">
        <w:t xml:space="preserve"> years of Customer S</w:t>
      </w:r>
      <w:r w:rsidR="00B74536">
        <w:t>ervice</w:t>
      </w:r>
    </w:p>
    <w:p w14:paraId="1B02F585" w14:textId="77777777" w:rsidR="00B74536" w:rsidRPr="00444DA1" w:rsidRDefault="00155CD2" w:rsidP="00B74536">
      <w:pPr>
        <w:pStyle w:val="ListParagraph"/>
        <w:numPr>
          <w:ilvl w:val="0"/>
          <w:numId w:val="7"/>
        </w:numPr>
        <w:rPr>
          <w:u w:val="single"/>
        </w:rPr>
      </w:pPr>
      <w:r>
        <w:t>10</w:t>
      </w:r>
      <w:r w:rsidR="00B74536">
        <w:t xml:space="preserve"> years of </w:t>
      </w:r>
      <w:r>
        <w:t>Investigative Services</w:t>
      </w:r>
    </w:p>
    <w:p w14:paraId="5B91A6FD" w14:textId="77777777" w:rsidR="00444DA1" w:rsidRPr="000A732A" w:rsidRDefault="00444DA1" w:rsidP="00B74536">
      <w:pPr>
        <w:pStyle w:val="ListParagraph"/>
        <w:numPr>
          <w:ilvl w:val="0"/>
          <w:numId w:val="7"/>
        </w:numPr>
        <w:rPr>
          <w:u w:val="single"/>
        </w:rPr>
      </w:pPr>
      <w:r>
        <w:t>12 years of Counseling</w:t>
      </w:r>
    </w:p>
    <w:p w14:paraId="7DC01BAC" w14:textId="77777777" w:rsidR="00B74536" w:rsidRPr="002045C1" w:rsidRDefault="000E04CB" w:rsidP="00B74536">
      <w:pPr>
        <w:pStyle w:val="ListParagraph"/>
        <w:numPr>
          <w:ilvl w:val="0"/>
          <w:numId w:val="7"/>
        </w:numPr>
        <w:rPr>
          <w:u w:val="single"/>
        </w:rPr>
      </w:pPr>
      <w:r>
        <w:t xml:space="preserve">5 </w:t>
      </w:r>
      <w:r w:rsidR="00B74536">
        <w:t>years of federal policy and procedures and analytical skills</w:t>
      </w:r>
    </w:p>
    <w:p w14:paraId="4DF2A340" w14:textId="77777777" w:rsidR="00B74536" w:rsidRDefault="00B74536" w:rsidP="00F36632">
      <w:pPr>
        <w:rPr>
          <w:u w:val="single"/>
        </w:rPr>
      </w:pPr>
    </w:p>
    <w:p w14:paraId="706D9B33" w14:textId="77777777" w:rsidR="00F36632" w:rsidRDefault="00F36632" w:rsidP="00F36632">
      <w:r>
        <w:rPr>
          <w:u w:val="single"/>
        </w:rPr>
        <w:t>E</w:t>
      </w:r>
      <w:r w:rsidR="00CB5F7A">
        <w:rPr>
          <w:u w:val="single"/>
        </w:rPr>
        <w:t>DUCATION</w:t>
      </w:r>
      <w:r w:rsidR="00910CB4">
        <w:rPr>
          <w:u w:val="single"/>
        </w:rPr>
        <w:t>:</w:t>
      </w:r>
    </w:p>
    <w:p w14:paraId="37E7E246" w14:textId="77777777" w:rsidR="00910CB4" w:rsidRDefault="00910CB4" w:rsidP="00F36632">
      <w:r>
        <w:t>University of Baltimore, Baltimore, MD</w:t>
      </w:r>
    </w:p>
    <w:p w14:paraId="55E05CE3" w14:textId="77777777" w:rsidR="00910CB4" w:rsidRDefault="00910CB4" w:rsidP="00F36632">
      <w:r w:rsidRPr="00B74C98">
        <w:rPr>
          <w:b/>
        </w:rPr>
        <w:t>Masters of Science</w:t>
      </w:r>
      <w:r>
        <w:t xml:space="preserve"> in Human Service Administration</w:t>
      </w:r>
    </w:p>
    <w:p w14:paraId="1B5858EB" w14:textId="698FD703" w:rsidR="00910CB4" w:rsidRPr="00910CB4" w:rsidRDefault="00910CB4" w:rsidP="00910CB4">
      <w:pPr>
        <w:pStyle w:val="ListParagraph"/>
        <w:numPr>
          <w:ilvl w:val="0"/>
          <w:numId w:val="1"/>
        </w:numPr>
        <w:rPr>
          <w:b/>
        </w:rPr>
      </w:pPr>
      <w:r>
        <w:t>Related courses: Counseling Psychology</w:t>
      </w:r>
      <w:r w:rsidR="00ED77D7">
        <w:t xml:space="preserve">                    </w:t>
      </w:r>
      <w:r>
        <w:tab/>
      </w:r>
      <w:r>
        <w:tab/>
      </w:r>
      <w:r>
        <w:tab/>
      </w:r>
      <w:r w:rsidR="008F1B55">
        <w:t xml:space="preserve">   </w:t>
      </w:r>
      <w:r>
        <w:t>May 2004</w:t>
      </w:r>
    </w:p>
    <w:p w14:paraId="2757EACB" w14:textId="520992A4" w:rsidR="00910CB4" w:rsidRDefault="00910CB4" w:rsidP="00910CB4">
      <w:pPr>
        <w:pStyle w:val="ListParagraph"/>
      </w:pPr>
    </w:p>
    <w:p w14:paraId="72D722CB" w14:textId="77777777" w:rsidR="00910CB4" w:rsidRDefault="00CB5F7A" w:rsidP="00CB5F7A">
      <w:r>
        <w:t>University of Baltimore, Baltimore, MD</w:t>
      </w:r>
    </w:p>
    <w:p w14:paraId="425EB6AA" w14:textId="77777777" w:rsidR="00CB5F7A" w:rsidRDefault="00CB5F7A" w:rsidP="00CB5F7A">
      <w:r w:rsidRPr="00B74C98">
        <w:rPr>
          <w:b/>
        </w:rPr>
        <w:t>Bachelor</w:t>
      </w:r>
      <w:r w:rsidR="00A07240">
        <w:rPr>
          <w:b/>
        </w:rPr>
        <w:t>s</w:t>
      </w:r>
      <w:r w:rsidRPr="00B74C98">
        <w:rPr>
          <w:b/>
        </w:rPr>
        <w:t xml:space="preserve"> of Science</w:t>
      </w:r>
      <w:r>
        <w:t xml:space="preserve"> in Criminal Justice                                                            December 2001</w:t>
      </w:r>
    </w:p>
    <w:p w14:paraId="46926768" w14:textId="77777777" w:rsidR="00CB5F7A" w:rsidRDefault="00CB5F7A" w:rsidP="00CB5F7A"/>
    <w:p w14:paraId="7995DDD7" w14:textId="77777777" w:rsidR="00716442" w:rsidRDefault="00CB5F7A" w:rsidP="00CB5F7A">
      <w:pPr>
        <w:rPr>
          <w:u w:val="single"/>
        </w:rPr>
      </w:pPr>
      <w:r w:rsidRPr="00CB5F7A">
        <w:rPr>
          <w:u w:val="single"/>
        </w:rPr>
        <w:t>WORK EXPERIENCE</w:t>
      </w:r>
      <w:r>
        <w:rPr>
          <w:u w:val="single"/>
        </w:rPr>
        <w:t>:</w:t>
      </w:r>
    </w:p>
    <w:p w14:paraId="56B80BB5" w14:textId="77777777" w:rsidR="00ED77D7" w:rsidRPr="00790FCC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Textron Systems</w:t>
      </w:r>
    </w:p>
    <w:p w14:paraId="125B9B1C" w14:textId="71BA3C26" w:rsidR="00ED77D7" w:rsidRPr="00790FCC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Hunt Valley, MD</w:t>
      </w:r>
    </w:p>
    <w:p w14:paraId="5F5A46EE" w14:textId="77777777" w:rsidR="00ED77D7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10/24/2022 to Present</w:t>
      </w:r>
    </w:p>
    <w:p w14:paraId="417BCA7F" w14:textId="77777777" w:rsidR="00A32F97" w:rsidRPr="00790FCC" w:rsidRDefault="00A32F97" w:rsidP="00ED77D7">
      <w:pPr>
        <w:shd w:val="clear" w:color="auto" w:fill="FFFFFF"/>
        <w:rPr>
          <w:b/>
          <w:bCs/>
          <w:i/>
          <w:iCs/>
          <w:szCs w:val="24"/>
        </w:rPr>
      </w:pPr>
    </w:p>
    <w:p w14:paraId="255FF66C" w14:textId="77777777" w:rsidR="00ED77D7" w:rsidRPr="00790FCC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Import/Export Compliance Analyst</w:t>
      </w:r>
    </w:p>
    <w:p w14:paraId="6D7D5E87" w14:textId="77777777" w:rsidR="00ED77D7" w:rsidRPr="00790FCC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Global Trade Compliance Department</w:t>
      </w:r>
    </w:p>
    <w:p w14:paraId="7DA06450" w14:textId="77777777" w:rsidR="00ED77D7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Duties, Accomplishments and Related Skills:</w:t>
      </w:r>
    </w:p>
    <w:p w14:paraId="34138FEB" w14:textId="77777777" w:rsidR="00A32F97" w:rsidRPr="00790FCC" w:rsidRDefault="00A32F97" w:rsidP="00ED77D7">
      <w:pPr>
        <w:shd w:val="clear" w:color="auto" w:fill="FFFFFF"/>
        <w:rPr>
          <w:b/>
          <w:bCs/>
          <w:i/>
          <w:iCs/>
          <w:szCs w:val="24"/>
        </w:rPr>
      </w:pPr>
    </w:p>
    <w:p w14:paraId="0D355A42" w14:textId="77777777" w:rsidR="00ED77D7" w:rsidRPr="00611D2B" w:rsidRDefault="00ED77D7" w:rsidP="00ED77D7">
      <w:pPr>
        <w:pStyle w:val="ListParagraph"/>
        <w:numPr>
          <w:ilvl w:val="0"/>
          <w:numId w:val="13"/>
        </w:numPr>
        <w:shd w:val="clear" w:color="auto" w:fill="FFFFFF"/>
        <w:rPr>
          <w:bCs/>
          <w:szCs w:val="24"/>
        </w:rPr>
      </w:pPr>
      <w:r w:rsidRPr="00611D2B">
        <w:rPr>
          <w:bCs/>
          <w:szCs w:val="24"/>
        </w:rPr>
        <w:t xml:space="preserve">Shipping for Products and Services Provided: </w:t>
      </w:r>
    </w:p>
    <w:p w14:paraId="52D45FEE" w14:textId="77777777" w:rsidR="00ED77D7" w:rsidRPr="00EB7A40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r w:rsidRPr="00EB7A40">
        <w:rPr>
          <w:bCs/>
          <w:szCs w:val="24"/>
        </w:rPr>
        <w:t>Determining and maintaining import/export classifications</w:t>
      </w:r>
      <w:r w:rsidRPr="00AC56B2">
        <w:rPr>
          <w:bCs/>
          <w:szCs w:val="24"/>
        </w:rPr>
        <w:t xml:space="preserve"> </w:t>
      </w:r>
      <w:r>
        <w:rPr>
          <w:bCs/>
          <w:szCs w:val="24"/>
        </w:rPr>
        <w:t>ECCN &amp; HTS</w:t>
      </w:r>
      <w:r w:rsidRPr="00EB7A40">
        <w:rPr>
          <w:bCs/>
          <w:szCs w:val="24"/>
        </w:rPr>
        <w:t xml:space="preserve">, </w:t>
      </w:r>
      <w:r>
        <w:rPr>
          <w:bCs/>
          <w:szCs w:val="24"/>
        </w:rPr>
        <w:t xml:space="preserve">COO Country of Origins, </w:t>
      </w:r>
      <w:r w:rsidRPr="00EB7A40">
        <w:rPr>
          <w:bCs/>
          <w:szCs w:val="24"/>
        </w:rPr>
        <w:t xml:space="preserve">tariff classifications, U.S. Customs entry, and licensing information and requirements used by the Company. </w:t>
      </w:r>
    </w:p>
    <w:p w14:paraId="38711204" w14:textId="77777777" w:rsidR="00ED77D7" w:rsidRPr="00EB7A40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r>
        <w:rPr>
          <w:bCs/>
          <w:szCs w:val="24"/>
        </w:rPr>
        <w:t>Support functional organizations such as Business Development, Supply Management, Engineering, Program and Contract Management.</w:t>
      </w:r>
    </w:p>
    <w:p w14:paraId="64CCF426" w14:textId="77777777" w:rsidR="00ED77D7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r w:rsidRPr="00EB7A40">
        <w:rPr>
          <w:bCs/>
          <w:szCs w:val="24"/>
        </w:rPr>
        <w:t>Create invoices and packing list for shipping.</w:t>
      </w:r>
      <w:r>
        <w:rPr>
          <w:bCs/>
          <w:szCs w:val="24"/>
        </w:rPr>
        <w:t xml:space="preserve"> Identify EAR, ITAR and operate within VISIO, ELISA, OCR and DECCS.</w:t>
      </w:r>
      <w:r w:rsidRPr="00EB7A40">
        <w:rPr>
          <w:bCs/>
          <w:szCs w:val="24"/>
        </w:rPr>
        <w:t xml:space="preserve"> </w:t>
      </w:r>
    </w:p>
    <w:p w14:paraId="25BF47B3" w14:textId="77777777" w:rsidR="00ED77D7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r>
        <w:rPr>
          <w:bCs/>
          <w:szCs w:val="24"/>
        </w:rPr>
        <w:t>Operate within the Federal Acquisition Regulations (FAR), U.S. Export/Import Regulations, the Foreign Corrupt Practices Act and other associated laws and regulations.</w:t>
      </w:r>
    </w:p>
    <w:p w14:paraId="362E551A" w14:textId="77777777" w:rsidR="00ED77D7" w:rsidRPr="00EB7A40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bookmarkStart w:id="0" w:name="_Hlk204160908"/>
      <w:r>
        <w:rPr>
          <w:bCs/>
          <w:szCs w:val="24"/>
        </w:rPr>
        <w:t>Conduct compliance audits in accordance with the Export Management Systems Manual.</w:t>
      </w:r>
    </w:p>
    <w:bookmarkEnd w:id="0"/>
    <w:p w14:paraId="2A838D54" w14:textId="77777777" w:rsidR="00ED77D7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r w:rsidRPr="00EB7A40">
        <w:rPr>
          <w:bCs/>
          <w:szCs w:val="24"/>
        </w:rPr>
        <w:t>Authorize domestic and foreign visitors prior to entering our facility</w:t>
      </w:r>
      <w:r>
        <w:rPr>
          <w:bCs/>
          <w:szCs w:val="24"/>
        </w:rPr>
        <w:t xml:space="preserve"> through the Watch List Screening</w:t>
      </w:r>
      <w:r w:rsidRPr="00EB7A40">
        <w:rPr>
          <w:bCs/>
          <w:szCs w:val="24"/>
        </w:rPr>
        <w:t xml:space="preserve"> and track employee travel to foreign countries.</w:t>
      </w:r>
    </w:p>
    <w:p w14:paraId="13D1A2EA" w14:textId="77777777" w:rsidR="00ED77D7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r>
        <w:rPr>
          <w:bCs/>
          <w:szCs w:val="24"/>
        </w:rPr>
        <w:t>Partner internally and externally.</w:t>
      </w:r>
    </w:p>
    <w:p w14:paraId="6C63A4DA" w14:textId="77777777" w:rsidR="00ED77D7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Cs/>
          <w:szCs w:val="24"/>
        </w:rPr>
      </w:pPr>
      <w:r>
        <w:rPr>
          <w:bCs/>
          <w:szCs w:val="24"/>
        </w:rPr>
        <w:t>Track license approval/denial and expiration dates and amend Provisos if necessary.</w:t>
      </w:r>
    </w:p>
    <w:p w14:paraId="45B821BA" w14:textId="77777777" w:rsidR="00ED77D7" w:rsidRDefault="00ED77D7" w:rsidP="00ED77D7">
      <w:pPr>
        <w:shd w:val="clear" w:color="auto" w:fill="FFFFFF"/>
        <w:rPr>
          <w:bCs/>
          <w:szCs w:val="24"/>
        </w:rPr>
      </w:pPr>
    </w:p>
    <w:p w14:paraId="509792ED" w14:textId="7813BF3C" w:rsidR="00790FCC" w:rsidRDefault="00790FCC" w:rsidP="00ED77D7">
      <w:pPr>
        <w:shd w:val="clear" w:color="auto" w:fill="FFFFFF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Textron Systems</w:t>
      </w:r>
    </w:p>
    <w:p w14:paraId="43F2B104" w14:textId="24EDC47C" w:rsidR="00ED77D7" w:rsidRPr="00790FCC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Sr. Contract Specialist</w:t>
      </w:r>
    </w:p>
    <w:p w14:paraId="507DB521" w14:textId="77777777" w:rsidR="00ED77D7" w:rsidRPr="00790FCC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Contracts Department</w:t>
      </w:r>
    </w:p>
    <w:p w14:paraId="019A8231" w14:textId="77777777" w:rsidR="00ED77D7" w:rsidRDefault="00ED77D7" w:rsidP="00ED77D7">
      <w:pPr>
        <w:shd w:val="clear" w:color="auto" w:fill="FFFFFF"/>
        <w:rPr>
          <w:b/>
          <w:bCs/>
          <w:i/>
          <w:iCs/>
          <w:szCs w:val="24"/>
        </w:rPr>
      </w:pPr>
      <w:r w:rsidRPr="00790FCC">
        <w:rPr>
          <w:b/>
          <w:bCs/>
          <w:i/>
          <w:iCs/>
          <w:szCs w:val="24"/>
        </w:rPr>
        <w:t>Duties, Accomplishments and Related Skills:</w:t>
      </w:r>
    </w:p>
    <w:p w14:paraId="6DA518ED" w14:textId="77777777" w:rsidR="00A32F97" w:rsidRPr="00790FCC" w:rsidRDefault="00A32F97" w:rsidP="00ED77D7">
      <w:pPr>
        <w:shd w:val="clear" w:color="auto" w:fill="FFFFFF"/>
        <w:rPr>
          <w:b/>
          <w:bCs/>
          <w:i/>
          <w:iCs/>
          <w:szCs w:val="24"/>
        </w:rPr>
      </w:pPr>
    </w:p>
    <w:p w14:paraId="1F81450E" w14:textId="77777777" w:rsidR="00ED77D7" w:rsidRPr="00A32F97" w:rsidRDefault="00ED77D7" w:rsidP="00A32F97">
      <w:pPr>
        <w:pStyle w:val="ListParagraph"/>
        <w:numPr>
          <w:ilvl w:val="0"/>
          <w:numId w:val="13"/>
        </w:numPr>
        <w:shd w:val="clear" w:color="auto" w:fill="FFFFFF"/>
        <w:rPr>
          <w:bCs/>
          <w:szCs w:val="24"/>
        </w:rPr>
      </w:pPr>
      <w:r w:rsidRPr="00A32F97">
        <w:rPr>
          <w:bCs/>
          <w:szCs w:val="24"/>
        </w:rPr>
        <w:t>Government Contracts for Aerospace Products:</w:t>
      </w:r>
    </w:p>
    <w:p w14:paraId="3D42E6DB" w14:textId="77777777" w:rsidR="00ED77D7" w:rsidRPr="00EB7A40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szCs w:val="24"/>
        </w:rPr>
      </w:pPr>
      <w:r w:rsidRPr="00EB7A40">
        <w:rPr>
          <w:color w:val="1F1F1F"/>
          <w:szCs w:val="24"/>
          <w:shd w:val="clear" w:color="auto" w:fill="FFFFFF"/>
        </w:rPr>
        <w:t>Tabulates </w:t>
      </w:r>
      <w:r>
        <w:rPr>
          <w:color w:val="1F1F1F"/>
          <w:szCs w:val="24"/>
          <w:shd w:val="clear" w:color="auto" w:fill="FFFFFF"/>
        </w:rPr>
        <w:t>contract and finalize the total cost of contract.</w:t>
      </w:r>
    </w:p>
    <w:p w14:paraId="4A9F2A73" w14:textId="77777777" w:rsidR="00ED77D7" w:rsidRPr="00EB7A40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szCs w:val="24"/>
        </w:rPr>
      </w:pPr>
      <w:r w:rsidRPr="00EB7A40">
        <w:rPr>
          <w:color w:val="1F1F1F"/>
          <w:szCs w:val="24"/>
          <w:shd w:val="clear" w:color="auto" w:fill="FFFFFF"/>
        </w:rPr>
        <w:t>Reviews, analyzes, and appraises bids and proposals</w:t>
      </w:r>
      <w:r>
        <w:rPr>
          <w:color w:val="1F1F1F"/>
          <w:szCs w:val="24"/>
          <w:shd w:val="clear" w:color="auto" w:fill="FFFFFF"/>
        </w:rPr>
        <w:t xml:space="preserve"> summited from Contract Manager</w:t>
      </w:r>
      <w:r w:rsidRPr="00EB7A40">
        <w:rPr>
          <w:color w:val="1F1F1F"/>
          <w:szCs w:val="24"/>
          <w:shd w:val="clear" w:color="auto" w:fill="FFFFFF"/>
        </w:rPr>
        <w:t xml:space="preserve">. </w:t>
      </w:r>
    </w:p>
    <w:p w14:paraId="572C597D" w14:textId="77777777" w:rsidR="00ED77D7" w:rsidRPr="00EB7A40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szCs w:val="24"/>
        </w:rPr>
      </w:pPr>
      <w:r w:rsidRPr="00EB7A40">
        <w:rPr>
          <w:color w:val="1F1F1F"/>
          <w:szCs w:val="24"/>
          <w:shd w:val="clear" w:color="auto" w:fill="FFFFFF"/>
        </w:rPr>
        <w:t>Performs cost and price analyses</w:t>
      </w:r>
      <w:r>
        <w:rPr>
          <w:color w:val="1F1F1F"/>
          <w:szCs w:val="24"/>
          <w:shd w:val="clear" w:color="auto" w:fill="FFFFFF"/>
        </w:rPr>
        <w:t xml:space="preserve"> to ensure the numbers are correct.</w:t>
      </w:r>
      <w:r w:rsidRPr="00EB7A40">
        <w:rPr>
          <w:color w:val="1F1F1F"/>
          <w:szCs w:val="24"/>
          <w:shd w:val="clear" w:color="auto" w:fill="FFFFFF"/>
        </w:rPr>
        <w:t xml:space="preserve"> </w:t>
      </w:r>
    </w:p>
    <w:p w14:paraId="5B71F6D6" w14:textId="77777777" w:rsidR="00ED77D7" w:rsidRPr="00AC4117" w:rsidRDefault="00ED77D7" w:rsidP="00ED77D7">
      <w:pPr>
        <w:widowControl/>
        <w:numPr>
          <w:ilvl w:val="0"/>
          <w:numId w:val="12"/>
        </w:numPr>
        <w:shd w:val="clear" w:color="auto" w:fill="FFFFFF"/>
        <w:textAlignment w:val="baseline"/>
        <w:rPr>
          <w:snapToGrid/>
          <w:color w:val="00225E"/>
          <w:szCs w:val="24"/>
        </w:rPr>
      </w:pPr>
      <w:r w:rsidRPr="00AC4117">
        <w:rPr>
          <w:snapToGrid/>
          <w:szCs w:val="24"/>
          <w:bdr w:val="none" w:sz="0" w:space="0" w:color="auto" w:frame="1"/>
        </w:rPr>
        <w:t>Collaborate with internal teams to align procurement activities with d</w:t>
      </w:r>
      <w:r>
        <w:rPr>
          <w:snapToGrid/>
          <w:szCs w:val="24"/>
          <w:bdr w:val="none" w:sz="0" w:space="0" w:color="auto" w:frame="1"/>
        </w:rPr>
        <w:t>eliverable</w:t>
      </w:r>
      <w:r w:rsidRPr="00AC4117">
        <w:rPr>
          <w:snapToGrid/>
          <w:szCs w:val="24"/>
          <w:bdr w:val="none" w:sz="0" w:space="0" w:color="auto" w:frame="1"/>
        </w:rPr>
        <w:t xml:space="preserve"> needs and project timelines.</w:t>
      </w:r>
      <w:r w:rsidRPr="00AC4117">
        <w:rPr>
          <w:snapToGrid/>
          <w:color w:val="00225E"/>
          <w:szCs w:val="24"/>
          <w:bdr w:val="none" w:sz="0" w:space="0" w:color="auto" w:frame="1"/>
        </w:rPr>
        <w:t> </w:t>
      </w:r>
    </w:p>
    <w:p w14:paraId="3E175532" w14:textId="77777777" w:rsidR="00ED77D7" w:rsidRPr="00AC4117" w:rsidRDefault="00ED77D7" w:rsidP="00ED77D7">
      <w:pPr>
        <w:widowControl/>
        <w:numPr>
          <w:ilvl w:val="0"/>
          <w:numId w:val="12"/>
        </w:numPr>
        <w:shd w:val="clear" w:color="auto" w:fill="FFFFFF"/>
        <w:textAlignment w:val="baseline"/>
        <w:rPr>
          <w:snapToGrid/>
          <w:szCs w:val="24"/>
        </w:rPr>
      </w:pPr>
      <w:r w:rsidRPr="00AC4117">
        <w:rPr>
          <w:snapToGrid/>
          <w:szCs w:val="24"/>
          <w:bdr w:val="none" w:sz="0" w:space="0" w:color="auto" w:frame="1"/>
        </w:rPr>
        <w:t>Strong attention to detail, with the ability to track</w:t>
      </w:r>
      <w:r>
        <w:rPr>
          <w:snapToGrid/>
          <w:szCs w:val="24"/>
          <w:bdr w:val="none" w:sz="0" w:space="0" w:color="auto" w:frame="1"/>
        </w:rPr>
        <w:t xml:space="preserve"> contracts</w:t>
      </w:r>
      <w:r w:rsidRPr="00AC4117">
        <w:rPr>
          <w:snapToGrid/>
          <w:szCs w:val="24"/>
          <w:bdr w:val="none" w:sz="0" w:space="0" w:color="auto" w:frame="1"/>
        </w:rPr>
        <w:t>, </w:t>
      </w:r>
      <w:r w:rsidRPr="00AC4117">
        <w:rPr>
          <w:snapToGrid/>
          <w:szCs w:val="24"/>
        </w:rPr>
        <w:t>maintain accurate records</w:t>
      </w:r>
      <w:r>
        <w:rPr>
          <w:snapToGrid/>
          <w:szCs w:val="24"/>
        </w:rPr>
        <w:t xml:space="preserve"> for audits</w:t>
      </w:r>
      <w:r w:rsidRPr="00AC4117">
        <w:rPr>
          <w:snapToGrid/>
          <w:szCs w:val="24"/>
        </w:rPr>
        <w:t>, and ensure compliance with contract terms.</w:t>
      </w:r>
      <w:r w:rsidRPr="00AC4117">
        <w:rPr>
          <w:snapToGrid/>
          <w:szCs w:val="24"/>
          <w:bdr w:val="none" w:sz="0" w:space="0" w:color="auto" w:frame="1"/>
        </w:rPr>
        <w:t> </w:t>
      </w:r>
    </w:p>
    <w:p w14:paraId="202C36C2" w14:textId="77777777" w:rsidR="00ED77D7" w:rsidRPr="00EB7A40" w:rsidRDefault="00ED77D7" w:rsidP="00ED77D7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szCs w:val="24"/>
        </w:rPr>
      </w:pPr>
      <w:r w:rsidRPr="00EB7A40">
        <w:rPr>
          <w:color w:val="1F1F1F"/>
          <w:szCs w:val="24"/>
          <w:shd w:val="clear" w:color="auto" w:fill="FFFFFF"/>
        </w:rPr>
        <w:t>Negotiates scopes of service, direct and indirect costs, fees, and terms and conditions</w:t>
      </w:r>
      <w:r>
        <w:rPr>
          <w:color w:val="1F1F1F"/>
          <w:szCs w:val="24"/>
          <w:shd w:val="clear" w:color="auto" w:fill="FFFFFF"/>
        </w:rPr>
        <w:t>, as well as to ensure there is not an organizational risk</w:t>
      </w:r>
      <w:r w:rsidRPr="00EB7A40">
        <w:rPr>
          <w:color w:val="1F1F1F"/>
          <w:szCs w:val="24"/>
          <w:shd w:val="clear" w:color="auto" w:fill="FFFFFF"/>
        </w:rPr>
        <w:t xml:space="preserve">. </w:t>
      </w:r>
    </w:p>
    <w:p w14:paraId="51EB9B77" w14:textId="77777777" w:rsidR="00ED77D7" w:rsidRDefault="00ED77D7" w:rsidP="00CB5F7A">
      <w:pPr>
        <w:rPr>
          <w:u w:val="single"/>
        </w:rPr>
      </w:pPr>
    </w:p>
    <w:p w14:paraId="056C71E0" w14:textId="77777777" w:rsidR="000C0809" w:rsidRDefault="000C0809" w:rsidP="00FF6283">
      <w:pPr>
        <w:rPr>
          <w:b/>
          <w:i/>
        </w:rPr>
      </w:pPr>
    </w:p>
    <w:p w14:paraId="61634EB1" w14:textId="77777777" w:rsidR="00A32F97" w:rsidRDefault="00FF6283" w:rsidP="00FF6283">
      <w:pPr>
        <w:rPr>
          <w:b/>
          <w:i/>
        </w:rPr>
      </w:pPr>
      <w:proofErr w:type="spellStart"/>
      <w:r>
        <w:rPr>
          <w:b/>
          <w:i/>
        </w:rPr>
        <w:t>BaSteel</w:t>
      </w:r>
      <w:proofErr w:type="spellEnd"/>
      <w:r>
        <w:rPr>
          <w:b/>
          <w:i/>
        </w:rPr>
        <w:t xml:space="preserve"> Solutions: Legal Specialist</w:t>
      </w:r>
    </w:p>
    <w:p w14:paraId="75BA4C76" w14:textId="09BE6FB0" w:rsidR="00790FCC" w:rsidRDefault="00A32F97" w:rsidP="00FF6283">
      <w:pPr>
        <w:rPr>
          <w:i/>
        </w:rPr>
      </w:pPr>
      <w:r>
        <w:rPr>
          <w:b/>
          <w:i/>
        </w:rPr>
        <w:t>Baltimore, MD (Remote)</w:t>
      </w:r>
      <w:r w:rsidR="00FF6283">
        <w:rPr>
          <w:i/>
        </w:rPr>
        <w:tab/>
        <w:t xml:space="preserve"> </w:t>
      </w:r>
      <w:r w:rsidR="00A070D1">
        <w:rPr>
          <w:i/>
        </w:rPr>
        <w:t xml:space="preserve">            </w:t>
      </w:r>
      <w:r w:rsidR="00A070D1">
        <w:rPr>
          <w:i/>
        </w:rPr>
        <w:tab/>
      </w:r>
      <w:r w:rsidR="00A070D1">
        <w:rPr>
          <w:i/>
        </w:rPr>
        <w:tab/>
      </w:r>
      <w:r w:rsidR="00A070D1">
        <w:rPr>
          <w:i/>
        </w:rPr>
        <w:tab/>
        <w:t xml:space="preserve">         </w:t>
      </w:r>
      <w:r w:rsidR="00FF6283">
        <w:rPr>
          <w:i/>
        </w:rPr>
        <w:t xml:space="preserve"> </w:t>
      </w:r>
    </w:p>
    <w:p w14:paraId="2C596017" w14:textId="550BA151" w:rsidR="00FF6283" w:rsidRPr="00A32F97" w:rsidRDefault="001463AE" w:rsidP="00FF6283">
      <w:pPr>
        <w:rPr>
          <w:b/>
          <w:bCs/>
          <w:i/>
          <w:iCs/>
        </w:rPr>
      </w:pPr>
      <w:r w:rsidRPr="00A32F97">
        <w:rPr>
          <w:b/>
          <w:bCs/>
          <w:i/>
          <w:iCs/>
        </w:rPr>
        <w:t xml:space="preserve">May 09 – </w:t>
      </w:r>
      <w:r w:rsidR="00A32F97" w:rsidRPr="00A32F97">
        <w:rPr>
          <w:b/>
          <w:bCs/>
          <w:i/>
          <w:iCs/>
        </w:rPr>
        <w:t>Decem</w:t>
      </w:r>
      <w:r w:rsidR="00E21AD4" w:rsidRPr="00A32F97">
        <w:rPr>
          <w:b/>
          <w:bCs/>
          <w:i/>
          <w:iCs/>
        </w:rPr>
        <w:t>ber</w:t>
      </w:r>
      <w:r w:rsidR="00A070D1" w:rsidRPr="00A32F97">
        <w:rPr>
          <w:b/>
          <w:bCs/>
          <w:i/>
          <w:iCs/>
        </w:rPr>
        <w:t xml:space="preserve"> 20</w:t>
      </w:r>
    </w:p>
    <w:p w14:paraId="7BC8114B" w14:textId="77777777" w:rsidR="00B51485" w:rsidRDefault="00B51485" w:rsidP="00FF6283"/>
    <w:p w14:paraId="4FAE8C03" w14:textId="6BE7C207" w:rsidR="00A32F97" w:rsidRDefault="00EE6032" w:rsidP="004D0DC6">
      <w:pPr>
        <w:pStyle w:val="ListParagraph"/>
        <w:numPr>
          <w:ilvl w:val="0"/>
          <w:numId w:val="1"/>
        </w:numPr>
        <w:snapToGrid w:val="0"/>
      </w:pPr>
      <w:r>
        <w:t>Research and track assets for court orde</w:t>
      </w:r>
      <w:r w:rsidR="002720FC">
        <w:t>red financial judgment recovery</w:t>
      </w:r>
    </w:p>
    <w:p w14:paraId="1D2FAB76" w14:textId="77777777" w:rsidR="00EE6032" w:rsidRDefault="00EE6032" w:rsidP="00EE6032">
      <w:pPr>
        <w:pStyle w:val="ListParagraph"/>
        <w:numPr>
          <w:ilvl w:val="0"/>
          <w:numId w:val="1"/>
        </w:numPr>
        <w:snapToGrid w:val="0"/>
        <w:rPr>
          <w:color w:val="000000" w:themeColor="text1"/>
        </w:rPr>
      </w:pPr>
      <w:r w:rsidRPr="00314C99">
        <w:rPr>
          <w:color w:val="000000" w:themeColor="text1"/>
        </w:rPr>
        <w:t>Maintain</w:t>
      </w:r>
      <w:r>
        <w:rPr>
          <w:color w:val="000000" w:themeColor="text1"/>
        </w:rPr>
        <w:t xml:space="preserve"> official</w:t>
      </w:r>
      <w:r w:rsidRPr="00314C99">
        <w:rPr>
          <w:color w:val="000000" w:themeColor="text1"/>
        </w:rPr>
        <w:t xml:space="preserve"> records and reports</w:t>
      </w:r>
      <w:r>
        <w:rPr>
          <w:color w:val="000000" w:themeColor="text1"/>
        </w:rPr>
        <w:t xml:space="preserve"> through internal database.</w:t>
      </w:r>
    </w:p>
    <w:p w14:paraId="48D18FA7" w14:textId="77777777" w:rsidR="00EE6032" w:rsidRDefault="00EE6032" w:rsidP="00EE6032">
      <w:pPr>
        <w:pStyle w:val="ListParagraph"/>
        <w:numPr>
          <w:ilvl w:val="0"/>
          <w:numId w:val="1"/>
        </w:numPr>
        <w:snapToGrid w:val="0"/>
        <w:rPr>
          <w:color w:val="000000" w:themeColor="text1"/>
        </w:rPr>
      </w:pPr>
      <w:r>
        <w:rPr>
          <w:color w:val="000000" w:themeColor="text1"/>
        </w:rPr>
        <w:t>Conducted internal Audits.</w:t>
      </w:r>
      <w:r w:rsidR="00171871">
        <w:rPr>
          <w:color w:val="000000" w:themeColor="text1"/>
        </w:rPr>
        <w:t xml:space="preserve"> HR Management</w:t>
      </w:r>
    </w:p>
    <w:p w14:paraId="2A80E5F1" w14:textId="77777777" w:rsidR="002720FC" w:rsidRPr="00314C99" w:rsidRDefault="002720FC" w:rsidP="00EE6032">
      <w:pPr>
        <w:pStyle w:val="ListParagraph"/>
        <w:numPr>
          <w:ilvl w:val="0"/>
          <w:numId w:val="1"/>
        </w:numPr>
        <w:snapToGrid w:val="0"/>
        <w:rPr>
          <w:color w:val="000000" w:themeColor="text1"/>
        </w:rPr>
      </w:pPr>
      <w:r>
        <w:rPr>
          <w:color w:val="000000" w:themeColor="text1"/>
        </w:rPr>
        <w:t>Expunged criminal records</w:t>
      </w:r>
    </w:p>
    <w:p w14:paraId="2E021416" w14:textId="77777777" w:rsidR="00EE6032" w:rsidRDefault="00EE6032" w:rsidP="00EE6032">
      <w:pPr>
        <w:pStyle w:val="ListParagraph"/>
        <w:numPr>
          <w:ilvl w:val="0"/>
          <w:numId w:val="1"/>
        </w:numPr>
      </w:pPr>
      <w:r>
        <w:t>Court Counseling for clients that are preparing for mediation or court hearings.</w:t>
      </w:r>
    </w:p>
    <w:p w14:paraId="20C9590D" w14:textId="77777777" w:rsidR="00EE6032" w:rsidRDefault="00EE6032" w:rsidP="00EE6032">
      <w:pPr>
        <w:pStyle w:val="ListParagraph"/>
        <w:numPr>
          <w:ilvl w:val="0"/>
          <w:numId w:val="1"/>
        </w:numPr>
        <w:snapToGrid w:val="0"/>
        <w:rPr>
          <w:u w:val="single"/>
        </w:rPr>
      </w:pPr>
      <w:r>
        <w:t xml:space="preserve">Custody and Visitation Processing </w:t>
      </w:r>
    </w:p>
    <w:p w14:paraId="6769FF05" w14:textId="77777777" w:rsidR="00EE6032" w:rsidRDefault="00EE6032" w:rsidP="00EE6032">
      <w:pPr>
        <w:pStyle w:val="ListParagraph"/>
        <w:numPr>
          <w:ilvl w:val="0"/>
          <w:numId w:val="1"/>
        </w:numPr>
        <w:snapToGrid w:val="0"/>
      </w:pPr>
      <w:r>
        <w:t>Process and File Modification of Child Support and</w:t>
      </w:r>
      <w:r w:rsidRPr="00AD3D84">
        <w:t xml:space="preserve"> </w:t>
      </w:r>
      <w:r>
        <w:t>Expungement of Misdemeanors</w:t>
      </w:r>
      <w:r w:rsidR="002720FC">
        <w:t>.</w:t>
      </w:r>
      <w:r>
        <w:t xml:space="preserve"> </w:t>
      </w:r>
    </w:p>
    <w:p w14:paraId="68693E9A" w14:textId="77777777" w:rsidR="00C87E79" w:rsidRDefault="00C87E79" w:rsidP="00C87E79">
      <w:pPr>
        <w:snapToGrid w:val="0"/>
      </w:pPr>
    </w:p>
    <w:p w14:paraId="28938758" w14:textId="77777777" w:rsidR="00C87E79" w:rsidRDefault="00C87E79" w:rsidP="00C87E79">
      <w:pPr>
        <w:snapToGrid w:val="0"/>
      </w:pPr>
    </w:p>
    <w:p w14:paraId="664E5342" w14:textId="77777777" w:rsidR="00A32F97" w:rsidRDefault="002045C1" w:rsidP="00CB5F7A">
      <w:pPr>
        <w:rPr>
          <w:i/>
        </w:rPr>
      </w:pPr>
      <w:r w:rsidRPr="002045C1">
        <w:rPr>
          <w:b/>
          <w:i/>
        </w:rPr>
        <w:t xml:space="preserve">Investigator: </w:t>
      </w:r>
      <w:r w:rsidR="00ED77D7">
        <w:rPr>
          <w:b/>
          <w:i/>
        </w:rPr>
        <w:t xml:space="preserve">United States Investigative Services - </w:t>
      </w:r>
      <w:r w:rsidRPr="002045C1">
        <w:rPr>
          <w:b/>
          <w:i/>
        </w:rPr>
        <w:t>USIS</w:t>
      </w:r>
      <w:r w:rsidR="00433892">
        <w:rPr>
          <w:i/>
        </w:rPr>
        <w:tab/>
      </w:r>
    </w:p>
    <w:p w14:paraId="278008CB" w14:textId="5B76C269" w:rsidR="00A32F97" w:rsidRPr="00A32F97" w:rsidRDefault="00A32F97" w:rsidP="00CB5F7A">
      <w:pPr>
        <w:rPr>
          <w:b/>
          <w:bCs/>
          <w:i/>
        </w:rPr>
      </w:pPr>
      <w:r w:rsidRPr="00A32F97">
        <w:rPr>
          <w:b/>
          <w:bCs/>
          <w:i/>
        </w:rPr>
        <w:t>Linthicum, MD</w:t>
      </w:r>
      <w:r w:rsidR="00190291" w:rsidRPr="00A32F97">
        <w:rPr>
          <w:b/>
          <w:bCs/>
          <w:i/>
        </w:rPr>
        <w:t xml:space="preserve">              </w:t>
      </w:r>
    </w:p>
    <w:p w14:paraId="3EBBF5F0" w14:textId="760D27E2" w:rsidR="002045C1" w:rsidRPr="00A32F97" w:rsidRDefault="00433892" w:rsidP="00CB5F7A">
      <w:pPr>
        <w:rPr>
          <w:b/>
          <w:bCs/>
          <w:i/>
        </w:rPr>
      </w:pPr>
      <w:r w:rsidRPr="00A32F97">
        <w:rPr>
          <w:b/>
          <w:bCs/>
          <w:i/>
        </w:rPr>
        <w:t>August</w:t>
      </w:r>
      <w:r w:rsidR="00217493" w:rsidRPr="00A32F97">
        <w:rPr>
          <w:b/>
          <w:bCs/>
          <w:i/>
        </w:rPr>
        <w:t xml:space="preserve"> </w:t>
      </w:r>
      <w:r w:rsidR="00355692" w:rsidRPr="00A32F97">
        <w:rPr>
          <w:b/>
          <w:bCs/>
          <w:i/>
        </w:rPr>
        <w:t>12 – December 14</w:t>
      </w:r>
    </w:p>
    <w:p w14:paraId="4BD6D027" w14:textId="77777777" w:rsidR="00B51485" w:rsidRPr="00A32F97" w:rsidRDefault="00B51485" w:rsidP="00CB5F7A">
      <w:pPr>
        <w:rPr>
          <w:b/>
          <w:bCs/>
          <w:i/>
        </w:rPr>
      </w:pPr>
    </w:p>
    <w:p w14:paraId="0AFC4B74" w14:textId="77777777" w:rsidR="002045C1" w:rsidRPr="002045C1" w:rsidRDefault="002045C1" w:rsidP="002045C1">
      <w:pPr>
        <w:pStyle w:val="ListParagraph"/>
        <w:numPr>
          <w:ilvl w:val="0"/>
          <w:numId w:val="1"/>
        </w:numPr>
        <w:rPr>
          <w:i/>
        </w:rPr>
      </w:pPr>
      <w:r>
        <w:t>Organize and schedule the work to meet deliverable customer/contract requirements and metrics.</w:t>
      </w:r>
    </w:p>
    <w:p w14:paraId="0BE7481B" w14:textId="77777777" w:rsidR="002045C1" w:rsidRPr="002045C1" w:rsidRDefault="002045C1" w:rsidP="002045C1">
      <w:pPr>
        <w:pStyle w:val="ListParagraph"/>
        <w:numPr>
          <w:ilvl w:val="0"/>
          <w:numId w:val="1"/>
        </w:numPr>
        <w:rPr>
          <w:i/>
        </w:rPr>
      </w:pPr>
      <w:r>
        <w:t>Conduct security and pre-employment background investigations to determine the suitability and qualifications of individuals based on contract requirements.</w:t>
      </w:r>
    </w:p>
    <w:p w14:paraId="42C5F8AB" w14:textId="77777777" w:rsidR="002045C1" w:rsidRPr="002045C1" w:rsidRDefault="002045C1" w:rsidP="002045C1">
      <w:pPr>
        <w:pStyle w:val="ListParagraph"/>
        <w:numPr>
          <w:ilvl w:val="0"/>
          <w:numId w:val="1"/>
        </w:numPr>
        <w:rPr>
          <w:i/>
        </w:rPr>
      </w:pPr>
      <w:r>
        <w:t>Conduct record checks at law enforcement agencies and courts.</w:t>
      </w:r>
    </w:p>
    <w:p w14:paraId="3FE18F30" w14:textId="77777777" w:rsidR="002045C1" w:rsidRPr="002045C1" w:rsidRDefault="002045C1" w:rsidP="002045C1">
      <w:pPr>
        <w:pStyle w:val="ListParagraph"/>
        <w:numPr>
          <w:ilvl w:val="0"/>
          <w:numId w:val="1"/>
        </w:numPr>
        <w:rPr>
          <w:i/>
        </w:rPr>
      </w:pPr>
      <w:r>
        <w:t>Confirm education and military service information.</w:t>
      </w:r>
    </w:p>
    <w:p w14:paraId="4B3F00D3" w14:textId="77777777" w:rsidR="002045C1" w:rsidRPr="002045C1" w:rsidRDefault="002045C1" w:rsidP="002045C1">
      <w:pPr>
        <w:pStyle w:val="ListParagraph"/>
        <w:numPr>
          <w:ilvl w:val="0"/>
          <w:numId w:val="1"/>
        </w:numPr>
        <w:rPr>
          <w:i/>
        </w:rPr>
      </w:pPr>
      <w:r>
        <w:t>Complete daily reporting writing/transmit reports.</w:t>
      </w:r>
    </w:p>
    <w:p w14:paraId="4B0F7711" w14:textId="77777777" w:rsidR="002045C1" w:rsidRPr="002045C1" w:rsidRDefault="002045C1" w:rsidP="002045C1">
      <w:pPr>
        <w:pStyle w:val="ListParagraph"/>
        <w:numPr>
          <w:ilvl w:val="0"/>
          <w:numId w:val="1"/>
        </w:numPr>
        <w:rPr>
          <w:i/>
        </w:rPr>
      </w:pPr>
      <w:r>
        <w:t>Conduct face to face interviews based on leads developed to determine the accuracy of information</w:t>
      </w:r>
      <w:r w:rsidR="00E15084">
        <w:t xml:space="preserve"> that was reported and found</w:t>
      </w:r>
      <w:r>
        <w:t>.</w:t>
      </w:r>
    </w:p>
    <w:p w14:paraId="2B57ADE7" w14:textId="77777777" w:rsidR="002045C1" w:rsidRPr="002045C1" w:rsidRDefault="002045C1" w:rsidP="002045C1">
      <w:pPr>
        <w:pStyle w:val="ListParagraph"/>
        <w:numPr>
          <w:ilvl w:val="0"/>
          <w:numId w:val="1"/>
        </w:numPr>
        <w:rPr>
          <w:i/>
        </w:rPr>
      </w:pPr>
      <w:r>
        <w:t>Interview subjects to gather leads and to clarify discrepant information.</w:t>
      </w:r>
    </w:p>
    <w:p w14:paraId="7137664C" w14:textId="3B7E2FE5" w:rsidR="00910CB4" w:rsidRPr="00A32F97" w:rsidRDefault="002045C1" w:rsidP="00DD5870">
      <w:pPr>
        <w:pStyle w:val="ListParagraph"/>
        <w:numPr>
          <w:ilvl w:val="0"/>
          <w:numId w:val="1"/>
        </w:numPr>
        <w:rPr>
          <w:b/>
        </w:rPr>
      </w:pPr>
      <w:r>
        <w:t>Confronted founding issues as developed through testimonies.</w:t>
      </w:r>
    </w:p>
    <w:sectPr w:rsidR="00910CB4" w:rsidRPr="00A32F97" w:rsidSect="009A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0988"/>
    <w:multiLevelType w:val="hybridMultilevel"/>
    <w:tmpl w:val="92D4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60F"/>
    <w:multiLevelType w:val="hybridMultilevel"/>
    <w:tmpl w:val="5738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239B"/>
    <w:multiLevelType w:val="hybridMultilevel"/>
    <w:tmpl w:val="66B47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1A746D"/>
    <w:multiLevelType w:val="hybridMultilevel"/>
    <w:tmpl w:val="B4A0D24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670CBA"/>
    <w:multiLevelType w:val="hybridMultilevel"/>
    <w:tmpl w:val="E1C8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405F"/>
    <w:multiLevelType w:val="hybridMultilevel"/>
    <w:tmpl w:val="424849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F5040FD"/>
    <w:multiLevelType w:val="hybridMultilevel"/>
    <w:tmpl w:val="E2E6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5A0C"/>
    <w:multiLevelType w:val="hybridMultilevel"/>
    <w:tmpl w:val="7E9C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112C6"/>
    <w:multiLevelType w:val="hybridMultilevel"/>
    <w:tmpl w:val="D340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81FDC"/>
    <w:multiLevelType w:val="hybridMultilevel"/>
    <w:tmpl w:val="CCC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379F5"/>
    <w:multiLevelType w:val="hybridMultilevel"/>
    <w:tmpl w:val="B13A7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313E07"/>
    <w:multiLevelType w:val="hybridMultilevel"/>
    <w:tmpl w:val="5DD8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32EC7"/>
    <w:multiLevelType w:val="hybridMultilevel"/>
    <w:tmpl w:val="A02E9E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0275"/>
    <w:multiLevelType w:val="hybridMultilevel"/>
    <w:tmpl w:val="E380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34781">
    <w:abstractNumId w:val="1"/>
  </w:num>
  <w:num w:numId="2" w16cid:durableId="525486617">
    <w:abstractNumId w:val="7"/>
  </w:num>
  <w:num w:numId="3" w16cid:durableId="1992905314">
    <w:abstractNumId w:val="9"/>
  </w:num>
  <w:num w:numId="4" w16cid:durableId="1687556220">
    <w:abstractNumId w:val="4"/>
  </w:num>
  <w:num w:numId="5" w16cid:durableId="500312095">
    <w:abstractNumId w:val="8"/>
  </w:num>
  <w:num w:numId="6" w16cid:durableId="1016738118">
    <w:abstractNumId w:val="0"/>
  </w:num>
  <w:num w:numId="7" w16cid:durableId="828137707">
    <w:abstractNumId w:val="13"/>
  </w:num>
  <w:num w:numId="8" w16cid:durableId="1260504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154754">
    <w:abstractNumId w:val="2"/>
  </w:num>
  <w:num w:numId="10" w16cid:durableId="1068385930">
    <w:abstractNumId w:val="11"/>
  </w:num>
  <w:num w:numId="11" w16cid:durableId="824585866">
    <w:abstractNumId w:val="10"/>
  </w:num>
  <w:num w:numId="12" w16cid:durableId="1755276445">
    <w:abstractNumId w:val="5"/>
  </w:num>
  <w:num w:numId="13" w16cid:durableId="1557088035">
    <w:abstractNumId w:val="12"/>
  </w:num>
  <w:num w:numId="14" w16cid:durableId="487015838">
    <w:abstractNumId w:val="3"/>
  </w:num>
  <w:num w:numId="15" w16cid:durableId="134642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32"/>
    <w:rsid w:val="00015905"/>
    <w:rsid w:val="0008292E"/>
    <w:rsid w:val="000C0809"/>
    <w:rsid w:val="000E04CB"/>
    <w:rsid w:val="000E18BD"/>
    <w:rsid w:val="00110079"/>
    <w:rsid w:val="00112F78"/>
    <w:rsid w:val="001338AC"/>
    <w:rsid w:val="00134715"/>
    <w:rsid w:val="001401ED"/>
    <w:rsid w:val="001463AE"/>
    <w:rsid w:val="00152A7A"/>
    <w:rsid w:val="00155CD2"/>
    <w:rsid w:val="0016612B"/>
    <w:rsid w:val="00171871"/>
    <w:rsid w:val="00172E53"/>
    <w:rsid w:val="00190291"/>
    <w:rsid w:val="0019573D"/>
    <w:rsid w:val="001C07EA"/>
    <w:rsid w:val="00204265"/>
    <w:rsid w:val="002045C1"/>
    <w:rsid w:val="00212679"/>
    <w:rsid w:val="00217493"/>
    <w:rsid w:val="00271BD9"/>
    <w:rsid w:val="002720FC"/>
    <w:rsid w:val="00292CC9"/>
    <w:rsid w:val="002A39E7"/>
    <w:rsid w:val="002A5719"/>
    <w:rsid w:val="002E319E"/>
    <w:rsid w:val="002F46F6"/>
    <w:rsid w:val="00301EE0"/>
    <w:rsid w:val="003268AF"/>
    <w:rsid w:val="00354E79"/>
    <w:rsid w:val="00355692"/>
    <w:rsid w:val="003A13B3"/>
    <w:rsid w:val="003A67AB"/>
    <w:rsid w:val="003B46BA"/>
    <w:rsid w:val="003C7BF5"/>
    <w:rsid w:val="003C7FC8"/>
    <w:rsid w:val="003E6C1D"/>
    <w:rsid w:val="0040540B"/>
    <w:rsid w:val="0042132B"/>
    <w:rsid w:val="00433892"/>
    <w:rsid w:val="00444DA1"/>
    <w:rsid w:val="00464EF2"/>
    <w:rsid w:val="0046737F"/>
    <w:rsid w:val="004721EE"/>
    <w:rsid w:val="004B789E"/>
    <w:rsid w:val="004C0AA0"/>
    <w:rsid w:val="004E2803"/>
    <w:rsid w:val="00526EF4"/>
    <w:rsid w:val="00542C4C"/>
    <w:rsid w:val="00554D4A"/>
    <w:rsid w:val="005846C0"/>
    <w:rsid w:val="00587C82"/>
    <w:rsid w:val="005921B9"/>
    <w:rsid w:val="005B364A"/>
    <w:rsid w:val="005C0A20"/>
    <w:rsid w:val="005F4557"/>
    <w:rsid w:val="00610FD3"/>
    <w:rsid w:val="00616892"/>
    <w:rsid w:val="0061724E"/>
    <w:rsid w:val="0063602C"/>
    <w:rsid w:val="00657FE0"/>
    <w:rsid w:val="0069319F"/>
    <w:rsid w:val="006A1E64"/>
    <w:rsid w:val="006F2952"/>
    <w:rsid w:val="007117C0"/>
    <w:rsid w:val="00716442"/>
    <w:rsid w:val="00736CE0"/>
    <w:rsid w:val="00741087"/>
    <w:rsid w:val="00754C19"/>
    <w:rsid w:val="00773651"/>
    <w:rsid w:val="0078184B"/>
    <w:rsid w:val="00790FCC"/>
    <w:rsid w:val="00793E0C"/>
    <w:rsid w:val="007D34F6"/>
    <w:rsid w:val="007E4924"/>
    <w:rsid w:val="007F7DF9"/>
    <w:rsid w:val="00806D25"/>
    <w:rsid w:val="00831C11"/>
    <w:rsid w:val="00854DA8"/>
    <w:rsid w:val="008605E9"/>
    <w:rsid w:val="00861E65"/>
    <w:rsid w:val="00894230"/>
    <w:rsid w:val="008A4399"/>
    <w:rsid w:val="008E1475"/>
    <w:rsid w:val="008F1B55"/>
    <w:rsid w:val="008F4B1B"/>
    <w:rsid w:val="00902699"/>
    <w:rsid w:val="00910CB4"/>
    <w:rsid w:val="00915EBA"/>
    <w:rsid w:val="009205DE"/>
    <w:rsid w:val="00927EAB"/>
    <w:rsid w:val="00941F4A"/>
    <w:rsid w:val="00952E41"/>
    <w:rsid w:val="00953860"/>
    <w:rsid w:val="009A294B"/>
    <w:rsid w:val="009C38C5"/>
    <w:rsid w:val="009E31F7"/>
    <w:rsid w:val="00A01B2B"/>
    <w:rsid w:val="00A02020"/>
    <w:rsid w:val="00A070D1"/>
    <w:rsid w:val="00A07240"/>
    <w:rsid w:val="00A32F97"/>
    <w:rsid w:val="00A911EB"/>
    <w:rsid w:val="00A97FC6"/>
    <w:rsid w:val="00AC557D"/>
    <w:rsid w:val="00AE2361"/>
    <w:rsid w:val="00AE6A18"/>
    <w:rsid w:val="00AF0622"/>
    <w:rsid w:val="00AF7C3C"/>
    <w:rsid w:val="00B02165"/>
    <w:rsid w:val="00B06C22"/>
    <w:rsid w:val="00B12C57"/>
    <w:rsid w:val="00B21130"/>
    <w:rsid w:val="00B451BC"/>
    <w:rsid w:val="00B50137"/>
    <w:rsid w:val="00B51485"/>
    <w:rsid w:val="00B53A5A"/>
    <w:rsid w:val="00B552D7"/>
    <w:rsid w:val="00B56DEC"/>
    <w:rsid w:val="00B74536"/>
    <w:rsid w:val="00B74C98"/>
    <w:rsid w:val="00BA1118"/>
    <w:rsid w:val="00BA2C08"/>
    <w:rsid w:val="00BB5E7F"/>
    <w:rsid w:val="00BD415F"/>
    <w:rsid w:val="00BE36DF"/>
    <w:rsid w:val="00BF5A2D"/>
    <w:rsid w:val="00C71E0B"/>
    <w:rsid w:val="00C87E79"/>
    <w:rsid w:val="00C95BEF"/>
    <w:rsid w:val="00CB5F7A"/>
    <w:rsid w:val="00D229C9"/>
    <w:rsid w:val="00D31747"/>
    <w:rsid w:val="00D574AF"/>
    <w:rsid w:val="00D77CA0"/>
    <w:rsid w:val="00D963CF"/>
    <w:rsid w:val="00DC3CC9"/>
    <w:rsid w:val="00DF12B0"/>
    <w:rsid w:val="00E1227B"/>
    <w:rsid w:val="00E15084"/>
    <w:rsid w:val="00E21AD4"/>
    <w:rsid w:val="00E5043B"/>
    <w:rsid w:val="00E56CC6"/>
    <w:rsid w:val="00E750A3"/>
    <w:rsid w:val="00E751DA"/>
    <w:rsid w:val="00E80150"/>
    <w:rsid w:val="00EB5AF5"/>
    <w:rsid w:val="00EC0118"/>
    <w:rsid w:val="00ED77D7"/>
    <w:rsid w:val="00EE6032"/>
    <w:rsid w:val="00EF7FF8"/>
    <w:rsid w:val="00F01B6F"/>
    <w:rsid w:val="00F11A58"/>
    <w:rsid w:val="00F16C63"/>
    <w:rsid w:val="00F35194"/>
    <w:rsid w:val="00F36632"/>
    <w:rsid w:val="00F52106"/>
    <w:rsid w:val="00F6780C"/>
    <w:rsid w:val="00F67D21"/>
    <w:rsid w:val="00F95421"/>
    <w:rsid w:val="00FA45EB"/>
    <w:rsid w:val="00FC2174"/>
    <w:rsid w:val="00FC5DCD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6ED6"/>
  <w15:docId w15:val="{189EBE1A-82BB-46A8-8603-F094EE3C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3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66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tari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35EE-CF26-4535-9E6C-8C3176D7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4-18</dc:creator>
  <cp:lastModifiedBy>Dyson, Sctario</cp:lastModifiedBy>
  <cp:revision>3</cp:revision>
  <cp:lastPrinted>2011-03-18T04:42:00Z</cp:lastPrinted>
  <dcterms:created xsi:type="dcterms:W3CDTF">2025-08-22T01:38:00Z</dcterms:created>
  <dcterms:modified xsi:type="dcterms:W3CDTF">2025-08-22T01:50:00Z</dcterms:modified>
</cp:coreProperties>
</file>