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F160F5" w:rsidRDefault="00F160F5" w14:paraId="672A6659" wp14:textId="77777777">
      <w:r>
        <w:rPr>
          <w:noProof/>
        </w:rPr>
        <w:drawing>
          <wp:inline xmlns:wp14="http://schemas.microsoft.com/office/word/2010/wordprocessingDrawing" distT="0" distB="0" distL="0" distR="0" wp14:anchorId="3DCE7BDE" wp14:editId="777777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xmlns:wp14="http://schemas.microsoft.com/office/word/2010/wordml" w:rsidRPr="00416446" w:rsidR="00F160F5" w:rsidRDefault="00F160F5" w14:paraId="0A37501D" wp14:textId="77777777">
      <w:pPr>
        <w:rPr>
          <w:b/>
          <w:sz w:val="44"/>
          <w:szCs w:val="44"/>
        </w:rPr>
      </w:pPr>
    </w:p>
    <w:p xmlns:wp14="http://schemas.microsoft.com/office/word/2010/wordml" w:rsidRPr="00416446" w:rsidR="00F160F5" w:rsidP="00997798" w:rsidRDefault="00F160F5" w14:paraId="6139C419" wp14:textId="77777777">
      <w:pPr>
        <w:jc w:val="center"/>
        <w:outlineLvl w:val="0"/>
        <w:rPr>
          <w:b/>
          <w:sz w:val="44"/>
          <w:szCs w:val="44"/>
        </w:rPr>
      </w:pPr>
      <w:r w:rsidRPr="00416446">
        <w:rPr>
          <w:b/>
          <w:sz w:val="44"/>
          <w:szCs w:val="44"/>
        </w:rPr>
        <w:t>Job Opportunity</w:t>
      </w:r>
    </w:p>
    <w:p xmlns:wp14="http://schemas.microsoft.com/office/word/2010/wordml" w:rsidR="00997798" w:rsidRDefault="00997798" w14:paraId="5DAB6C7B" wp14:textId="77777777"/>
    <w:p xmlns:wp14="http://schemas.microsoft.com/office/word/2010/wordml" w:rsidR="00997798" w:rsidRDefault="00997798" w14:paraId="02EB378F"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411"/>
        <w:gridCol w:w="6219"/>
      </w:tblGrid>
      <w:tr xmlns:wp14="http://schemas.microsoft.com/office/word/2010/wordml" w:rsidR="00997798" w:rsidTr="08CEB45B" w14:paraId="0594955B" wp14:textId="77777777">
        <w:tc>
          <w:tcPr>
            <w:tcW w:w="2448" w:type="dxa"/>
            <w:tcMar/>
          </w:tcPr>
          <w:p w:rsidR="00997798" w:rsidRDefault="00997798" w14:paraId="5863751A" wp14:textId="77777777">
            <w:r>
              <w:t>Company</w:t>
            </w:r>
          </w:p>
        </w:tc>
        <w:tc>
          <w:tcPr>
            <w:tcW w:w="6408" w:type="dxa"/>
            <w:tcMar/>
          </w:tcPr>
          <w:p w:rsidR="00997798" w:rsidRDefault="00997798" w14:paraId="6A05A809" wp14:textId="0D1D1448">
            <w:r w:rsidR="49D5B7E0">
              <w:rPr/>
              <w:t>Gateway Recruiting</w:t>
            </w:r>
          </w:p>
        </w:tc>
      </w:tr>
      <w:tr xmlns:wp14="http://schemas.microsoft.com/office/word/2010/wordml" w:rsidR="00997798" w:rsidTr="08CEB45B" w14:paraId="73FAC522" wp14:textId="77777777">
        <w:tc>
          <w:tcPr>
            <w:tcW w:w="2448" w:type="dxa"/>
            <w:tcMar/>
          </w:tcPr>
          <w:p w:rsidR="00997798" w:rsidRDefault="00997798" w14:paraId="540F166E" wp14:textId="77777777">
            <w:r>
              <w:t>Job Title</w:t>
            </w:r>
          </w:p>
        </w:tc>
        <w:tc>
          <w:tcPr>
            <w:tcW w:w="6408" w:type="dxa"/>
            <w:tcMar/>
          </w:tcPr>
          <w:p w:rsidR="00997798" w:rsidRDefault="00997798" w14:paraId="5A39BBE3" wp14:textId="219428BE">
            <w:r w:rsidR="258A4D9B">
              <w:rPr/>
              <w:t>Export Compliance Sanctions Analyst – Contract</w:t>
            </w:r>
          </w:p>
        </w:tc>
      </w:tr>
      <w:tr xmlns:wp14="http://schemas.microsoft.com/office/word/2010/wordml" w:rsidR="00997798" w:rsidTr="08CEB45B" w14:paraId="1D2B207C" wp14:textId="77777777">
        <w:tc>
          <w:tcPr>
            <w:tcW w:w="2448" w:type="dxa"/>
            <w:tcMar/>
          </w:tcPr>
          <w:p w:rsidR="00997798" w:rsidRDefault="00997798" w14:paraId="54395E17" wp14:textId="77777777">
            <w:r>
              <w:t>Location</w:t>
            </w:r>
          </w:p>
        </w:tc>
        <w:tc>
          <w:tcPr>
            <w:tcW w:w="6408" w:type="dxa"/>
            <w:tcMar/>
          </w:tcPr>
          <w:p w:rsidR="00997798" w:rsidRDefault="00997798" w14:paraId="41C8F396" wp14:textId="5A83DB8E">
            <w:r w:rsidR="257340F7">
              <w:rPr/>
              <w:t>Cupertino, California</w:t>
            </w:r>
          </w:p>
        </w:tc>
      </w:tr>
      <w:tr xmlns:wp14="http://schemas.microsoft.com/office/word/2010/wordml" w:rsidR="00997798" w:rsidTr="08CEB45B" w14:paraId="47002A99" wp14:textId="77777777">
        <w:tc>
          <w:tcPr>
            <w:tcW w:w="2448" w:type="dxa"/>
            <w:tcMar/>
          </w:tcPr>
          <w:p w:rsidR="00997798" w:rsidRDefault="00997798" w14:paraId="29FEBD09" wp14:textId="77777777">
            <w:r>
              <w:t>Salary Range</w:t>
            </w:r>
          </w:p>
        </w:tc>
        <w:tc>
          <w:tcPr>
            <w:tcW w:w="6408" w:type="dxa"/>
            <w:tcMar/>
          </w:tcPr>
          <w:p w:rsidR="00997798" w:rsidRDefault="00997798" w14:paraId="72A3D3EC" wp14:textId="500E121A">
            <w:r w:rsidR="5C7A3132">
              <w:rPr/>
              <w:t>$39.00 per hour</w:t>
            </w:r>
          </w:p>
        </w:tc>
      </w:tr>
      <w:tr xmlns:wp14="http://schemas.microsoft.com/office/word/2010/wordml" w:rsidR="00997798" w:rsidTr="08CEB45B" w14:paraId="7FE320AE" wp14:textId="77777777">
        <w:tc>
          <w:tcPr>
            <w:tcW w:w="2448" w:type="dxa"/>
            <w:tcMar/>
          </w:tcPr>
          <w:p w:rsidR="00997798" w:rsidRDefault="00997798" w14:paraId="0FE76979" wp14:textId="77777777">
            <w:r>
              <w:t>Relocation Assistance</w:t>
            </w:r>
          </w:p>
        </w:tc>
        <w:tc>
          <w:tcPr>
            <w:tcW w:w="6408" w:type="dxa"/>
            <w:tcMar/>
          </w:tcPr>
          <w:p w:rsidR="00997798" w:rsidRDefault="00997798" w14:paraId="0D0B940D" wp14:textId="69AF76C3">
            <w:r w:rsidR="51360C7C">
              <w:rPr/>
              <w:t>No relocation assistance available</w:t>
            </w:r>
          </w:p>
        </w:tc>
      </w:tr>
    </w:tbl>
    <w:p xmlns:wp14="http://schemas.microsoft.com/office/word/2010/wordml" w:rsidR="00997798" w:rsidRDefault="00997798" w14:paraId="0E27B00A" wp14:textId="77777777"/>
    <w:p xmlns:wp14="http://schemas.microsoft.com/office/word/2010/wordml" w:rsidR="00997798" w:rsidP="00997798" w:rsidRDefault="00997798" w14:paraId="07A714AA" wp14:textId="77777777">
      <w:pPr>
        <w:outlineLvl w:val="0"/>
        <w:rPr>
          <w:b/>
          <w:sz w:val="32"/>
          <w:szCs w:val="32"/>
          <w:u w:val="single"/>
        </w:rPr>
      </w:pPr>
      <w:r w:rsidRPr="08CEB45B" w:rsidR="00997798">
        <w:rPr>
          <w:b w:val="1"/>
          <w:bCs w:val="1"/>
          <w:sz w:val="32"/>
          <w:szCs w:val="32"/>
          <w:u w:val="single"/>
        </w:rPr>
        <w:t>Job Description</w:t>
      </w:r>
      <w:r w:rsidRPr="08CEB45B" w:rsidR="00997798">
        <w:rPr>
          <w:b w:val="1"/>
          <w:bCs w:val="1"/>
          <w:sz w:val="32"/>
          <w:szCs w:val="32"/>
          <w:u w:val="single"/>
        </w:rPr>
        <w:t xml:space="preserve"> / Responsibilities / Requirements</w:t>
      </w:r>
    </w:p>
    <w:p xmlns:wp14="http://schemas.microsoft.com/office/word/2010/wordml" w:rsidR="00997798" w:rsidP="08CEB45B" w:rsidRDefault="00997798" w14:paraId="6F9354A8" wp14:textId="1BB5C9E0">
      <w:pPr>
        <w:spacing w:before="0" w:beforeAutospacing="off" w:after="0" w:afterAutospacing="off"/>
      </w:pPr>
      <w:r w:rsidRPr="08CEB45B" w:rsidR="591BF5AC">
        <w:rPr>
          <w:rFonts w:ascii="Calibri" w:hAnsi="Calibri" w:eastAsia="Calibri" w:cs="Calibri"/>
          <w:b w:val="1"/>
          <w:bCs w:val="1"/>
          <w:noProof w:val="0"/>
          <w:sz w:val="20"/>
          <w:szCs w:val="20"/>
          <w:u w:val="single"/>
          <w:lang w:val="en-US"/>
        </w:rPr>
        <w:t>Job Summary:</w:t>
      </w:r>
    </w:p>
    <w:p xmlns:wp14="http://schemas.microsoft.com/office/word/2010/wordml" w:rsidR="00997798" w:rsidP="08CEB45B" w:rsidRDefault="00997798" w14:paraId="1712D806" wp14:textId="1D341DD2">
      <w:pPr>
        <w:spacing w:before="0" w:beforeAutospacing="off" w:after="0" w:afterAutospacing="off"/>
      </w:pPr>
      <w:r w:rsidRPr="08CEB45B" w:rsidR="591BF5AC">
        <w:rPr>
          <w:rFonts w:ascii="Calibri" w:hAnsi="Calibri" w:eastAsia="Calibri" w:cs="Calibri"/>
          <w:noProof w:val="0"/>
          <w:sz w:val="20"/>
          <w:szCs w:val="20"/>
          <w:lang w:val="en-US"/>
        </w:rPr>
        <w:t xml:space="preserve">This position will play an integral role in ensuring day-to-day financial health. This role and the team will support the Company’s growth, both top and bottom line, by applying the same level of innovation toward financial matters as toward the products and services. This role will also collaborate with Company teams across the world to develop more effective investment strategies and risk management. Finance is critical to upholding the global commitment to excellence, and it is directly responsible for shaping the company’s future. </w:t>
      </w:r>
    </w:p>
    <w:p xmlns:wp14="http://schemas.microsoft.com/office/word/2010/wordml" w:rsidR="00997798" w:rsidP="08CEB45B" w:rsidRDefault="00997798" w14:paraId="060C0380" wp14:textId="01FE0366">
      <w:pPr>
        <w:spacing w:before="0" w:beforeAutospacing="off" w:after="0" w:afterAutospacing="off"/>
      </w:pPr>
      <w:r w:rsidRPr="08CEB45B" w:rsidR="591BF5AC">
        <w:rPr>
          <w:rFonts w:ascii="Calibri" w:hAnsi="Calibri" w:eastAsia="Calibri" w:cs="Calibri"/>
          <w:noProof w:val="0"/>
          <w:sz w:val="20"/>
          <w:szCs w:val="20"/>
          <w:lang w:val="en-US"/>
        </w:rPr>
        <w:t xml:space="preserve"> </w:t>
      </w:r>
    </w:p>
    <w:p xmlns:wp14="http://schemas.microsoft.com/office/word/2010/wordml" w:rsidR="00997798" w:rsidP="08CEB45B" w:rsidRDefault="00997798" w14:paraId="2A0F5A32" wp14:textId="157AEA8A">
      <w:pPr>
        <w:spacing w:before="0" w:beforeAutospacing="off" w:after="0" w:afterAutospacing="off"/>
      </w:pPr>
      <w:r w:rsidRPr="08CEB45B" w:rsidR="591BF5AC">
        <w:rPr>
          <w:rFonts w:ascii="Calibri" w:hAnsi="Calibri" w:eastAsia="Calibri" w:cs="Calibri"/>
          <w:b w:val="1"/>
          <w:bCs w:val="1"/>
          <w:noProof w:val="0"/>
          <w:sz w:val="20"/>
          <w:szCs w:val="20"/>
          <w:u w:val="single"/>
          <w:lang w:val="en-US"/>
        </w:rPr>
        <w:t>Responsibilities:</w:t>
      </w:r>
    </w:p>
    <w:p xmlns:wp14="http://schemas.microsoft.com/office/word/2010/wordml" w:rsidR="00997798" w:rsidP="08CEB45B" w:rsidRDefault="00997798" w14:paraId="03630143" wp14:textId="171AC0B8">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 xml:space="preserve">Responsible for a wide array of compliance activities including aligning with the Export Administration Regulation (EAR), International Traffic in Arms Regulations (ITAR), Office of Foreign Asset Control (OFAC), and foreign government agencies. </w:t>
      </w:r>
    </w:p>
    <w:p xmlns:wp14="http://schemas.microsoft.com/office/word/2010/wordml" w:rsidR="00997798" w:rsidP="08CEB45B" w:rsidRDefault="00997798" w14:paraId="543A7FE3" wp14:textId="3C7FD6F7">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 xml:space="preserve">Research and classify software, hardware, or 3rd party products, and submit classification requests to relevant government agencies, or applications for export licenses for controlled products or technologies and maintaining corporate records. </w:t>
      </w:r>
    </w:p>
    <w:p xmlns:wp14="http://schemas.microsoft.com/office/word/2010/wordml" w:rsidR="00997798" w:rsidP="08CEB45B" w:rsidRDefault="00997798" w14:paraId="6CB3EB41" wp14:textId="765BDA92">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 xml:space="preserve">Responsible for deemed export compliance, reviewing foreign national candidates and submitting IVL export license applications to the BIS, and maintaining records for record retention. </w:t>
      </w:r>
    </w:p>
    <w:p xmlns:wp14="http://schemas.microsoft.com/office/word/2010/wordml" w:rsidR="00997798" w:rsidP="08CEB45B" w:rsidRDefault="00997798" w14:paraId="33E24B64" wp14:textId="130CF033">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 xml:space="preserve">Developing and executing Export Compliance Awareness training, developing and implementing compliance processes and procedures. </w:t>
      </w:r>
    </w:p>
    <w:p xmlns:wp14="http://schemas.microsoft.com/office/word/2010/wordml" w:rsidR="00997798" w:rsidP="08CEB45B" w:rsidRDefault="00997798" w14:paraId="0C76B36C" wp14:textId="78EFBC83">
      <w:pPr>
        <w:pStyle w:val="ListParagraph"/>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 xml:space="preserve">Expected to participate and contribute to the many other facets of responsibilities which the export compliance department manages across the company. </w:t>
      </w:r>
    </w:p>
    <w:p xmlns:wp14="http://schemas.microsoft.com/office/word/2010/wordml" w:rsidR="00997798" w:rsidP="08CEB45B" w:rsidRDefault="00997798" w14:paraId="307EBACC" wp14:textId="18171AA7">
      <w:pPr>
        <w:spacing w:before="0" w:beforeAutospacing="off" w:after="0" w:afterAutospacing="off"/>
      </w:pPr>
      <w:r w:rsidRPr="08CEB45B" w:rsidR="591BF5AC">
        <w:rPr>
          <w:rFonts w:ascii="Calibri" w:hAnsi="Calibri" w:eastAsia="Calibri" w:cs="Calibri"/>
          <w:b w:val="1"/>
          <w:bCs w:val="1"/>
          <w:strike w:val="0"/>
          <w:dstrike w:val="0"/>
          <w:noProof w:val="0"/>
          <w:sz w:val="20"/>
          <w:szCs w:val="20"/>
          <w:u w:val="none"/>
          <w:lang w:val="en-US"/>
        </w:rPr>
        <w:t xml:space="preserve"> </w:t>
      </w:r>
    </w:p>
    <w:p xmlns:wp14="http://schemas.microsoft.com/office/word/2010/wordml" w:rsidR="00997798" w:rsidP="08CEB45B" w:rsidRDefault="00997798" w14:paraId="4CA9725F" wp14:textId="005292BC">
      <w:pPr>
        <w:spacing w:before="0" w:beforeAutospacing="off" w:after="0" w:afterAutospacing="off"/>
      </w:pPr>
      <w:r w:rsidRPr="08CEB45B" w:rsidR="591BF5AC">
        <w:rPr>
          <w:rFonts w:ascii="Calibri" w:hAnsi="Calibri" w:eastAsia="Calibri" w:cs="Calibri"/>
          <w:b w:val="1"/>
          <w:bCs w:val="1"/>
          <w:noProof w:val="0"/>
          <w:sz w:val="20"/>
          <w:szCs w:val="20"/>
          <w:u w:val="single"/>
          <w:lang w:val="en-US"/>
        </w:rPr>
        <w:t>Key Qualifications:</w:t>
      </w:r>
    </w:p>
    <w:p xmlns:wp14="http://schemas.microsoft.com/office/word/2010/wordml" w:rsidR="00997798" w:rsidP="08CEB45B" w:rsidRDefault="00997798" w14:paraId="3EA6537A" wp14:textId="7D201D43">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 xml:space="preserve">Strong working knowledge of the Export Administration Regulations, especially Categories 3, 4, and 5. </w:t>
      </w:r>
    </w:p>
    <w:p xmlns:wp14="http://schemas.microsoft.com/office/word/2010/wordml" w:rsidR="00997798" w:rsidP="08CEB45B" w:rsidRDefault="00997798" w14:paraId="2868431F" wp14:textId="3DD69BF6">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Experience with both h/w and s/w product, part and component classifications.</w:t>
      </w:r>
    </w:p>
    <w:p xmlns:wp14="http://schemas.microsoft.com/office/word/2010/wordml" w:rsidR="00997798" w:rsidP="08CEB45B" w:rsidRDefault="00997798" w14:paraId="0253C643" wp14:textId="2E704A03">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Experience with End User Certifications and Nuclear Nonproliferation Statements.</w:t>
      </w:r>
    </w:p>
    <w:p xmlns:wp14="http://schemas.microsoft.com/office/word/2010/wordml" w:rsidR="00997798" w:rsidP="08CEB45B" w:rsidRDefault="00997798" w14:paraId="5FBE4F62" wp14:textId="24004312">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Familiarity with international regulations is a plus.</w:t>
      </w:r>
    </w:p>
    <w:p xmlns:wp14="http://schemas.microsoft.com/office/word/2010/wordml" w:rsidR="00997798" w:rsidP="08CEB45B" w:rsidRDefault="00997798" w14:paraId="46975A02" wp14:textId="3E1D9634">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Experience with investigating and researching companies and individuals for sanctions risks</w:t>
      </w:r>
    </w:p>
    <w:p xmlns:wp14="http://schemas.microsoft.com/office/word/2010/wordml" w:rsidR="00997798" w:rsidP="08CEB45B" w:rsidRDefault="00997798" w14:paraId="68499187" wp14:textId="4DBDFB2B">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Excellent oral and written communication skills.</w:t>
      </w:r>
    </w:p>
    <w:p xmlns:wp14="http://schemas.microsoft.com/office/word/2010/wordml" w:rsidR="00997798" w:rsidP="08CEB45B" w:rsidRDefault="00997798" w14:paraId="35AE595F" wp14:textId="05EC23F1">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Prefer 3+ years of general export compliance experience.</w:t>
      </w:r>
    </w:p>
    <w:p xmlns:wp14="http://schemas.microsoft.com/office/word/2010/wordml" w:rsidR="00997798" w:rsidP="08CEB45B" w:rsidRDefault="00997798" w14:paraId="352D3837" wp14:textId="3362F7F0">
      <w:pPr>
        <w:pStyle w:val="ListParagraph"/>
        <w:numPr>
          <w:ilvl w:val="0"/>
          <w:numId w:val="2"/>
        </w:numPr>
        <w:spacing w:before="0" w:beforeAutospacing="off" w:after="0" w:afterAutospacing="off"/>
        <w:rPr>
          <w:rFonts w:ascii="Calibri" w:hAnsi="Calibri" w:eastAsia="Calibri" w:cs="Calibri"/>
          <w:noProof w:val="0"/>
          <w:color w:val="000000" w:themeColor="text1" w:themeTint="FF" w:themeShade="FF"/>
          <w:sz w:val="20"/>
          <w:szCs w:val="20"/>
          <w:lang w:val="en-US"/>
        </w:rPr>
      </w:pPr>
      <w:r w:rsidRPr="08CEB45B" w:rsidR="591BF5AC">
        <w:rPr>
          <w:rFonts w:ascii="Calibri" w:hAnsi="Calibri" w:eastAsia="Calibri" w:cs="Calibri"/>
          <w:noProof w:val="0"/>
          <w:color w:val="000000" w:themeColor="text1" w:themeTint="FF" w:themeShade="FF"/>
          <w:sz w:val="20"/>
          <w:szCs w:val="20"/>
          <w:lang w:val="en-US"/>
        </w:rPr>
        <w:t>Mac and OS X proficiency is a must.</w:t>
      </w:r>
    </w:p>
    <w:p xmlns:wp14="http://schemas.microsoft.com/office/word/2010/wordml" w:rsidR="00997798" w:rsidP="08CEB45B" w:rsidRDefault="00997798" w14:paraId="1001D598" wp14:textId="5C4ECDCE">
      <w:pPr>
        <w:spacing w:before="0" w:beforeAutospacing="off" w:after="0" w:afterAutospacing="off"/>
      </w:pPr>
      <w:r w:rsidRPr="08CEB45B" w:rsidR="591BF5AC">
        <w:rPr>
          <w:rFonts w:ascii="Calibri" w:hAnsi="Calibri" w:eastAsia="Calibri" w:cs="Calibri"/>
          <w:b w:val="1"/>
          <w:bCs w:val="1"/>
          <w:noProof w:val="0"/>
          <w:sz w:val="20"/>
          <w:szCs w:val="20"/>
          <w:lang w:val="en-US"/>
        </w:rPr>
        <w:t xml:space="preserve"> </w:t>
      </w:r>
    </w:p>
    <w:p xmlns:wp14="http://schemas.microsoft.com/office/word/2010/wordml" w:rsidR="00997798" w:rsidP="08CEB45B" w:rsidRDefault="00997798" w14:paraId="3E5E25E4" wp14:textId="7147FE80">
      <w:pPr>
        <w:spacing w:before="0" w:beforeAutospacing="off" w:after="0" w:afterAutospacing="off"/>
      </w:pPr>
      <w:r w:rsidRPr="08CEB45B" w:rsidR="591BF5AC">
        <w:rPr>
          <w:rFonts w:ascii="Calibri" w:hAnsi="Calibri" w:eastAsia="Calibri" w:cs="Calibri"/>
          <w:b w:val="1"/>
          <w:bCs w:val="1"/>
          <w:noProof w:val="0"/>
          <w:sz w:val="20"/>
          <w:szCs w:val="20"/>
          <w:u w:val="single"/>
          <w:lang w:val="en-US"/>
        </w:rPr>
        <w:t>Education:</w:t>
      </w:r>
    </w:p>
    <w:p xmlns:wp14="http://schemas.microsoft.com/office/word/2010/wordml" w:rsidR="00997798" w:rsidP="08CEB45B" w:rsidRDefault="00997798" w14:paraId="63603202" wp14:textId="3B195A9F">
      <w:pPr>
        <w:pStyle w:val="ListParagraph"/>
        <w:numPr>
          <w:ilvl w:val="0"/>
          <w:numId w:val="3"/>
        </w:numPr>
        <w:spacing w:before="0" w:beforeAutospacing="off" w:after="0" w:afterAutospacing="off"/>
        <w:ind w:left="720" w:right="0" w:hanging="360"/>
        <w:rPr>
          <w:rFonts w:ascii="Calibri" w:hAnsi="Calibri" w:eastAsia="Calibri" w:cs="Calibri"/>
          <w:noProof w:val="0"/>
          <w:sz w:val="20"/>
          <w:szCs w:val="20"/>
          <w:lang w:val="en-US"/>
        </w:rPr>
      </w:pPr>
      <w:r w:rsidRPr="08CEB45B" w:rsidR="591BF5AC">
        <w:rPr>
          <w:rFonts w:ascii="Calibri" w:hAnsi="Calibri" w:eastAsia="Calibri" w:cs="Calibri"/>
          <w:noProof w:val="0"/>
          <w:sz w:val="20"/>
          <w:szCs w:val="20"/>
          <w:lang w:val="en-US"/>
        </w:rPr>
        <w:t>Bachelors degree in international business, international relations, international trade, law degree or a related degree or equivalent work experience.</w:t>
      </w:r>
    </w:p>
    <w:p xmlns:wp14="http://schemas.microsoft.com/office/word/2010/wordml" w:rsidR="00997798" w:rsidP="08CEB45B" w:rsidRDefault="00997798" w14:paraId="7B231E29" wp14:textId="5925E6C2">
      <w:pPr>
        <w:spacing w:before="0" w:beforeAutospacing="off" w:after="0" w:afterAutospacing="off"/>
      </w:pPr>
      <w:r w:rsidRPr="08CEB45B" w:rsidR="591BF5AC">
        <w:rPr>
          <w:rFonts w:ascii="Calibri" w:hAnsi="Calibri" w:eastAsia="Calibri" w:cs="Calibri"/>
          <w:noProof w:val="0"/>
          <w:sz w:val="20"/>
          <w:szCs w:val="20"/>
          <w:lang w:val="en-US"/>
        </w:rPr>
        <w:t xml:space="preserve"> </w:t>
      </w:r>
    </w:p>
    <w:p xmlns:wp14="http://schemas.microsoft.com/office/word/2010/wordml" w:rsidR="00997798" w:rsidP="08CEB45B" w:rsidRDefault="00997798" w14:paraId="6749E803" wp14:textId="580A8436">
      <w:pPr>
        <w:shd w:val="clear" w:color="auto" w:fill="FFFFFF" w:themeFill="background1"/>
        <w:spacing w:before="0" w:beforeAutospacing="off" w:after="0" w:afterAutospacing="off"/>
        <w:rPr>
          <w:rFonts w:ascii="Calibri" w:hAnsi="Calibri" w:eastAsia="Calibri" w:cs="Calibri"/>
          <w:noProof w:val="0"/>
          <w:sz w:val="20"/>
          <w:szCs w:val="20"/>
          <w:lang w:val="en-US"/>
        </w:rPr>
      </w:pPr>
    </w:p>
    <w:p xmlns:wp14="http://schemas.microsoft.com/office/word/2010/wordml" w:rsidR="00997798" w:rsidP="08CEB45B" w:rsidRDefault="00997798" w14:paraId="44EAFD9C" wp14:textId="456C5023">
      <w:pPr>
        <w:rPr>
          <w:b w:val="0"/>
          <w:bCs w:val="0"/>
          <w:sz w:val="32"/>
          <w:szCs w:val="32"/>
          <w:u w:val="none"/>
        </w:rPr>
      </w:pPr>
    </w:p>
    <w:p xmlns:wp14="http://schemas.microsoft.com/office/word/2010/wordml" w:rsidR="00997798" w:rsidP="08CEB45B" w:rsidRDefault="00997798" w14:paraId="3461D779" wp14:noSpellErr="1" wp14:textId="2D42A159">
      <w:pPr>
        <w:pStyle w:val="Normal"/>
        <w:rPr>
          <w:b w:val="1"/>
          <w:bCs w:val="1"/>
          <w:sz w:val="32"/>
          <w:szCs w:val="32"/>
          <w:u w:val="single"/>
        </w:rPr>
      </w:pPr>
    </w:p>
    <w:p xmlns:wp14="http://schemas.microsoft.com/office/word/2010/wordml" w:rsidR="00997798" w:rsidP="08CEB45B" w:rsidRDefault="00997798" w14:paraId="56EDF085" wp14:textId="71F450C5">
      <w:pPr>
        <w:outlineLvl w:val="0"/>
        <w:rPr>
          <w:b w:val="1"/>
          <w:bCs w:val="1"/>
          <w:sz w:val="32"/>
          <w:szCs w:val="32"/>
          <w:u w:val="single"/>
        </w:rPr>
      </w:pPr>
      <w:r w:rsidRPr="08CEB45B" w:rsidR="591BF5AC">
        <w:rPr>
          <w:b w:val="1"/>
          <w:bCs w:val="1"/>
          <w:sz w:val="32"/>
          <w:szCs w:val="32"/>
          <w:u w:val="single"/>
        </w:rPr>
        <w:t>C</w:t>
      </w:r>
      <w:r w:rsidRPr="08CEB45B" w:rsidR="00997798">
        <w:rPr>
          <w:b w:val="1"/>
          <w:bCs w:val="1"/>
          <w:sz w:val="32"/>
          <w:szCs w:val="32"/>
          <w:u w:val="single"/>
        </w:rPr>
        <w:t>ontact Information to Apply</w:t>
      </w:r>
    </w:p>
    <w:p xmlns:wp14="http://schemas.microsoft.com/office/word/2010/wordml" w:rsidR="00997798" w:rsidP="08CEB45B" w:rsidRDefault="00997798" w14:paraId="0562CB0E" wp14:textId="3D596F89">
      <w:pPr>
        <w:rPr>
          <w:b w:val="0"/>
          <w:bCs w:val="0"/>
          <w:sz w:val="32"/>
          <w:szCs w:val="32"/>
          <w:u w:val="none"/>
        </w:rPr>
      </w:pPr>
      <w:r w:rsidRPr="08CEB45B" w:rsidR="0123E3D4">
        <w:rPr>
          <w:b w:val="0"/>
          <w:bCs w:val="0"/>
          <w:sz w:val="32"/>
          <w:szCs w:val="32"/>
          <w:u w:val="none"/>
        </w:rPr>
        <w:t xml:space="preserve">Whitney Forbes – </w:t>
      </w:r>
      <w:r w:rsidRPr="08CEB45B" w:rsidR="0123E3D4">
        <w:rPr>
          <w:b w:val="0"/>
          <w:bCs w:val="0"/>
          <w:sz w:val="32"/>
          <w:szCs w:val="32"/>
          <w:u w:val="none"/>
        </w:rPr>
        <w:t>wforbes</w:t>
      </w:r>
      <w:r w:rsidRPr="08CEB45B" w:rsidR="0123E3D4">
        <w:rPr>
          <w:b w:val="0"/>
          <w:bCs w:val="0"/>
          <w:sz w:val="32"/>
          <w:szCs w:val="32"/>
          <w:u w:val="none"/>
        </w:rPr>
        <w:t>@gatewayrecruiting.com</w:t>
      </w:r>
    </w:p>
    <w:p xmlns:wp14="http://schemas.microsoft.com/office/word/2010/wordml" w:rsidRPr="00D33F69" w:rsidR="00997798" w:rsidP="08CEB45B" w:rsidRDefault="00997798" w14:paraId="34CE0A41" wp14:textId="77777777" wp14:noSpellErr="1">
      <w:pPr>
        <w:rPr>
          <w:b w:val="0"/>
          <w:bCs w:val="0"/>
          <w:sz w:val="32"/>
          <w:szCs w:val="32"/>
          <w:u w:val="none"/>
        </w:rPr>
      </w:pPr>
    </w:p>
    <w:sectPr w:rsidRPr="00D33F69" w:rsidR="00997798" w:rsidSect="00997798">
      <w:pgSz w:w="12240" w:h="15840" w:orient="portrait"/>
      <w:pgMar w:top="1440" w:right="1800" w:bottom="1440" w:left="1800" w:header="720" w:footer="720"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4416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1cf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f3b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997798"/>
    <w:rsid w:val="00F160F5"/>
    <w:rsid w:val="0123E3D4"/>
    <w:rsid w:val="08CEB45B"/>
    <w:rsid w:val="245D2282"/>
    <w:rsid w:val="257340F7"/>
    <w:rsid w:val="258A4D9B"/>
    <w:rsid w:val="471CA5DF"/>
    <w:rsid w:val="49D5B7E0"/>
    <w:rsid w:val="51360C7C"/>
    <w:rsid w:val="591BF5AC"/>
    <w:rsid w:val="5C7A3132"/>
    <w:rsid w:val="6842FCE9"/>
    <w:rsid w:val="7A844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DCF96B"/>
  <w15:chartTrackingRefBased/>
  <w15:docId w15:val="{B2397A23-0FB9-4603-9283-DB1BFB78B4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16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uiPriority w:val="34"/>
    <w:name w:val="List Paragraph"/>
    <w:basedOn w:val="Normal"/>
    <w:qFormat/>
    <w:rsid w:val="08CEB45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23c8c1768b774b04"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Props1.xml><?xml version="1.0" encoding="utf-8"?>
<ds:datastoreItem xmlns:ds="http://schemas.openxmlformats.org/officeDocument/2006/customXml" ds:itemID="{B5ABCA6A-9625-4BBB-8D38-58A3CD53A96C}"/>
</file>

<file path=customXml/itemProps2.xml><?xml version="1.0" encoding="utf-8"?>
<ds:datastoreItem xmlns:ds="http://schemas.openxmlformats.org/officeDocument/2006/customXml" ds:itemID="{E8436307-90D9-44A4-81EE-F20A7A82215C}"/>
</file>

<file path=customXml/itemProps3.xml><?xml version="1.0" encoding="utf-8"?>
<ds:datastoreItem xmlns:ds="http://schemas.openxmlformats.org/officeDocument/2006/customXml" ds:itemID="{2B616BB3-CDC2-4A16-85DD-098DDA16AA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ICPA_Job_Form.dot</ap:Template>
  <ap:Application>Microsoft Word for the web</ap:Application>
  <ap:DocSecurity>0</ap:DocSecurity>
  <ap:ScaleCrop>false</ap:ScaleCrop>
  <ap:Company>Ciba Specialty Chemicals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2</cp:revision>
  <dcterms:created xsi:type="dcterms:W3CDTF">2025-07-30T16:06:00Z</dcterms:created>
  <dcterms:modified xsi:type="dcterms:W3CDTF">2025-07-30T16:09:57Z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