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116836" w:rsidRDefault="00116836" w14:paraId="672A6659" wp14:textId="77777777">
      <w:r>
        <w:rPr>
          <w:noProof/>
        </w:rPr>
        <w:drawing>
          <wp:inline xmlns:wp14="http://schemas.microsoft.com/office/word/2010/wordprocessingDrawing" distT="0" distB="0" distL="0" distR="0" wp14:anchorId="4EFB9E46" wp14:editId="7777777">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xmlns:wp14="http://schemas.microsoft.com/office/word/2010/wordml" w:rsidRPr="00416446" w:rsidR="00116836" w:rsidRDefault="00116836" w14:paraId="0A37501D" wp14:textId="77777777">
      <w:pPr>
        <w:rPr>
          <w:b/>
          <w:sz w:val="44"/>
          <w:szCs w:val="44"/>
        </w:rPr>
      </w:pPr>
    </w:p>
    <w:p xmlns:wp14="http://schemas.microsoft.com/office/word/2010/wordml" w:rsidRPr="00416446" w:rsidR="00116836" w:rsidP="00997798" w:rsidRDefault="00116836" w14:paraId="6139C419" wp14:textId="77777777">
      <w:pPr>
        <w:jc w:val="center"/>
        <w:outlineLvl w:val="0"/>
        <w:rPr>
          <w:b/>
          <w:sz w:val="44"/>
          <w:szCs w:val="44"/>
        </w:rPr>
      </w:pPr>
      <w:r w:rsidRPr="00416446">
        <w:rPr>
          <w:b/>
          <w:sz w:val="44"/>
          <w:szCs w:val="44"/>
        </w:rPr>
        <w:t>Job Opportunity</w:t>
      </w:r>
    </w:p>
    <w:p xmlns:wp14="http://schemas.microsoft.com/office/word/2010/wordml" w:rsidR="00997798" w:rsidRDefault="00997798" w14:paraId="5DAB6C7B" wp14:textId="77777777"/>
    <w:p xmlns:wp14="http://schemas.microsoft.com/office/word/2010/wordml" w:rsidR="00997798" w:rsidRDefault="00997798" w14:paraId="02EB378F"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2411"/>
        <w:gridCol w:w="6219"/>
      </w:tblGrid>
      <w:tr xmlns:wp14="http://schemas.microsoft.com/office/word/2010/wordml" w:rsidR="00997798" w:rsidTr="2AC75D72" w14:paraId="0594955B" wp14:textId="77777777">
        <w:tc>
          <w:tcPr>
            <w:tcW w:w="2448" w:type="dxa"/>
            <w:tcMar/>
          </w:tcPr>
          <w:p w:rsidR="00997798" w:rsidRDefault="00997798" w14:paraId="5863751A" wp14:textId="77777777">
            <w:r>
              <w:t>Company</w:t>
            </w:r>
          </w:p>
        </w:tc>
        <w:tc>
          <w:tcPr>
            <w:tcW w:w="6408" w:type="dxa"/>
            <w:tcMar/>
          </w:tcPr>
          <w:p w:rsidR="00997798" w:rsidRDefault="00997798" w14:paraId="6A05A809" wp14:textId="246E6914">
            <w:r w:rsidR="01B2B545">
              <w:rPr/>
              <w:t>Gateway Recruiting</w:t>
            </w:r>
          </w:p>
        </w:tc>
      </w:tr>
      <w:tr xmlns:wp14="http://schemas.microsoft.com/office/word/2010/wordml" w:rsidR="00997798" w:rsidTr="2AC75D72" w14:paraId="73FAC522" wp14:textId="77777777">
        <w:tc>
          <w:tcPr>
            <w:tcW w:w="2448" w:type="dxa"/>
            <w:tcMar/>
          </w:tcPr>
          <w:p w:rsidR="00997798" w:rsidRDefault="00997798" w14:paraId="540F166E" wp14:textId="77777777">
            <w:r>
              <w:t>Job Title</w:t>
            </w:r>
          </w:p>
        </w:tc>
        <w:tc>
          <w:tcPr>
            <w:tcW w:w="6408" w:type="dxa"/>
            <w:tcMar/>
          </w:tcPr>
          <w:p w:rsidR="00997798" w:rsidRDefault="00997798" w14:paraId="5A39BBE3" wp14:textId="4910759A">
            <w:r w:rsidR="1EC10B67">
              <w:rPr/>
              <w:t>Global Trade Compliance Officer</w:t>
            </w:r>
          </w:p>
        </w:tc>
      </w:tr>
      <w:tr xmlns:wp14="http://schemas.microsoft.com/office/word/2010/wordml" w:rsidR="00997798" w:rsidTr="2AC75D72" w14:paraId="1D2B207C" wp14:textId="77777777">
        <w:tc>
          <w:tcPr>
            <w:tcW w:w="2448" w:type="dxa"/>
            <w:tcMar/>
          </w:tcPr>
          <w:p w:rsidR="00997798" w:rsidRDefault="00997798" w14:paraId="54395E17" wp14:textId="77777777">
            <w:r>
              <w:t>Location</w:t>
            </w:r>
          </w:p>
        </w:tc>
        <w:tc>
          <w:tcPr>
            <w:tcW w:w="6408" w:type="dxa"/>
            <w:tcMar/>
          </w:tcPr>
          <w:p w:rsidR="00997798" w:rsidRDefault="00997798" w14:paraId="41C8F396" wp14:textId="7D1CE76C">
            <w:r w:rsidR="671A4525">
              <w:rPr/>
              <w:t>Zagreb, Croatia</w:t>
            </w:r>
          </w:p>
        </w:tc>
      </w:tr>
      <w:tr xmlns:wp14="http://schemas.microsoft.com/office/word/2010/wordml" w:rsidR="00997798" w:rsidTr="2AC75D72" w14:paraId="47002A99" wp14:textId="77777777">
        <w:tc>
          <w:tcPr>
            <w:tcW w:w="2448" w:type="dxa"/>
            <w:tcMar/>
          </w:tcPr>
          <w:p w:rsidR="00997798" w:rsidRDefault="00997798" w14:paraId="29FEBD09" wp14:textId="77777777">
            <w:r>
              <w:t>Salary Range</w:t>
            </w:r>
          </w:p>
        </w:tc>
        <w:tc>
          <w:tcPr>
            <w:tcW w:w="6408" w:type="dxa"/>
            <w:tcMar/>
          </w:tcPr>
          <w:p w:rsidR="00997798" w:rsidRDefault="00997798" w14:paraId="72A3D3EC" wp14:textId="77777777"/>
        </w:tc>
      </w:tr>
      <w:tr xmlns:wp14="http://schemas.microsoft.com/office/word/2010/wordml" w:rsidR="00997798" w:rsidTr="2AC75D72" w14:paraId="7FE320AE" wp14:textId="77777777">
        <w:tc>
          <w:tcPr>
            <w:tcW w:w="2448" w:type="dxa"/>
            <w:tcMar/>
          </w:tcPr>
          <w:p w:rsidR="00997798" w:rsidRDefault="00997798" w14:paraId="0FE76979" wp14:textId="77777777">
            <w:r>
              <w:t>Relocation Assistance</w:t>
            </w:r>
          </w:p>
        </w:tc>
        <w:tc>
          <w:tcPr>
            <w:tcW w:w="6408" w:type="dxa"/>
            <w:tcMar/>
          </w:tcPr>
          <w:p w:rsidR="00997798" w:rsidRDefault="00997798" w14:paraId="0D0B940D" wp14:textId="1D295FE0">
            <w:r w:rsidR="2295778A">
              <w:rPr/>
              <w:t>None available</w:t>
            </w:r>
          </w:p>
        </w:tc>
      </w:tr>
    </w:tbl>
    <w:p xmlns:wp14="http://schemas.microsoft.com/office/word/2010/wordml" w:rsidR="00997798" w:rsidRDefault="00997798" w14:paraId="0E27B00A" wp14:textId="77777777"/>
    <w:p xmlns:wp14="http://schemas.microsoft.com/office/word/2010/wordml" w:rsidR="00997798" w:rsidRDefault="00997798" w14:paraId="60061E4C" wp14:textId="77777777"/>
    <w:p xmlns:wp14="http://schemas.microsoft.com/office/word/2010/wordml" w:rsidR="00997798" w:rsidP="00997798" w:rsidRDefault="00997798" w14:paraId="07A714AA" wp14:textId="77777777">
      <w:pPr>
        <w:outlineLvl w:val="0"/>
        <w:rPr>
          <w:b/>
          <w:sz w:val="32"/>
          <w:szCs w:val="32"/>
          <w:u w:val="single"/>
        </w:rPr>
      </w:pPr>
      <w:r w:rsidRPr="2AC75D72" w:rsidR="00997798">
        <w:rPr>
          <w:b w:val="1"/>
          <w:bCs w:val="1"/>
          <w:sz w:val="32"/>
          <w:szCs w:val="32"/>
          <w:u w:val="single"/>
        </w:rPr>
        <w:t>Job Description</w:t>
      </w:r>
      <w:r w:rsidRPr="2AC75D72" w:rsidR="00997798">
        <w:rPr>
          <w:b w:val="1"/>
          <w:bCs w:val="1"/>
          <w:sz w:val="32"/>
          <w:szCs w:val="32"/>
          <w:u w:val="single"/>
        </w:rPr>
        <w:t xml:space="preserve"> / Responsibilities / Requirements</w:t>
      </w:r>
    </w:p>
    <w:p xmlns:wp14="http://schemas.microsoft.com/office/word/2010/wordml" w:rsidR="00997798" w:rsidP="2AC75D72" w:rsidRDefault="00997798" w14:paraId="3440F4D1" wp14:textId="3C029715">
      <w:pPr>
        <w:spacing w:before="0" w:beforeAutospacing="off" w:after="0" w:afterAutospacing="off"/>
      </w:pPr>
      <w:r w:rsidRPr="2AC75D72" w:rsidR="7CD7779D">
        <w:rPr>
          <w:rFonts w:ascii="Calibri" w:hAnsi="Calibri" w:eastAsia="Calibri" w:cs="Calibri"/>
          <w:b w:val="1"/>
          <w:bCs w:val="1"/>
          <w:noProof w:val="0"/>
          <w:sz w:val="20"/>
          <w:szCs w:val="20"/>
          <w:u w:val="single"/>
          <w:lang w:val="en-US"/>
        </w:rPr>
        <w:t>Job Summary:</w:t>
      </w:r>
      <w:r>
        <w:br/>
      </w:r>
      <w:r w:rsidRPr="2AC75D72" w:rsidR="7CD7779D">
        <w:rPr>
          <w:rFonts w:ascii="Calibri" w:hAnsi="Calibri" w:eastAsia="Calibri" w:cs="Calibri"/>
          <w:b w:val="1"/>
          <w:bCs w:val="1"/>
          <w:noProof w:val="0"/>
          <w:sz w:val="20"/>
          <w:szCs w:val="20"/>
          <w:lang w:val="en-US"/>
        </w:rPr>
        <w:t xml:space="preserve"> </w:t>
      </w:r>
      <w:r w:rsidRPr="2AC75D72" w:rsidR="7CD7779D">
        <w:rPr>
          <w:rFonts w:ascii="Calibri" w:hAnsi="Calibri" w:eastAsia="Calibri" w:cs="Calibri"/>
          <w:noProof w:val="0"/>
          <w:sz w:val="20"/>
          <w:szCs w:val="20"/>
          <w:lang w:val="en-US"/>
        </w:rPr>
        <w:t>This role will have the opportunity to ensure that all local businesses conduct their activities in line with the Company’s trade policies and guidelines. Each day the Global Trade Compliance Officer will drive and coordinate the local implementation of the Company’s Global Trade Program as part of the fiduciary duties under the lead business in a country, cluster, region, or regional execution organization. The Global Trade Compliance Officer will also showcase their expertise by overseeing compliance with all applicable customs, sanctions, and export control regulations, as well as by providing training to the respective country, cluster, region, or regional execution organization.</w:t>
      </w:r>
      <w:r>
        <w:br/>
      </w:r>
      <w:r w:rsidRPr="2AC75D72" w:rsidR="7CD7779D">
        <w:rPr>
          <w:rFonts w:ascii="Calibri" w:hAnsi="Calibri" w:eastAsia="Calibri" w:cs="Calibri"/>
          <w:noProof w:val="0"/>
          <w:sz w:val="20"/>
          <w:szCs w:val="20"/>
          <w:lang w:val="en-US"/>
        </w:rPr>
        <w:t xml:space="preserve"> </w:t>
      </w:r>
      <w:r>
        <w:br/>
      </w:r>
      <w:r w:rsidRPr="2AC75D72" w:rsidR="7CD7779D">
        <w:rPr>
          <w:rFonts w:ascii="Calibri" w:hAnsi="Calibri" w:eastAsia="Calibri" w:cs="Calibri"/>
          <w:b w:val="1"/>
          <w:bCs w:val="1"/>
          <w:noProof w:val="0"/>
          <w:sz w:val="20"/>
          <w:szCs w:val="20"/>
          <w:u w:val="single"/>
          <w:lang w:val="en-US"/>
        </w:rPr>
        <w:t>Job Responsibilities:</w:t>
      </w:r>
    </w:p>
    <w:p xmlns:wp14="http://schemas.microsoft.com/office/word/2010/wordml" w:rsidR="00997798" w:rsidP="2AC75D72" w:rsidRDefault="00997798" w14:paraId="26B25C9E" wp14:textId="672D3A0D">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Authorities, Export Control and Customs Compliance</w:t>
      </w:r>
    </w:p>
    <w:p xmlns:wp14="http://schemas.microsoft.com/office/word/2010/wordml" w:rsidR="00997798" w:rsidP="2AC75D72" w:rsidRDefault="00997798" w14:paraId="510D5E7C" wp14:textId="44DD76FA">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Serving as the single point of contact for local (national) trade compliance authorities and country management (respectively lead local business management) in handling trade compliance relating to Company (deemed) exports, cross-border shipments, customers, or vendors.</w:t>
      </w:r>
    </w:p>
    <w:p xmlns:wp14="http://schemas.microsoft.com/office/word/2010/wordml" w:rsidR="00997798" w:rsidP="2AC75D72" w:rsidRDefault="00997798" w14:paraId="394A7ED0" wp14:textId="247DBB01">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Governance, Instructions and Procedures</w:t>
      </w:r>
    </w:p>
    <w:p xmlns:wp14="http://schemas.microsoft.com/office/word/2010/wordml" w:rsidR="00997798" w:rsidP="2AC75D72" w:rsidRDefault="00997798" w14:paraId="46D33A0B" wp14:textId="153AB09D">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Ensuring the creation and maintenance of written trade compliance standards and procedures for all Local Businesses addressing all applicable export control, sanctions, and customs compliance requirements. Implementing screening standards and managing export license applications and SAP GTS blocks.</w:t>
      </w:r>
    </w:p>
    <w:p xmlns:wp14="http://schemas.microsoft.com/office/word/2010/wordml" w:rsidR="00997798" w:rsidP="2AC75D72" w:rsidRDefault="00997798" w14:paraId="01FCE2DD" wp14:textId="194B3D03">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Customs and Export Control Classification</w:t>
      </w:r>
    </w:p>
    <w:p xmlns:wp14="http://schemas.microsoft.com/office/word/2010/wordml" w:rsidR="00997798" w:rsidP="2AC75D72" w:rsidRDefault="00997798" w14:paraId="56744509" wp14:textId="74589A47">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Ensuring proper classification of all imported and exported products, software, and technologies through appointed business-based Product Classification Engineers (PCEs) and responsible local business management, with respect to relevant national and international export control regulations and national tariff/commodity classification. Assisting in classification for special transactions, as needed.</w:t>
      </w:r>
    </w:p>
    <w:p xmlns:wp14="http://schemas.microsoft.com/office/word/2010/wordml" w:rsidR="00997798" w:rsidP="2AC75D72" w:rsidRDefault="00997798" w14:paraId="467423F5" wp14:textId="07286497">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Trade Compliance Governance &amp; Risk Management</w:t>
      </w:r>
    </w:p>
    <w:p xmlns:wp14="http://schemas.microsoft.com/office/word/2010/wordml" w:rsidR="00997798" w:rsidP="2AC75D72" w:rsidRDefault="00997798" w14:paraId="424289E8" wp14:textId="75068EEF">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Developing and implementing a strategy to monitor, manage, and mitigate trade compliance-related risks and opportunities, including close cooperation with customs operations staff and the preparation and use of regular local internal trade reviews (audits of trade compliance) in the Local Businesses.</w:t>
      </w:r>
    </w:p>
    <w:p xmlns:wp14="http://schemas.microsoft.com/office/word/2010/wordml" w:rsidR="00997798" w:rsidP="2AC75D72" w:rsidRDefault="00997798" w14:paraId="12411F73" wp14:textId="11368EED">
      <w:pPr>
        <w:spacing w:before="0" w:beforeAutospacing="off" w:after="0" w:afterAutospacing="off"/>
      </w:pPr>
    </w:p>
    <w:p xmlns:wp14="http://schemas.microsoft.com/office/word/2010/wordml" w:rsidR="00997798" w:rsidP="2AC75D72" w:rsidRDefault="00997798" w14:paraId="614B4235" wp14:textId="3ABDD72F">
      <w:pPr>
        <w:spacing w:before="0" w:beforeAutospacing="off" w:after="0" w:afterAutospacing="off"/>
      </w:pPr>
      <w:r w:rsidRPr="2AC75D72" w:rsidR="7CD7779D">
        <w:rPr>
          <w:rFonts w:ascii="Calibri" w:hAnsi="Calibri" w:eastAsia="Calibri" w:cs="Calibri"/>
          <w:b w:val="1"/>
          <w:bCs w:val="1"/>
          <w:noProof w:val="0"/>
          <w:sz w:val="20"/>
          <w:szCs w:val="20"/>
          <w:u w:val="single"/>
          <w:lang w:val="en-US"/>
        </w:rPr>
        <w:t>Required Qualifications:</w:t>
      </w:r>
    </w:p>
    <w:p xmlns:wp14="http://schemas.microsoft.com/office/word/2010/wordml" w:rsidR="00997798" w:rsidP="2AC75D72" w:rsidRDefault="00997798" w14:paraId="45254AAF" wp14:textId="45211903">
      <w:pPr>
        <w:pStyle w:val="ListParagraph"/>
        <w:numPr>
          <w:ilvl w:val="0"/>
          <w:numId w:val="2"/>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 xml:space="preserve">Degree in Economics or in Law with extensive knowledge of export control and customs rules and regulations. </w:t>
      </w:r>
    </w:p>
    <w:p xmlns:wp14="http://schemas.microsoft.com/office/word/2010/wordml" w:rsidR="00997798" w:rsidP="2AC75D72" w:rsidRDefault="00997798" w14:paraId="0163E5A0" wp14:textId="6DF9A128">
      <w:pPr>
        <w:pStyle w:val="ListParagraph"/>
        <w:numPr>
          <w:ilvl w:val="0"/>
          <w:numId w:val="2"/>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 xml:space="preserve">Highly skilled in working with business processes and methodologies, and enjoy working with the supply chain, risk management, and logistics market. </w:t>
      </w:r>
    </w:p>
    <w:p xmlns:wp14="http://schemas.microsoft.com/office/word/2010/wordml" w:rsidR="00997798" w:rsidP="2AC75D72" w:rsidRDefault="00997798" w14:paraId="522BC235" wp14:textId="67518DC7">
      <w:pPr>
        <w:pStyle w:val="ListParagraph"/>
        <w:numPr>
          <w:ilvl w:val="0"/>
          <w:numId w:val="2"/>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 xml:space="preserve">Possess an enhanced knowledge of Microsoft package and familiarity with financial reporting, SAP ERP knowledge would be considered a plus. </w:t>
      </w:r>
    </w:p>
    <w:p xmlns:wp14="http://schemas.microsoft.com/office/word/2010/wordml" w:rsidR="00997798" w:rsidP="2AC75D72" w:rsidRDefault="00997798" w14:paraId="5BD4CD3C" wp14:textId="750DA26E">
      <w:pPr>
        <w:pStyle w:val="ListParagraph"/>
        <w:numPr>
          <w:ilvl w:val="0"/>
          <w:numId w:val="2"/>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Passionate about collaborating across boundaries, connecting people, ideas, processes, and issues.</w:t>
      </w:r>
    </w:p>
    <w:p xmlns:wp14="http://schemas.microsoft.com/office/word/2010/wordml" w:rsidR="00997798" w:rsidP="2AC75D72" w:rsidRDefault="00997798" w14:paraId="6567A098" wp14:textId="0ED1A0D5">
      <w:pPr>
        <w:pStyle w:val="ListParagraph"/>
        <w:numPr>
          <w:ilvl w:val="0"/>
          <w:numId w:val="2"/>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Innovative in influencing and motivating others, presenting sound and well-reasoned arguments to inspire action.</w:t>
      </w:r>
    </w:p>
    <w:p xmlns:wp14="http://schemas.microsoft.com/office/word/2010/wordml" w:rsidR="00997798" w:rsidP="2AC75D72" w:rsidRDefault="00997798" w14:paraId="0C4090D1" wp14:textId="196E23D0">
      <w:pPr>
        <w:pStyle w:val="ListParagraph"/>
        <w:numPr>
          <w:ilvl w:val="0"/>
          <w:numId w:val="2"/>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 xml:space="preserve">At ease communicating in English and Croatian, both verbally and in writing. </w:t>
      </w:r>
    </w:p>
    <w:p xmlns:wp14="http://schemas.microsoft.com/office/word/2010/wordml" w:rsidR="00997798" w:rsidP="2AC75D72" w:rsidRDefault="00997798" w14:paraId="72F40D3A" wp14:textId="093873B0">
      <w:pPr>
        <w:pStyle w:val="ListParagraph"/>
        <w:numPr>
          <w:ilvl w:val="0"/>
          <w:numId w:val="2"/>
        </w:numPr>
        <w:spacing w:before="0" w:beforeAutospacing="off" w:after="0" w:afterAutospacing="off"/>
        <w:ind w:left="720" w:right="0" w:hanging="360"/>
        <w:rPr>
          <w:rFonts w:ascii="Calibri" w:hAnsi="Calibri" w:eastAsia="Calibri" w:cs="Calibri"/>
          <w:noProof w:val="0"/>
          <w:sz w:val="20"/>
          <w:szCs w:val="20"/>
          <w:lang w:val="en-US"/>
        </w:rPr>
      </w:pPr>
      <w:r w:rsidRPr="2AC75D72" w:rsidR="7CD7779D">
        <w:rPr>
          <w:rFonts w:ascii="Calibri" w:hAnsi="Calibri" w:eastAsia="Calibri" w:cs="Calibri"/>
          <w:noProof w:val="0"/>
          <w:sz w:val="20"/>
          <w:szCs w:val="20"/>
          <w:lang w:val="en-US"/>
        </w:rPr>
        <w:t>Hold current licenses valid in the job location and country-specific VISA/work permits where required.</w:t>
      </w:r>
    </w:p>
    <w:p xmlns:wp14="http://schemas.microsoft.com/office/word/2010/wordml" w:rsidR="00997798" w:rsidP="2AC75D72" w:rsidRDefault="00997798" w14:paraId="3461D779" wp14:textId="4303E8E7">
      <w:pPr>
        <w:pStyle w:val="Normal"/>
        <w:rPr>
          <w:b w:val="0"/>
          <w:bCs w:val="0"/>
          <w:sz w:val="32"/>
          <w:szCs w:val="32"/>
          <w:u w:val="none"/>
        </w:rPr>
      </w:pPr>
    </w:p>
    <w:p xmlns:wp14="http://schemas.microsoft.com/office/word/2010/wordml" w:rsidR="00997798" w:rsidRDefault="00997798" w14:paraId="3CF2D8B6" wp14:textId="77777777">
      <w:pPr>
        <w:rPr>
          <w:b/>
          <w:sz w:val="32"/>
          <w:szCs w:val="32"/>
          <w:u w:val="single"/>
        </w:rPr>
      </w:pPr>
    </w:p>
    <w:p xmlns:wp14="http://schemas.microsoft.com/office/word/2010/wordml" w:rsidR="00997798" w:rsidP="2AC75D72" w:rsidRDefault="00997798" w14:paraId="56EDF085" wp14:textId="25B265AA">
      <w:pPr>
        <w:outlineLvl w:val="0"/>
        <w:rPr>
          <w:b w:val="1"/>
          <w:bCs w:val="1"/>
          <w:sz w:val="32"/>
          <w:szCs w:val="32"/>
          <w:u w:val="single"/>
        </w:rPr>
      </w:pPr>
      <w:r w:rsidRPr="2AC75D72" w:rsidR="7CD7779D">
        <w:rPr>
          <w:b w:val="1"/>
          <w:bCs w:val="1"/>
          <w:sz w:val="32"/>
          <w:szCs w:val="32"/>
          <w:u w:val="single"/>
        </w:rPr>
        <w:t>Con</w:t>
      </w:r>
      <w:r w:rsidRPr="2AC75D72" w:rsidR="00997798">
        <w:rPr>
          <w:b w:val="1"/>
          <w:bCs w:val="1"/>
          <w:sz w:val="32"/>
          <w:szCs w:val="32"/>
          <w:u w:val="single"/>
        </w:rPr>
        <w:t>tact Information to Apply</w:t>
      </w:r>
    </w:p>
    <w:p xmlns:wp14="http://schemas.microsoft.com/office/word/2010/wordml" w:rsidR="00997798" w:rsidRDefault="00997798" w14:paraId="0562CB0E" wp14:textId="77777777">
      <w:pPr>
        <w:rPr>
          <w:b/>
          <w:sz w:val="32"/>
          <w:szCs w:val="32"/>
          <w:u w:val="single"/>
        </w:rPr>
      </w:pPr>
    </w:p>
    <w:p xmlns:wp14="http://schemas.microsoft.com/office/word/2010/wordml" w:rsidRPr="00D33F69" w:rsidR="00997798" w:rsidP="2AC75D72" w:rsidRDefault="00997798" w14:paraId="34CE0A41" wp14:textId="6443EE21">
      <w:pPr>
        <w:rPr>
          <w:b w:val="0"/>
          <w:bCs w:val="0"/>
          <w:sz w:val="32"/>
          <w:szCs w:val="32"/>
          <w:u w:val="none"/>
        </w:rPr>
      </w:pPr>
      <w:r w:rsidRPr="2AC75D72" w:rsidR="1E12FDAA">
        <w:rPr>
          <w:b w:val="0"/>
          <w:bCs w:val="0"/>
          <w:sz w:val="32"/>
          <w:szCs w:val="32"/>
          <w:u w:val="none"/>
        </w:rPr>
        <w:t>Whitney Forbes – wforbes@gatewayrecruiting.com</w:t>
      </w:r>
    </w:p>
    <w:sectPr w:rsidRPr="00D33F69" w:rsidR="00997798" w:rsidSect="00997798">
      <w:pgSz w:w="12240" w:h="15840" w:orient="portrait"/>
      <w:pgMar w:top="1440" w:right="1800" w:bottom="1440" w:left="1800" w:header="720" w:footer="720" w:gutter="0"/>
      <w:pgBorders w:offsetFrom="page">
        <w:top w:val="thinThickThinMediumGap" w:color="auto" w:sz="24" w:space="24"/>
        <w:left w:val="thinThickThinMediumGap" w:color="auto" w:sz="24" w:space="24"/>
        <w:bottom w:val="thinThickThinMediumGap" w:color="auto" w:sz="24" w:space="24"/>
        <w:right w:val="thinThickThinMediumGap" w:color="auto" w:sz="2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b9dd4a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868c3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116836"/>
    <w:rsid w:val="00997798"/>
    <w:rsid w:val="01B2B545"/>
    <w:rsid w:val="1E12FDAA"/>
    <w:rsid w:val="1EC10B67"/>
    <w:rsid w:val="208A5516"/>
    <w:rsid w:val="2295778A"/>
    <w:rsid w:val="2AC75D72"/>
    <w:rsid w:val="3D69055A"/>
    <w:rsid w:val="660FC2C2"/>
    <w:rsid w:val="671A4525"/>
    <w:rsid w:val="7CD7779D"/>
    <w:rsid w:val="7DAEB5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E09189"/>
  <w15:chartTrackingRefBased/>
  <w15:docId w15:val="{1A034E67-66F9-4C19-BCF3-90003E830C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4164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uiPriority w:val="34"/>
    <w:name w:val="List Paragraph"/>
    <w:basedOn w:val="Normal"/>
    <w:qFormat/>
    <w:rsid w:val="2AC75D7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a90ffaeeb4844f75"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7F9F0D0436845AECFD23D1E4468FE" ma:contentTypeVersion="15" ma:contentTypeDescription="Create a new document." ma:contentTypeScope="" ma:versionID="d83f2182ce6dd8c832f7b7e4af872317">
  <xsd:schema xmlns:xsd="http://www.w3.org/2001/XMLSchema" xmlns:xs="http://www.w3.org/2001/XMLSchema" xmlns:p="http://schemas.microsoft.com/office/2006/metadata/properties" xmlns:ns2="7415bfdf-d4ee-4978-b6d9-3c2e35b577b2" xmlns:ns3="85c89606-d528-48f0-b702-e350f93e972a" targetNamespace="http://schemas.microsoft.com/office/2006/metadata/properties" ma:root="true" ma:fieldsID="24f1b014308e9fe0cdecd8f3af92cbfa" ns2:_="" ns3:_="">
    <xsd:import namespace="7415bfdf-d4ee-4978-b6d9-3c2e35b577b2"/>
    <xsd:import namespace="85c89606-d528-48f0-b702-e350f93e9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bfdf-d4ee-4978-b6d9-3c2e35b57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d0cd0c-a1ef-4ffc-bbd5-35dcb3b297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89606-d528-48f0-b702-e350f93e9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32a3bb-0585-4f98-b62c-93db59447916}" ma:internalName="TaxCatchAll" ma:showField="CatchAllData" ma:web="85c89606-d528-48f0-b702-e350f93e9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c89606-d528-48f0-b702-e350f93e972a">
      <UserInfo>
        <DisplayName/>
        <AccountId xsi:nil="true"/>
        <AccountType/>
      </UserInfo>
    </SharedWithUsers>
    <lcf76f155ced4ddcb4097134ff3c332f xmlns="7415bfdf-d4ee-4978-b6d9-3c2e35b577b2">
      <Terms xmlns="http://schemas.microsoft.com/office/infopath/2007/PartnerControls"/>
    </lcf76f155ced4ddcb4097134ff3c332f>
    <TaxCatchAll xmlns="85c89606-d528-48f0-b702-e350f93e972a" xsi:nil="true"/>
  </documentManagement>
</p:properties>
</file>

<file path=customXml/itemProps1.xml><?xml version="1.0" encoding="utf-8"?>
<ds:datastoreItem xmlns:ds="http://schemas.openxmlformats.org/officeDocument/2006/customXml" ds:itemID="{E1008EEE-8371-4B91-8E12-5AFBDC51F191}"/>
</file>

<file path=customXml/itemProps2.xml><?xml version="1.0" encoding="utf-8"?>
<ds:datastoreItem xmlns:ds="http://schemas.openxmlformats.org/officeDocument/2006/customXml" ds:itemID="{E2365195-91AA-46B9-9783-232B9BCA6463}"/>
</file>

<file path=customXml/itemProps3.xml><?xml version="1.0" encoding="utf-8"?>
<ds:datastoreItem xmlns:ds="http://schemas.openxmlformats.org/officeDocument/2006/customXml" ds:itemID="{8DFE1CF4-8E8B-40CB-9815-9BE1C6C825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ICPA_Job_Form.dot</ap:Template>
  <ap:Application>Microsoft Word for the web</ap:Application>
  <ap:DocSecurity>0</ap:DocSecurity>
  <ap:ScaleCrop>false</ap:ScaleCrop>
  <ap:Company>Ciba Specialty Chemicals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Amy Henderson</cp:lastModifiedBy>
  <cp:revision>2</cp:revision>
  <dcterms:created xsi:type="dcterms:W3CDTF">2025-07-30T15:57:00Z</dcterms:created>
  <dcterms:modified xsi:type="dcterms:W3CDTF">2025-07-30T16:01:23Z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0x010100FE47F9F0D0436845AECFD23D1E4468FE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