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6F1F" w14:textId="759AA435" w:rsidR="00573B5E" w:rsidRPr="003530CA" w:rsidRDefault="003530CA" w:rsidP="003530CA">
      <w:pPr>
        <w:jc w:val="center"/>
        <w:rPr>
          <w:rFonts w:ascii="Calibri" w:eastAsia="Calibri" w:hAnsi="Calibri" w:cs="Calibri"/>
          <w:b/>
          <w:bCs/>
          <w:sz w:val="22"/>
          <w:szCs w:val="22"/>
        </w:rPr>
      </w:pPr>
      <w:r w:rsidRPr="36E2F732">
        <w:rPr>
          <w:rFonts w:ascii="Calibri" w:eastAsia="Calibri" w:hAnsi="Calibri" w:cs="Calibri"/>
          <w:b/>
          <w:bCs/>
          <w:sz w:val="22"/>
          <w:szCs w:val="22"/>
        </w:rPr>
        <w:t xml:space="preserve">                                                                                                                              </w:t>
      </w:r>
      <w:r w:rsidR="00805840" w:rsidRPr="36E2F732">
        <w:rPr>
          <w:rFonts w:ascii="Calibri" w:eastAsia="Calibri" w:hAnsi="Calibri" w:cs="Calibri"/>
          <w:b/>
          <w:bCs/>
          <w:sz w:val="22"/>
          <w:szCs w:val="22"/>
        </w:rPr>
        <w:t xml:space="preserve">        </w:t>
      </w:r>
      <w:r w:rsidRPr="36E2F732">
        <w:rPr>
          <w:rFonts w:ascii="Calibri" w:eastAsia="Calibri" w:hAnsi="Calibri" w:cs="Calibri"/>
          <w:b/>
          <w:bCs/>
          <w:sz w:val="22"/>
          <w:szCs w:val="22"/>
        </w:rPr>
        <w:t xml:space="preserve">  </w:t>
      </w:r>
      <w:r w:rsidR="00573B5E" w:rsidRPr="36E2F732">
        <w:rPr>
          <w:rFonts w:ascii="Calibri" w:eastAsia="Calibri" w:hAnsi="Calibri" w:cs="Calibri"/>
          <w:b/>
          <w:bCs/>
          <w:sz w:val="32"/>
          <w:szCs w:val="32"/>
        </w:rPr>
        <w:t>JOB DESCRIPTION</w:t>
      </w:r>
      <w:r w:rsidR="00213FFB" w:rsidRPr="36E2F732">
        <w:rPr>
          <w:rFonts w:ascii="Calibri" w:eastAsia="Calibri" w:hAnsi="Calibri" w:cs="Calibri"/>
          <w:b/>
          <w:bCs/>
          <w:sz w:val="32"/>
          <w:szCs w:val="32"/>
        </w:rPr>
        <w:t xml:space="preserve">   </w:t>
      </w:r>
      <w:r w:rsidR="00213FFB">
        <w:rPr>
          <w:noProof/>
        </w:rPr>
        <w:drawing>
          <wp:inline distT="0" distB="0" distL="0" distR="0" wp14:anchorId="403E86C4" wp14:editId="64D049EA">
            <wp:extent cx="878205" cy="873765"/>
            <wp:effectExtent l="0" t="0" r="0" b="2540"/>
            <wp:docPr id="39574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78205" cy="873765"/>
                    </a:xfrm>
                    <a:prstGeom prst="rect">
                      <a:avLst/>
                    </a:prstGeom>
                  </pic:spPr>
                </pic:pic>
              </a:graphicData>
            </a:graphic>
          </wp:inline>
        </w:drawing>
      </w:r>
    </w:p>
    <w:p w14:paraId="1C29FDDD" w14:textId="77777777" w:rsidR="00573B5E" w:rsidRDefault="00573B5E" w:rsidP="00573B5E">
      <w:pPr>
        <w:tabs>
          <w:tab w:val="left" w:pos="2160"/>
        </w:tabs>
        <w:rPr>
          <w:rFonts w:ascii="Calibri" w:eastAsia="Calibri" w:hAnsi="Calibri" w:cs="Calibri"/>
          <w:b/>
          <w:sz w:val="22"/>
          <w:szCs w:val="22"/>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64"/>
        <w:gridCol w:w="6301"/>
      </w:tblGrid>
      <w:tr w:rsidR="00573B5E" w14:paraId="5478EB9F" w14:textId="77777777" w:rsidTr="36E2F732">
        <w:trPr>
          <w:trHeight w:val="592"/>
        </w:trPr>
        <w:tc>
          <w:tcPr>
            <w:tcW w:w="4764" w:type="dxa"/>
            <w:shd w:val="clear" w:color="auto" w:fill="auto"/>
            <w:tcMar>
              <w:top w:w="100" w:type="dxa"/>
              <w:left w:w="100" w:type="dxa"/>
              <w:bottom w:w="100" w:type="dxa"/>
              <w:right w:w="100" w:type="dxa"/>
            </w:tcMar>
          </w:tcPr>
          <w:p w14:paraId="26D2254F" w14:textId="168A8602" w:rsidR="00573B5E" w:rsidRPr="00BA12D1" w:rsidRDefault="00573B5E" w:rsidP="36E2F732">
            <w:pPr>
              <w:tabs>
                <w:tab w:val="left" w:pos="2160"/>
              </w:tabs>
              <w:rPr>
                <w:rFonts w:ascii="Open Sans" w:eastAsia="Open Sans" w:hAnsi="Open Sans" w:cs="Open Sans"/>
                <w:color w:val="000000" w:themeColor="text1"/>
                <w:sz w:val="22"/>
                <w:szCs w:val="22"/>
              </w:rPr>
            </w:pPr>
            <w:r w:rsidRPr="00BA12D1">
              <w:rPr>
                <w:rFonts w:ascii="Calibri" w:eastAsia="Calibri" w:hAnsi="Calibri" w:cs="Calibri"/>
                <w:b/>
                <w:bCs/>
                <w:sz w:val="22"/>
                <w:szCs w:val="22"/>
              </w:rPr>
              <w:t>Job Title:</w:t>
            </w:r>
            <w:r w:rsidR="008C04B8" w:rsidRPr="00BA12D1">
              <w:rPr>
                <w:rFonts w:ascii="Calibri" w:eastAsia="Calibri" w:hAnsi="Calibri" w:cs="Calibri"/>
                <w:b/>
                <w:bCs/>
                <w:sz w:val="22"/>
                <w:szCs w:val="22"/>
              </w:rPr>
              <w:t xml:space="preserve"> </w:t>
            </w:r>
            <w:r w:rsidR="008C04B8" w:rsidRPr="00BA12D1">
              <w:rPr>
                <w:rFonts w:asciiTheme="minorHAnsi" w:hAnsiTheme="minorHAnsi" w:cstheme="minorHAnsi"/>
                <w:color w:val="000000"/>
                <w:sz w:val="22"/>
                <w:szCs w:val="22"/>
              </w:rPr>
              <w:t>Trade Compliance Specialis</w:t>
            </w:r>
            <w:r w:rsidR="008C04B8" w:rsidRPr="00BA12D1">
              <w:rPr>
                <w:rFonts w:asciiTheme="minorHAnsi" w:hAnsiTheme="minorHAnsi" w:cstheme="minorHAnsi"/>
                <w:color w:val="000000"/>
                <w:sz w:val="22"/>
                <w:szCs w:val="22"/>
              </w:rPr>
              <w:t>t</w:t>
            </w:r>
          </w:p>
        </w:tc>
        <w:tc>
          <w:tcPr>
            <w:tcW w:w="6301" w:type="dxa"/>
            <w:shd w:val="clear" w:color="auto" w:fill="auto"/>
            <w:tcMar>
              <w:top w:w="100" w:type="dxa"/>
              <w:left w:w="100" w:type="dxa"/>
              <w:bottom w:w="100" w:type="dxa"/>
              <w:right w:w="100" w:type="dxa"/>
            </w:tcMar>
          </w:tcPr>
          <w:p w14:paraId="66EE066A" w14:textId="25CE007C" w:rsidR="00573B5E" w:rsidRPr="00BA12D1" w:rsidRDefault="00573B5E" w:rsidP="36E2F732">
            <w:pPr>
              <w:rPr>
                <w:rFonts w:ascii="Calibri" w:eastAsia="Calibri" w:hAnsi="Calibri" w:cs="Calibri"/>
                <w:sz w:val="22"/>
                <w:szCs w:val="22"/>
              </w:rPr>
            </w:pPr>
            <w:r w:rsidRPr="00BA12D1">
              <w:rPr>
                <w:rFonts w:ascii="Calibri" w:eastAsia="Calibri" w:hAnsi="Calibri" w:cs="Calibri"/>
                <w:b/>
                <w:bCs/>
                <w:sz w:val="22"/>
                <w:szCs w:val="22"/>
              </w:rPr>
              <w:t>Reports to:</w:t>
            </w:r>
            <w:r w:rsidRPr="00BA12D1">
              <w:rPr>
                <w:rFonts w:ascii="Calibri" w:eastAsia="Calibri" w:hAnsi="Calibri" w:cs="Calibri"/>
                <w:sz w:val="22"/>
                <w:szCs w:val="22"/>
              </w:rPr>
              <w:t xml:space="preserve"> </w:t>
            </w:r>
            <w:r w:rsidR="00B12F55" w:rsidRPr="00BA12D1">
              <w:rPr>
                <w:rFonts w:ascii="Calibri" w:eastAsia="Calibri" w:hAnsi="Calibri" w:cs="Calibri"/>
                <w:color w:val="000000" w:themeColor="text1"/>
                <w:sz w:val="22"/>
                <w:szCs w:val="22"/>
              </w:rPr>
              <w:t>Amy Whitney</w:t>
            </w:r>
          </w:p>
        </w:tc>
      </w:tr>
      <w:tr w:rsidR="00573B5E" w14:paraId="6033EADA" w14:textId="77777777" w:rsidTr="36E2F732">
        <w:trPr>
          <w:trHeight w:val="372"/>
        </w:trPr>
        <w:tc>
          <w:tcPr>
            <w:tcW w:w="4764" w:type="dxa"/>
            <w:shd w:val="clear" w:color="auto" w:fill="auto"/>
            <w:tcMar>
              <w:top w:w="100" w:type="dxa"/>
              <w:left w:w="100" w:type="dxa"/>
              <w:bottom w:w="100" w:type="dxa"/>
              <w:right w:w="100" w:type="dxa"/>
            </w:tcMar>
          </w:tcPr>
          <w:p w14:paraId="31FC1D6E" w14:textId="1169EACD" w:rsidR="00573B5E" w:rsidRPr="00BA12D1" w:rsidRDefault="00573B5E" w:rsidP="21ACC703">
            <w:pPr>
              <w:tabs>
                <w:tab w:val="left" w:pos="2160"/>
              </w:tabs>
              <w:rPr>
                <w:rFonts w:ascii="Calibri" w:eastAsia="Calibri" w:hAnsi="Calibri" w:cs="Calibri"/>
                <w:sz w:val="22"/>
                <w:szCs w:val="22"/>
              </w:rPr>
            </w:pPr>
            <w:r w:rsidRPr="00BA12D1">
              <w:rPr>
                <w:rFonts w:ascii="Calibri" w:eastAsia="Calibri" w:hAnsi="Calibri" w:cs="Calibri"/>
                <w:b/>
                <w:bCs/>
                <w:sz w:val="22"/>
                <w:szCs w:val="22"/>
              </w:rPr>
              <w:t>Job Level:</w:t>
            </w:r>
            <w:r w:rsidRPr="00BA12D1">
              <w:rPr>
                <w:rFonts w:ascii="Calibri" w:eastAsia="Calibri" w:hAnsi="Calibri" w:cs="Calibri"/>
                <w:sz w:val="22"/>
                <w:szCs w:val="22"/>
              </w:rPr>
              <w:t xml:space="preserve"> </w:t>
            </w:r>
          </w:p>
          <w:p w14:paraId="3DEB81FD" w14:textId="4EFB4543" w:rsidR="5E7F61F2" w:rsidRPr="00BA12D1" w:rsidRDefault="5E7F61F2" w:rsidP="36E2F732">
            <w:pPr>
              <w:pStyle w:val="ListParagraph"/>
              <w:numPr>
                <w:ilvl w:val="0"/>
                <w:numId w:val="13"/>
              </w:numPr>
              <w:tabs>
                <w:tab w:val="left" w:pos="2160"/>
              </w:tabs>
              <w:rPr>
                <w:rFonts w:ascii="Calibri" w:eastAsia="Calibri" w:hAnsi="Calibri" w:cs="Calibri"/>
                <w:color w:val="000000" w:themeColor="text1"/>
                <w:sz w:val="22"/>
                <w:szCs w:val="22"/>
              </w:rPr>
            </w:pPr>
            <w:r w:rsidRPr="00BA12D1">
              <w:rPr>
                <w:rFonts w:ascii="Calibri" w:eastAsia="Calibri" w:hAnsi="Calibri" w:cs="Calibri"/>
                <w:color w:val="000000" w:themeColor="text1"/>
                <w:sz w:val="22"/>
                <w:szCs w:val="22"/>
              </w:rPr>
              <w:t>Individual Contributor</w:t>
            </w:r>
          </w:p>
          <w:p w14:paraId="55DC49E5" w14:textId="304EF8C1" w:rsidR="00573B5E" w:rsidRPr="00BA12D1" w:rsidRDefault="00573B5E" w:rsidP="00B12F55">
            <w:pPr>
              <w:tabs>
                <w:tab w:val="left" w:pos="2160"/>
              </w:tabs>
              <w:ind w:left="360"/>
              <w:rPr>
                <w:rFonts w:ascii="Calibri" w:eastAsia="Calibri" w:hAnsi="Calibri" w:cs="Calibri"/>
                <w:sz w:val="22"/>
                <w:szCs w:val="22"/>
              </w:rPr>
            </w:pPr>
          </w:p>
        </w:tc>
        <w:tc>
          <w:tcPr>
            <w:tcW w:w="6301" w:type="dxa"/>
            <w:vMerge w:val="restart"/>
            <w:shd w:val="clear" w:color="auto" w:fill="auto"/>
            <w:tcMar>
              <w:top w:w="100" w:type="dxa"/>
              <w:left w:w="100" w:type="dxa"/>
              <w:bottom w:w="100" w:type="dxa"/>
              <w:right w:w="100" w:type="dxa"/>
            </w:tcMar>
          </w:tcPr>
          <w:p w14:paraId="5BFE494C" w14:textId="6CD9FCEC" w:rsidR="00573B5E" w:rsidRPr="00BA12D1" w:rsidRDefault="00573B5E" w:rsidP="36E2F732">
            <w:pPr>
              <w:rPr>
                <w:rFonts w:ascii="Calibri" w:eastAsia="Calibri" w:hAnsi="Calibri" w:cs="Calibri"/>
                <w:sz w:val="22"/>
                <w:szCs w:val="22"/>
              </w:rPr>
            </w:pPr>
            <w:r w:rsidRPr="00BA12D1">
              <w:rPr>
                <w:rFonts w:ascii="Calibri" w:eastAsia="Calibri" w:hAnsi="Calibri" w:cs="Calibri"/>
                <w:b/>
                <w:bCs/>
                <w:sz w:val="22"/>
                <w:szCs w:val="22"/>
              </w:rPr>
              <w:t>Direct reports:</w:t>
            </w:r>
            <w:r w:rsidR="00B12F55" w:rsidRPr="00BA12D1">
              <w:rPr>
                <w:rFonts w:ascii="Calibri" w:eastAsia="Calibri" w:hAnsi="Calibri" w:cs="Calibri"/>
                <w:b/>
                <w:bCs/>
                <w:sz w:val="22"/>
                <w:szCs w:val="22"/>
              </w:rPr>
              <w:t xml:space="preserve"> </w:t>
            </w:r>
            <w:r w:rsidR="00B12F55" w:rsidRPr="00BA12D1">
              <w:rPr>
                <w:rFonts w:ascii="Calibri" w:eastAsia="Calibri" w:hAnsi="Calibri" w:cs="Calibri"/>
                <w:sz w:val="22"/>
                <w:szCs w:val="22"/>
              </w:rPr>
              <w:t>N/A</w:t>
            </w:r>
          </w:p>
          <w:p w14:paraId="01BA3946" w14:textId="3BEA6A99" w:rsidR="00573B5E" w:rsidRPr="00BA12D1" w:rsidRDefault="00573B5E" w:rsidP="36E2F732">
            <w:pPr>
              <w:rPr>
                <w:rFonts w:ascii="Calibri" w:eastAsia="Calibri" w:hAnsi="Calibri" w:cs="Calibri"/>
                <w:b/>
                <w:bCs/>
                <w:sz w:val="22"/>
                <w:szCs w:val="22"/>
              </w:rPr>
            </w:pPr>
          </w:p>
        </w:tc>
      </w:tr>
      <w:tr w:rsidR="00BA12D1" w14:paraId="2A4D14D7" w14:textId="77777777" w:rsidTr="36E2F732">
        <w:trPr>
          <w:trHeight w:val="1019"/>
        </w:trPr>
        <w:tc>
          <w:tcPr>
            <w:tcW w:w="4764" w:type="dxa"/>
            <w:shd w:val="clear" w:color="auto" w:fill="auto"/>
            <w:tcMar>
              <w:top w:w="100" w:type="dxa"/>
              <w:left w:w="100" w:type="dxa"/>
              <w:bottom w:w="100" w:type="dxa"/>
              <w:right w:w="100" w:type="dxa"/>
            </w:tcMar>
          </w:tcPr>
          <w:p w14:paraId="3101EF1B" w14:textId="51C48BF8" w:rsidR="00BA12D1" w:rsidRPr="00BA12D1" w:rsidRDefault="00BA12D1" w:rsidP="004C2631">
            <w:pPr>
              <w:tabs>
                <w:tab w:val="left" w:pos="2160"/>
              </w:tabs>
              <w:rPr>
                <w:rFonts w:ascii="Calibri" w:eastAsia="Calibri" w:hAnsi="Calibri" w:cs="Calibri"/>
                <w:sz w:val="22"/>
                <w:szCs w:val="22"/>
              </w:rPr>
            </w:pPr>
            <w:r w:rsidRPr="00BA12D1">
              <w:rPr>
                <w:rFonts w:ascii="Calibri" w:eastAsia="Calibri" w:hAnsi="Calibri" w:cs="Calibri"/>
                <w:b/>
                <w:bCs/>
                <w:sz w:val="22"/>
                <w:szCs w:val="22"/>
              </w:rPr>
              <w:t xml:space="preserve">Prepared By: </w:t>
            </w:r>
            <w:r w:rsidRPr="00BA12D1">
              <w:rPr>
                <w:rFonts w:ascii="Calibri" w:eastAsia="Calibri" w:hAnsi="Calibri" w:cs="Calibri"/>
                <w:color w:val="000000" w:themeColor="text1"/>
                <w:sz w:val="22"/>
                <w:szCs w:val="22"/>
              </w:rPr>
              <w:t>Amy Whitney</w:t>
            </w:r>
          </w:p>
        </w:tc>
        <w:tc>
          <w:tcPr>
            <w:tcW w:w="6301" w:type="dxa"/>
            <w:vMerge/>
            <w:tcMar>
              <w:top w:w="100" w:type="dxa"/>
              <w:left w:w="100" w:type="dxa"/>
              <w:bottom w:w="100" w:type="dxa"/>
              <w:right w:w="100" w:type="dxa"/>
            </w:tcMar>
          </w:tcPr>
          <w:p w14:paraId="323EB25B" w14:textId="77777777" w:rsidR="00BA12D1" w:rsidRPr="00BA12D1" w:rsidRDefault="00BA12D1" w:rsidP="00303EAE">
            <w:pPr>
              <w:widowControl w:val="0"/>
              <w:pBdr>
                <w:top w:val="nil"/>
                <w:left w:val="nil"/>
                <w:bottom w:val="nil"/>
                <w:right w:val="nil"/>
                <w:between w:val="nil"/>
              </w:pBdr>
              <w:rPr>
                <w:rFonts w:ascii="Calibri" w:eastAsia="Calibri" w:hAnsi="Calibri" w:cs="Calibri"/>
                <w:b/>
                <w:sz w:val="22"/>
                <w:szCs w:val="22"/>
              </w:rPr>
            </w:pPr>
          </w:p>
        </w:tc>
      </w:tr>
      <w:tr w:rsidR="00BA12D1" w14:paraId="341B7456" w14:textId="77777777" w:rsidTr="36E2F732">
        <w:trPr>
          <w:trHeight w:val="324"/>
        </w:trPr>
        <w:tc>
          <w:tcPr>
            <w:tcW w:w="4764" w:type="dxa"/>
            <w:shd w:val="clear" w:color="auto" w:fill="auto"/>
            <w:tcMar>
              <w:top w:w="100" w:type="dxa"/>
              <w:left w:w="100" w:type="dxa"/>
              <w:bottom w:w="100" w:type="dxa"/>
              <w:right w:w="100" w:type="dxa"/>
            </w:tcMar>
          </w:tcPr>
          <w:p w14:paraId="1EC2F5C8" w14:textId="6BEED14C" w:rsidR="00BA12D1" w:rsidRPr="00BA12D1" w:rsidRDefault="00BA12D1" w:rsidP="36E2F732">
            <w:pPr>
              <w:tabs>
                <w:tab w:val="left" w:pos="2160"/>
              </w:tabs>
              <w:rPr>
                <w:rFonts w:ascii="Calibri" w:eastAsia="Calibri" w:hAnsi="Calibri" w:cs="Calibri"/>
                <w:b/>
                <w:bCs/>
                <w:sz w:val="22"/>
                <w:szCs w:val="22"/>
              </w:rPr>
            </w:pPr>
            <w:r w:rsidRPr="00BA12D1">
              <w:rPr>
                <w:rFonts w:ascii="Calibri" w:eastAsia="Calibri" w:hAnsi="Calibri" w:cs="Calibri"/>
                <w:b/>
                <w:sz w:val="22"/>
                <w:szCs w:val="22"/>
              </w:rPr>
              <w:t xml:space="preserve">Prepared Date: </w:t>
            </w:r>
          </w:p>
        </w:tc>
        <w:tc>
          <w:tcPr>
            <w:tcW w:w="6301" w:type="dxa"/>
            <w:shd w:val="clear" w:color="auto" w:fill="auto"/>
            <w:tcMar>
              <w:top w:w="100" w:type="dxa"/>
              <w:left w:w="100" w:type="dxa"/>
              <w:bottom w:w="100" w:type="dxa"/>
              <w:right w:w="100" w:type="dxa"/>
            </w:tcMar>
          </w:tcPr>
          <w:p w14:paraId="540FB72D" w14:textId="56D7E039" w:rsidR="00BA12D1" w:rsidRPr="00BA12D1" w:rsidRDefault="00BA12D1" w:rsidP="004C2631">
            <w:pPr>
              <w:tabs>
                <w:tab w:val="left" w:pos="2160"/>
              </w:tabs>
              <w:rPr>
                <w:rFonts w:ascii="Calibri" w:eastAsia="Calibri" w:hAnsi="Calibri" w:cs="Calibri"/>
                <w:sz w:val="22"/>
                <w:szCs w:val="22"/>
              </w:rPr>
            </w:pPr>
            <w:r w:rsidRPr="00BA12D1">
              <w:rPr>
                <w:rFonts w:ascii="Calibri" w:eastAsia="Calibri" w:hAnsi="Calibri" w:cs="Calibri"/>
                <w:b/>
                <w:bCs/>
                <w:sz w:val="22"/>
                <w:szCs w:val="22"/>
              </w:rPr>
              <w:t xml:space="preserve">Department/Function: </w:t>
            </w:r>
            <w:r w:rsidRPr="00BA12D1">
              <w:rPr>
                <w:rFonts w:ascii="Calibri" w:eastAsia="Calibri" w:hAnsi="Calibri" w:cs="Calibri"/>
                <w:sz w:val="22"/>
                <w:szCs w:val="22"/>
              </w:rPr>
              <w:t>Operations - Trade</w:t>
            </w:r>
          </w:p>
          <w:p w14:paraId="385BC82F" w14:textId="77777777" w:rsidR="00BA12D1" w:rsidRPr="00BA12D1" w:rsidRDefault="00BA12D1" w:rsidP="00303EAE">
            <w:pPr>
              <w:rPr>
                <w:rFonts w:ascii="Calibri" w:eastAsia="Calibri" w:hAnsi="Calibri" w:cs="Calibri"/>
                <w:b/>
                <w:sz w:val="22"/>
                <w:szCs w:val="22"/>
              </w:rPr>
            </w:pPr>
          </w:p>
        </w:tc>
      </w:tr>
    </w:tbl>
    <w:p w14:paraId="40838DCE" w14:textId="77777777" w:rsidR="00573B5E" w:rsidRDefault="00573B5E" w:rsidP="00573B5E">
      <w:pPr>
        <w:rPr>
          <w:rFonts w:ascii="Calibri" w:eastAsia="Calibri" w:hAnsi="Calibri" w:cs="Calibri"/>
          <w:b/>
          <w:sz w:val="22"/>
          <w:szCs w:val="22"/>
        </w:rPr>
      </w:pPr>
    </w:p>
    <w:p w14:paraId="157D23CE" w14:textId="77777777" w:rsidR="00910697" w:rsidRDefault="00573B5E" w:rsidP="00910697">
      <w:pPr>
        <w:rPr>
          <w:rFonts w:ascii="Calibri" w:eastAsia="Calibri" w:hAnsi="Calibri" w:cs="Calibri"/>
          <w:sz w:val="22"/>
          <w:szCs w:val="22"/>
        </w:rPr>
      </w:pPr>
      <w:r>
        <w:rPr>
          <w:rFonts w:ascii="Calibri" w:eastAsia="Calibri" w:hAnsi="Calibri" w:cs="Calibri"/>
          <w:b/>
          <w:sz w:val="22"/>
          <w:szCs w:val="22"/>
        </w:rPr>
        <w:t>The Breakdown: </w:t>
      </w:r>
    </w:p>
    <w:p w14:paraId="11B4F357" w14:textId="583843E5" w:rsidR="00910697" w:rsidRPr="00B12F55" w:rsidRDefault="00B12F55" w:rsidP="00910697">
      <w:pPr>
        <w:rPr>
          <w:rFonts w:ascii="Calibri" w:eastAsia="Calibri" w:hAnsi="Calibri" w:cs="Calibri"/>
          <w:sz w:val="22"/>
          <w:szCs w:val="22"/>
        </w:rPr>
      </w:pPr>
      <w:r w:rsidRPr="00B12F55">
        <w:rPr>
          <w:rFonts w:asciiTheme="minorHAnsi" w:hAnsiTheme="minorHAnsi" w:cstheme="minorHAnsi"/>
          <w:sz w:val="22"/>
          <w:szCs w:val="22"/>
        </w:rPr>
        <w:t>The Trade Compliance Specialist will be joining a team that is responsible for ensuring compliance with international trade regulations for both import and export activities. Those activities include, but are not limited to, product classification, valuation, country of origin determination, trade agreements and foreign trade zone (FTZ) operations</w:t>
      </w:r>
      <w:r w:rsidR="0043751C" w:rsidRPr="00B12F55">
        <w:rPr>
          <w:rFonts w:asciiTheme="minorHAnsi" w:hAnsiTheme="minorHAnsi" w:cstheme="minorHAnsi"/>
          <w:sz w:val="22"/>
          <w:szCs w:val="22"/>
        </w:rPr>
        <w:t>.</w:t>
      </w:r>
    </w:p>
    <w:p w14:paraId="359192C7" w14:textId="2FEF4CE5" w:rsidR="00573B5E" w:rsidRDefault="00573B5E" w:rsidP="00910697">
      <w:pPr>
        <w:spacing w:before="280"/>
        <w:rPr>
          <w:rFonts w:ascii="Calibri" w:eastAsia="Calibri" w:hAnsi="Calibri" w:cs="Calibri"/>
          <w:sz w:val="22"/>
          <w:szCs w:val="22"/>
        </w:rPr>
      </w:pPr>
      <w:r>
        <w:rPr>
          <w:rFonts w:ascii="Calibri" w:eastAsia="Calibri" w:hAnsi="Calibri" w:cs="Calibri"/>
          <w:b/>
          <w:sz w:val="22"/>
          <w:szCs w:val="22"/>
        </w:rPr>
        <w:t>What You Get to Do</w:t>
      </w:r>
      <w:r w:rsidR="00455DFF">
        <w:rPr>
          <w:rFonts w:ascii="Calibri" w:eastAsia="Calibri" w:hAnsi="Calibri" w:cs="Calibri"/>
          <w:b/>
          <w:sz w:val="22"/>
          <w:szCs w:val="22"/>
        </w:rPr>
        <w:t xml:space="preserve">: </w:t>
      </w:r>
      <w:r w:rsidR="00A43AB9">
        <w:rPr>
          <w:rFonts w:ascii="Calibri" w:eastAsia="Calibri" w:hAnsi="Calibri" w:cs="Calibri"/>
          <w:sz w:val="22"/>
          <w:szCs w:val="22"/>
        </w:rPr>
        <w:t xml:space="preserve"> </w:t>
      </w:r>
    </w:p>
    <w:p w14:paraId="5CDE23D4"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Responsible for all aspects of import and export compliance.</w:t>
      </w:r>
    </w:p>
    <w:p w14:paraId="51115A46"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Act as liaison between Burton and US and Canada Customs, as well as other regulatory agencies (e.g., FDA; CPSC; USDA).</w:t>
      </w:r>
    </w:p>
    <w:p w14:paraId="21C11C9A"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Assist in product classification, valuation, country of origin, duty rates and the applicability of duty-free entry under free trade agreements.</w:t>
      </w:r>
    </w:p>
    <w:p w14:paraId="08730C60"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Adhere to company compliance policies and procedures.</w:t>
      </w:r>
    </w:p>
    <w:p w14:paraId="40AE7CD7"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Conduct periodic review of import and export transactions within the Automated Commercial Environment.</w:t>
      </w:r>
    </w:p>
    <w:p w14:paraId="00F82644"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Identify compliance risks and escalate immediately to management for remediation.</w:t>
      </w:r>
    </w:p>
    <w:p w14:paraId="4AE0B03B"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xml:space="preserve">· Manage post-entry corrections, CF28/29 requests for information, protests, disclosures, and duty </w:t>
      </w:r>
      <w:proofErr w:type="gramStart"/>
      <w:r w:rsidRPr="00B12F55">
        <w:rPr>
          <w:rFonts w:asciiTheme="minorHAnsi" w:hAnsiTheme="minorHAnsi" w:cstheme="minorHAnsi"/>
          <w:iCs/>
          <w:sz w:val="22"/>
          <w:szCs w:val="22"/>
          <w14:ligatures w14:val="none"/>
        </w:rPr>
        <w:t>drawback</w:t>
      </w:r>
      <w:proofErr w:type="gramEnd"/>
      <w:r w:rsidRPr="00B12F55">
        <w:rPr>
          <w:rFonts w:asciiTheme="minorHAnsi" w:hAnsiTheme="minorHAnsi" w:cstheme="minorHAnsi"/>
          <w:iCs/>
          <w:sz w:val="22"/>
          <w:szCs w:val="22"/>
          <w14:ligatures w14:val="none"/>
        </w:rPr>
        <w:t>.</w:t>
      </w:r>
    </w:p>
    <w:p w14:paraId="28D5A3C0"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Monitor surety bonds for sufficiency.</w:t>
      </w:r>
    </w:p>
    <w:p w14:paraId="26F7B34D"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Responsible for meeting recordkeeping requirements.</w:t>
      </w:r>
    </w:p>
    <w:p w14:paraId="07A64D72" w14:textId="77777777" w:rsidR="00B12F55" w:rsidRPr="00B12F55" w:rsidRDefault="00B12F55" w:rsidP="00B12F55">
      <w:pPr>
        <w:spacing w:line="240" w:lineRule="exact"/>
        <w:rPr>
          <w:rFonts w:asciiTheme="minorHAnsi" w:hAnsiTheme="minorHAnsi" w:cstheme="minorHAnsi"/>
          <w:iCs/>
          <w:sz w:val="22"/>
          <w:szCs w:val="22"/>
          <w14:ligatures w14:val="none"/>
        </w:rPr>
      </w:pPr>
      <w:r w:rsidRPr="00B12F55">
        <w:rPr>
          <w:rFonts w:asciiTheme="minorHAnsi" w:hAnsiTheme="minorHAnsi" w:cstheme="minorHAnsi"/>
          <w:iCs/>
          <w:sz w:val="22"/>
          <w:szCs w:val="22"/>
          <w14:ligatures w14:val="none"/>
        </w:rPr>
        <w:t>· Stay up to date with the ever-changing international trade landscape by reviewing trade journals and attending webinars or conferences on trade topics.</w:t>
      </w:r>
    </w:p>
    <w:p w14:paraId="694A45ED" w14:textId="77777777" w:rsidR="00910697" w:rsidRDefault="00573B5E" w:rsidP="00910697">
      <w:pPr>
        <w:spacing w:line="240" w:lineRule="exact"/>
        <w:rPr>
          <w:rFonts w:ascii="Calibri" w:hAnsi="Calibri" w:cs="Calibri"/>
          <w:i/>
          <w:sz w:val="22"/>
          <w:szCs w:val="22"/>
          <w14:ligatures w14:val="none"/>
        </w:rPr>
      </w:pPr>
      <w:r>
        <w:rPr>
          <w:rFonts w:ascii="Calibri" w:eastAsia="Calibri" w:hAnsi="Calibri" w:cs="Calibri"/>
          <w:b/>
          <w:sz w:val="22"/>
          <w:szCs w:val="22"/>
          <w:shd w:val="clear" w:color="auto" w:fill="F8F8FF"/>
        </w:rPr>
        <w:br/>
      </w:r>
      <w:r>
        <w:rPr>
          <w:rFonts w:ascii="Calibri" w:eastAsia="Calibri" w:hAnsi="Calibri" w:cs="Calibri"/>
          <w:b/>
          <w:sz w:val="22"/>
          <w:szCs w:val="22"/>
        </w:rPr>
        <w:t>What You'll Bring to The Team:</w:t>
      </w:r>
    </w:p>
    <w:p w14:paraId="2B727A3A" w14:textId="4718C23A" w:rsidR="00B12F55" w:rsidRPr="00B12F55" w:rsidRDefault="00BA12D1" w:rsidP="00B12F55">
      <w:pPr>
        <w:rPr>
          <w:rFonts w:asciiTheme="minorHAnsi" w:hAnsiTheme="minorHAnsi" w:cstheme="minorBidi"/>
          <w:sz w:val="22"/>
          <w:szCs w:val="22"/>
        </w:rPr>
      </w:pPr>
      <w:r w:rsidRPr="00B12F55">
        <w:rPr>
          <w:rFonts w:asciiTheme="minorHAnsi" w:hAnsiTheme="minorHAnsi" w:cstheme="minorBidi"/>
          <w:sz w:val="22"/>
          <w:szCs w:val="22"/>
        </w:rPr>
        <w:t>·</w:t>
      </w:r>
      <w:r w:rsidR="00B12F55" w:rsidRPr="00B12F55">
        <w:rPr>
          <w:rFonts w:asciiTheme="minorHAnsi" w:hAnsiTheme="minorHAnsi" w:cstheme="minorBidi"/>
          <w:sz w:val="22"/>
          <w:szCs w:val="22"/>
        </w:rPr>
        <w:t>BS/BA Degree in Supply Chain, Logistics, Operations Management, or International Trade desired; or the equivalent combination of education plus experience.</w:t>
      </w:r>
    </w:p>
    <w:p w14:paraId="61C7BC3D" w14:textId="77777777" w:rsidR="00B12F55" w:rsidRPr="00B12F55" w:rsidRDefault="00B12F55" w:rsidP="00B12F55">
      <w:pPr>
        <w:rPr>
          <w:rFonts w:asciiTheme="minorHAnsi" w:hAnsiTheme="minorHAnsi" w:cstheme="minorBidi"/>
          <w:sz w:val="22"/>
          <w:szCs w:val="22"/>
        </w:rPr>
      </w:pPr>
      <w:bookmarkStart w:id="0" w:name="_Hlk201648506"/>
      <w:r w:rsidRPr="00B12F55">
        <w:rPr>
          <w:rFonts w:asciiTheme="minorHAnsi" w:hAnsiTheme="minorHAnsi" w:cstheme="minorBidi"/>
          <w:sz w:val="22"/>
          <w:szCs w:val="22"/>
        </w:rPr>
        <w:t>·</w:t>
      </w:r>
      <w:bookmarkEnd w:id="0"/>
      <w:r w:rsidRPr="00B12F55">
        <w:rPr>
          <w:rFonts w:asciiTheme="minorHAnsi" w:hAnsiTheme="minorHAnsi" w:cstheme="minorBidi"/>
          <w:sz w:val="22"/>
          <w:szCs w:val="22"/>
        </w:rPr>
        <w:t xml:space="preserve"> 5+ years’ experience in customs compliance and international trade.</w:t>
      </w:r>
    </w:p>
    <w:p w14:paraId="468D60B4" w14:textId="77777777" w:rsidR="00B12F55" w:rsidRPr="00B12F55" w:rsidRDefault="00B12F55" w:rsidP="00B12F55">
      <w:pPr>
        <w:rPr>
          <w:rFonts w:asciiTheme="minorHAnsi" w:hAnsiTheme="minorHAnsi" w:cstheme="minorBidi"/>
          <w:sz w:val="22"/>
          <w:szCs w:val="22"/>
        </w:rPr>
      </w:pPr>
      <w:r w:rsidRPr="00B12F55">
        <w:rPr>
          <w:rFonts w:asciiTheme="minorHAnsi" w:hAnsiTheme="minorHAnsi" w:cstheme="minorBidi"/>
          <w:sz w:val="22"/>
          <w:szCs w:val="22"/>
        </w:rPr>
        <w:t>· Customs Broker's License is preferred.</w:t>
      </w:r>
    </w:p>
    <w:p w14:paraId="38C3AC7D" w14:textId="77777777" w:rsidR="00B12F55" w:rsidRPr="00B12F55" w:rsidRDefault="00B12F55" w:rsidP="00B12F55">
      <w:pPr>
        <w:rPr>
          <w:rFonts w:asciiTheme="minorHAnsi" w:hAnsiTheme="minorHAnsi" w:cstheme="minorBidi"/>
          <w:sz w:val="22"/>
          <w:szCs w:val="22"/>
        </w:rPr>
      </w:pPr>
      <w:r w:rsidRPr="00B12F55">
        <w:rPr>
          <w:rFonts w:asciiTheme="minorHAnsi" w:hAnsiTheme="minorHAnsi" w:cstheme="minorBidi"/>
          <w:sz w:val="22"/>
          <w:szCs w:val="22"/>
        </w:rPr>
        <w:t>· Strong understanding of customs laws, regulations, and procedures is crucial.</w:t>
      </w:r>
    </w:p>
    <w:p w14:paraId="7ABCD4FD" w14:textId="6534CA13" w:rsidR="0043751C" w:rsidRPr="00BA12D1" w:rsidRDefault="00B12F55" w:rsidP="00CB743E">
      <w:pPr>
        <w:rPr>
          <w:rFonts w:asciiTheme="minorHAnsi" w:hAnsiTheme="minorHAnsi" w:cstheme="minorBidi"/>
          <w:sz w:val="22"/>
          <w:szCs w:val="22"/>
        </w:rPr>
      </w:pPr>
      <w:r w:rsidRPr="00B12F55">
        <w:rPr>
          <w:rFonts w:asciiTheme="minorHAnsi" w:hAnsiTheme="minorHAnsi" w:cstheme="minorBidi"/>
          <w:sz w:val="22"/>
          <w:szCs w:val="22"/>
        </w:rPr>
        <w:t>· Familiarity with ACE is preferred.</w:t>
      </w:r>
    </w:p>
    <w:p w14:paraId="51A3C079" w14:textId="33B220EB" w:rsidR="00910697" w:rsidRDefault="00B616F4" w:rsidP="00573B5E">
      <w:pPr>
        <w:rPr>
          <w:rFonts w:ascii="Calibri" w:eastAsia="Calibri" w:hAnsi="Calibri" w:cs="Calibri"/>
          <w:b/>
          <w:bCs/>
          <w:sz w:val="22"/>
          <w:szCs w:val="22"/>
        </w:rPr>
      </w:pPr>
      <w:r>
        <w:rPr>
          <w:rFonts w:ascii="Calibri" w:eastAsia="Calibri" w:hAnsi="Calibri" w:cs="Calibri"/>
          <w:b/>
          <w:bCs/>
          <w:sz w:val="22"/>
          <w:szCs w:val="22"/>
        </w:rPr>
        <w:t>T</w:t>
      </w:r>
      <w:r w:rsidR="00573B5E" w:rsidRPr="36E2F732">
        <w:rPr>
          <w:rFonts w:ascii="Calibri" w:eastAsia="Calibri" w:hAnsi="Calibri" w:cs="Calibri"/>
          <w:b/>
          <w:bCs/>
          <w:sz w:val="22"/>
          <w:szCs w:val="22"/>
        </w:rPr>
        <w:t xml:space="preserve">ravel:  </w:t>
      </w:r>
    </w:p>
    <w:p w14:paraId="2EA296BF" w14:textId="77777777" w:rsidR="00573B5E" w:rsidRDefault="00573B5E" w:rsidP="00573B5E">
      <w:pPr>
        <w:rPr>
          <w:rFonts w:ascii="Calibri" w:eastAsia="Calibri" w:hAnsi="Calibri" w:cs="Calibri"/>
          <w:b/>
          <w:sz w:val="22"/>
          <w:szCs w:val="22"/>
          <w:u w:val="single"/>
        </w:rPr>
      </w:pPr>
    </w:p>
    <w:p w14:paraId="7ED17102" w14:textId="77777777" w:rsidR="00910697" w:rsidRDefault="00573B5E" w:rsidP="7795558E">
      <w:pPr>
        <w:rPr>
          <w:rFonts w:ascii="Calibri" w:eastAsia="Calibri" w:hAnsi="Calibri" w:cs="Calibri"/>
          <w:b/>
          <w:bCs/>
          <w:sz w:val="22"/>
          <w:szCs w:val="22"/>
        </w:rPr>
      </w:pPr>
      <w:r w:rsidRPr="36E2F732">
        <w:rPr>
          <w:rFonts w:ascii="Calibri" w:eastAsia="Calibri" w:hAnsi="Calibri" w:cs="Calibri"/>
          <w:b/>
          <w:bCs/>
          <w:sz w:val="22"/>
          <w:szCs w:val="22"/>
        </w:rPr>
        <w:lastRenderedPageBreak/>
        <w:t>Work/Physical Environment:</w:t>
      </w:r>
      <w:r w:rsidR="00FF3306" w:rsidRPr="36E2F732">
        <w:rPr>
          <w:rFonts w:ascii="Calibri" w:eastAsia="Calibri" w:hAnsi="Calibri" w:cs="Calibri"/>
          <w:b/>
          <w:bCs/>
          <w:sz w:val="22"/>
          <w:szCs w:val="22"/>
        </w:rPr>
        <w:t xml:space="preserve"> </w:t>
      </w:r>
    </w:p>
    <w:p w14:paraId="0B889696" w14:textId="004F464A" w:rsidR="00FF3306" w:rsidRPr="00BA12D1" w:rsidRDefault="00FF3306" w:rsidP="00FF3306">
      <w:pPr>
        <w:numPr>
          <w:ilvl w:val="0"/>
          <w:numId w:val="19"/>
        </w:numPr>
        <w:spacing w:line="240" w:lineRule="exact"/>
        <w:contextualSpacing/>
        <w:rPr>
          <w:rFonts w:ascii="Calibri" w:hAnsi="Calibri" w:cs="Calibri"/>
          <w:sz w:val="22"/>
          <w:szCs w:val="22"/>
          <w14:ligatures w14:val="none"/>
        </w:rPr>
      </w:pPr>
      <w:r w:rsidRPr="00BA12D1">
        <w:rPr>
          <w:rFonts w:ascii="Calibri" w:hAnsi="Calibri" w:cs="Calibri"/>
          <w:sz w:val="22"/>
          <w:szCs w:val="22"/>
          <w14:ligatures w14:val="none"/>
        </w:rPr>
        <w:t>Working Conditions</w:t>
      </w:r>
    </w:p>
    <w:p w14:paraId="4D4B06AC" w14:textId="32D83968" w:rsidR="00FF3306" w:rsidRPr="00BA12D1" w:rsidRDefault="00FF3306" w:rsidP="00BA12D1">
      <w:pPr>
        <w:numPr>
          <w:ilvl w:val="0"/>
          <w:numId w:val="19"/>
        </w:numPr>
        <w:spacing w:line="240" w:lineRule="exact"/>
        <w:contextualSpacing/>
        <w:rPr>
          <w:rFonts w:ascii="Calibri" w:hAnsi="Calibri" w:cs="Calibri"/>
          <w:sz w:val="22"/>
          <w:szCs w:val="22"/>
          <w14:ligatures w14:val="none"/>
        </w:rPr>
      </w:pPr>
      <w:r w:rsidRPr="00BA12D1">
        <w:rPr>
          <w:rFonts w:ascii="Calibri" w:eastAsia="Calibri" w:hAnsi="Calibri" w:cs="Calibri"/>
          <w:sz w:val="22"/>
          <w:szCs w:val="22"/>
          <w14:ligatures w14:val="none"/>
        </w:rPr>
        <w:t xml:space="preserve">This position is in a </w:t>
      </w:r>
      <w:proofErr w:type="gramStart"/>
      <w:r w:rsidRPr="00BA12D1">
        <w:rPr>
          <w:rFonts w:ascii="Calibri" w:eastAsia="Calibri" w:hAnsi="Calibri" w:cs="Calibri"/>
          <w:sz w:val="22"/>
          <w:szCs w:val="22"/>
          <w14:ligatures w14:val="none"/>
        </w:rPr>
        <w:t>typical,</w:t>
      </w:r>
      <w:proofErr w:type="gramEnd"/>
      <w:r w:rsidRPr="00BA12D1">
        <w:rPr>
          <w:rFonts w:ascii="Calibri" w:eastAsia="Calibri" w:hAnsi="Calibri" w:cs="Calibri"/>
          <w:sz w:val="22"/>
          <w:szCs w:val="22"/>
          <w14:ligatures w14:val="none"/>
        </w:rPr>
        <w:t xml:space="preserve"> stationary office setting. Over 80% of the day will be spent sitting in 1 location.</w:t>
      </w:r>
    </w:p>
    <w:p w14:paraId="0489662E" w14:textId="77777777" w:rsidR="00BA12D1" w:rsidRPr="00BA12D1" w:rsidRDefault="00BA12D1" w:rsidP="00BA12D1">
      <w:pPr>
        <w:pStyle w:val="ListParagraph"/>
        <w:numPr>
          <w:ilvl w:val="0"/>
          <w:numId w:val="19"/>
        </w:numPr>
        <w:spacing w:line="240" w:lineRule="exact"/>
        <w:rPr>
          <w:rFonts w:asciiTheme="minorHAnsi" w:eastAsiaTheme="minorEastAsia" w:hAnsiTheme="minorHAnsi" w:cstheme="minorHAnsi"/>
          <w:sz w:val="22"/>
          <w:szCs w:val="22"/>
        </w:rPr>
      </w:pPr>
      <w:r w:rsidRPr="00BA12D1">
        <w:rPr>
          <w:rFonts w:asciiTheme="minorHAnsi" w:eastAsia="Calibri" w:hAnsiTheme="minorHAnsi" w:cstheme="minorHAnsi"/>
          <w:sz w:val="22"/>
          <w:szCs w:val="22"/>
        </w:rPr>
        <w:t>The position may require minimal travel.</w:t>
      </w:r>
    </w:p>
    <w:p w14:paraId="26D8CB4C" w14:textId="7CC9DFCE" w:rsidR="00BA12D1" w:rsidRPr="00BA12D1" w:rsidRDefault="00BA12D1" w:rsidP="00BA12D1">
      <w:pPr>
        <w:pStyle w:val="ListParagraph"/>
        <w:numPr>
          <w:ilvl w:val="0"/>
          <w:numId w:val="19"/>
        </w:numPr>
        <w:spacing w:line="240" w:lineRule="exact"/>
        <w:rPr>
          <w:rFonts w:asciiTheme="minorHAnsi" w:eastAsiaTheme="minorEastAsia" w:hAnsiTheme="minorHAnsi" w:cstheme="minorHAnsi"/>
          <w:sz w:val="22"/>
          <w:szCs w:val="22"/>
        </w:rPr>
      </w:pPr>
      <w:r w:rsidRPr="00BA12D1">
        <w:rPr>
          <w:rFonts w:asciiTheme="minorHAnsi" w:eastAsia="Calibri" w:hAnsiTheme="minorHAnsi" w:cstheme="minorHAnsi"/>
          <w:sz w:val="22"/>
          <w:szCs w:val="22"/>
        </w:rPr>
        <w:t xml:space="preserve">This position is located at our headquarters in Burlington, Vermont. </w:t>
      </w:r>
    </w:p>
    <w:p w14:paraId="35C31227" w14:textId="5239F7C0" w:rsidR="00CB743E" w:rsidRDefault="00CB743E" w:rsidP="00FF3306"/>
    <w:p w14:paraId="1E63E4E6" w14:textId="77777777" w:rsidR="00B616F4" w:rsidRDefault="00B616F4" w:rsidP="00FF3306"/>
    <w:p w14:paraId="4AD0B80E" w14:textId="77777777" w:rsidR="00B616F4" w:rsidRPr="00B616F4" w:rsidRDefault="00B616F4" w:rsidP="00B616F4">
      <w:pPr>
        <w:rPr>
          <w:rFonts w:asciiTheme="minorHAnsi" w:hAnsiTheme="minorHAnsi" w:cstheme="minorHAnsi"/>
          <w:b/>
          <w:bCs/>
          <w:sz w:val="22"/>
          <w:szCs w:val="22"/>
        </w:rPr>
      </w:pPr>
      <w:r w:rsidRPr="00B616F4">
        <w:rPr>
          <w:rFonts w:asciiTheme="minorHAnsi" w:hAnsiTheme="minorHAnsi" w:cstheme="minorHAnsi"/>
          <w:b/>
          <w:bCs/>
          <w:sz w:val="22"/>
          <w:szCs w:val="22"/>
        </w:rPr>
        <w:t>More Info to Seal the Deal: </w:t>
      </w:r>
    </w:p>
    <w:p w14:paraId="35B60C29" w14:textId="4817172E" w:rsidR="00B616F4" w:rsidRPr="00B616F4" w:rsidRDefault="00B616F4" w:rsidP="00B616F4">
      <w:pPr>
        <w:rPr>
          <w:rFonts w:asciiTheme="minorHAnsi" w:hAnsiTheme="minorHAnsi" w:cstheme="minorHAnsi"/>
          <w:sz w:val="22"/>
          <w:szCs w:val="22"/>
        </w:rPr>
      </w:pPr>
      <w:r w:rsidRPr="00B616F4">
        <w:rPr>
          <w:rFonts w:asciiTheme="minorHAnsi" w:hAnsiTheme="minorHAnsi" w:cstheme="minorHAnsi"/>
          <w:sz w:val="22"/>
          <w:szCs w:val="22"/>
        </w:rPr>
        <w:t>Burton’s benefits package includes health insurance (medical, dental and vision), life insurance (company paid), flex spending, short- and long-term disability insurance (company paid), great parental benefits, 401k plan with company match, and paid time-off. Other perks include a discounted season pass, free lessons, product discounts, free demo equipment, ride days, casual work environment, and many more…</w:t>
      </w:r>
    </w:p>
    <w:p w14:paraId="02BA5218" w14:textId="77777777" w:rsidR="007A30D2" w:rsidRDefault="007A30D2" w:rsidP="00FF3306"/>
    <w:p w14:paraId="573AA5FD" w14:textId="77777777" w:rsidR="00B616F4" w:rsidRDefault="00B616F4" w:rsidP="00FF3306"/>
    <w:p w14:paraId="6DEFDFA4" w14:textId="5DCD8B09" w:rsidR="00A30F39" w:rsidRDefault="00A30F39" w:rsidP="00353F12"/>
    <w:sectPr w:rsidR="00A30F39" w:rsidSect="002D56E6">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9225" w14:textId="77777777" w:rsidR="00187B62" w:rsidRDefault="00187B62">
      <w:r>
        <w:separator/>
      </w:r>
    </w:p>
  </w:endnote>
  <w:endnote w:type="continuationSeparator" w:id="0">
    <w:p w14:paraId="30021DB0" w14:textId="77777777" w:rsidR="00187B62" w:rsidRDefault="0018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E2F732" w14:paraId="614B2B3A" w14:textId="77777777" w:rsidTr="36E2F732">
      <w:trPr>
        <w:trHeight w:val="300"/>
      </w:trPr>
      <w:tc>
        <w:tcPr>
          <w:tcW w:w="3600" w:type="dxa"/>
        </w:tcPr>
        <w:p w14:paraId="1412E01C" w14:textId="08F479FC" w:rsidR="36E2F732" w:rsidRDefault="36E2F732" w:rsidP="36E2F732">
          <w:pPr>
            <w:pStyle w:val="Header"/>
            <w:ind w:left="-115"/>
          </w:pPr>
        </w:p>
      </w:tc>
      <w:tc>
        <w:tcPr>
          <w:tcW w:w="3600" w:type="dxa"/>
        </w:tcPr>
        <w:p w14:paraId="50EDF066" w14:textId="794E2C86" w:rsidR="36E2F732" w:rsidRDefault="36E2F732" w:rsidP="36E2F732">
          <w:pPr>
            <w:pStyle w:val="Header"/>
            <w:jc w:val="center"/>
          </w:pPr>
        </w:p>
      </w:tc>
      <w:tc>
        <w:tcPr>
          <w:tcW w:w="3600" w:type="dxa"/>
        </w:tcPr>
        <w:p w14:paraId="796F99A0" w14:textId="3644923E" w:rsidR="36E2F732" w:rsidRDefault="36E2F732" w:rsidP="36E2F732">
          <w:pPr>
            <w:pStyle w:val="Header"/>
            <w:ind w:right="-115"/>
            <w:jc w:val="right"/>
          </w:pPr>
        </w:p>
      </w:tc>
    </w:tr>
  </w:tbl>
  <w:p w14:paraId="402A7216" w14:textId="0A81C36D" w:rsidR="36E2F732" w:rsidRDefault="36E2F732" w:rsidP="36E2F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BF3F" w14:textId="77777777" w:rsidR="00187B62" w:rsidRDefault="00187B62">
      <w:r>
        <w:separator/>
      </w:r>
    </w:p>
  </w:footnote>
  <w:footnote w:type="continuationSeparator" w:id="0">
    <w:p w14:paraId="2CDDC640" w14:textId="77777777" w:rsidR="00187B62" w:rsidRDefault="0018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E2F732" w14:paraId="3845FFA4" w14:textId="77777777" w:rsidTr="36E2F732">
      <w:trPr>
        <w:trHeight w:val="300"/>
      </w:trPr>
      <w:tc>
        <w:tcPr>
          <w:tcW w:w="3600" w:type="dxa"/>
        </w:tcPr>
        <w:p w14:paraId="4EED922C" w14:textId="11B2EFCF" w:rsidR="36E2F732" w:rsidRDefault="36E2F732" w:rsidP="36E2F732">
          <w:pPr>
            <w:pStyle w:val="Header"/>
            <w:ind w:left="-115"/>
          </w:pPr>
        </w:p>
      </w:tc>
      <w:tc>
        <w:tcPr>
          <w:tcW w:w="3600" w:type="dxa"/>
        </w:tcPr>
        <w:p w14:paraId="395CB951" w14:textId="27C08B3C" w:rsidR="36E2F732" w:rsidRDefault="36E2F732" w:rsidP="36E2F732">
          <w:pPr>
            <w:pStyle w:val="Header"/>
            <w:jc w:val="center"/>
          </w:pPr>
        </w:p>
      </w:tc>
      <w:tc>
        <w:tcPr>
          <w:tcW w:w="3600" w:type="dxa"/>
        </w:tcPr>
        <w:p w14:paraId="6BB5D1A0" w14:textId="572C4341" w:rsidR="36E2F732" w:rsidRDefault="36E2F732" w:rsidP="36E2F732">
          <w:pPr>
            <w:pStyle w:val="Header"/>
            <w:ind w:right="-115"/>
            <w:jc w:val="right"/>
          </w:pPr>
        </w:p>
      </w:tc>
    </w:tr>
  </w:tbl>
  <w:p w14:paraId="38887A1A" w14:textId="052864BE" w:rsidR="36E2F732" w:rsidRDefault="36E2F732" w:rsidP="36E2F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E286"/>
    <w:multiLevelType w:val="hybridMultilevel"/>
    <w:tmpl w:val="F4CCCB4A"/>
    <w:lvl w:ilvl="0" w:tplc="4FACFA90">
      <w:start w:val="1"/>
      <w:numFmt w:val="bullet"/>
      <w:lvlText w:val=""/>
      <w:lvlJc w:val="left"/>
      <w:pPr>
        <w:ind w:left="720" w:hanging="360"/>
      </w:pPr>
      <w:rPr>
        <w:rFonts w:ascii="Symbol" w:hAnsi="Symbol" w:hint="default"/>
      </w:rPr>
    </w:lvl>
    <w:lvl w:ilvl="1" w:tplc="1B340A30">
      <w:start w:val="1"/>
      <w:numFmt w:val="bullet"/>
      <w:lvlText w:val="o"/>
      <w:lvlJc w:val="left"/>
      <w:pPr>
        <w:ind w:left="1440" w:hanging="360"/>
      </w:pPr>
      <w:rPr>
        <w:rFonts w:ascii="Courier New" w:hAnsi="Courier New" w:hint="default"/>
      </w:rPr>
    </w:lvl>
    <w:lvl w:ilvl="2" w:tplc="3990ACEE">
      <w:start w:val="1"/>
      <w:numFmt w:val="bullet"/>
      <w:lvlText w:val=""/>
      <w:lvlJc w:val="left"/>
      <w:pPr>
        <w:ind w:left="2160" w:hanging="360"/>
      </w:pPr>
      <w:rPr>
        <w:rFonts w:ascii="Wingdings" w:hAnsi="Wingdings" w:hint="default"/>
      </w:rPr>
    </w:lvl>
    <w:lvl w:ilvl="3" w:tplc="D138DB0C">
      <w:start w:val="1"/>
      <w:numFmt w:val="bullet"/>
      <w:lvlText w:val=""/>
      <w:lvlJc w:val="left"/>
      <w:pPr>
        <w:ind w:left="2880" w:hanging="360"/>
      </w:pPr>
      <w:rPr>
        <w:rFonts w:ascii="Symbol" w:hAnsi="Symbol" w:hint="default"/>
      </w:rPr>
    </w:lvl>
    <w:lvl w:ilvl="4" w:tplc="07FEFD22">
      <w:start w:val="1"/>
      <w:numFmt w:val="bullet"/>
      <w:lvlText w:val="o"/>
      <w:lvlJc w:val="left"/>
      <w:pPr>
        <w:ind w:left="3600" w:hanging="360"/>
      </w:pPr>
      <w:rPr>
        <w:rFonts w:ascii="Courier New" w:hAnsi="Courier New" w:hint="default"/>
      </w:rPr>
    </w:lvl>
    <w:lvl w:ilvl="5" w:tplc="CD48C190">
      <w:start w:val="1"/>
      <w:numFmt w:val="bullet"/>
      <w:lvlText w:val=""/>
      <w:lvlJc w:val="left"/>
      <w:pPr>
        <w:ind w:left="4320" w:hanging="360"/>
      </w:pPr>
      <w:rPr>
        <w:rFonts w:ascii="Wingdings" w:hAnsi="Wingdings" w:hint="default"/>
      </w:rPr>
    </w:lvl>
    <w:lvl w:ilvl="6" w:tplc="58784EBE">
      <w:start w:val="1"/>
      <w:numFmt w:val="bullet"/>
      <w:lvlText w:val=""/>
      <w:lvlJc w:val="left"/>
      <w:pPr>
        <w:ind w:left="5040" w:hanging="360"/>
      </w:pPr>
      <w:rPr>
        <w:rFonts w:ascii="Symbol" w:hAnsi="Symbol" w:hint="default"/>
      </w:rPr>
    </w:lvl>
    <w:lvl w:ilvl="7" w:tplc="53DA28AC">
      <w:start w:val="1"/>
      <w:numFmt w:val="bullet"/>
      <w:lvlText w:val="o"/>
      <w:lvlJc w:val="left"/>
      <w:pPr>
        <w:ind w:left="5760" w:hanging="360"/>
      </w:pPr>
      <w:rPr>
        <w:rFonts w:ascii="Courier New" w:hAnsi="Courier New" w:hint="default"/>
      </w:rPr>
    </w:lvl>
    <w:lvl w:ilvl="8" w:tplc="C9FC73CC">
      <w:start w:val="1"/>
      <w:numFmt w:val="bullet"/>
      <w:lvlText w:val=""/>
      <w:lvlJc w:val="left"/>
      <w:pPr>
        <w:ind w:left="6480" w:hanging="360"/>
      </w:pPr>
      <w:rPr>
        <w:rFonts w:ascii="Wingdings" w:hAnsi="Wingdings" w:hint="default"/>
      </w:rPr>
    </w:lvl>
  </w:abstractNum>
  <w:abstractNum w:abstractNumId="1" w15:restartNumberingAfterBreak="0">
    <w:nsid w:val="0175173F"/>
    <w:multiLevelType w:val="hybridMultilevel"/>
    <w:tmpl w:val="1FAA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549B"/>
    <w:multiLevelType w:val="multilevel"/>
    <w:tmpl w:val="12F0FF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A6396"/>
    <w:multiLevelType w:val="hybridMultilevel"/>
    <w:tmpl w:val="313E7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C9FB9E6"/>
    <w:multiLevelType w:val="hybridMultilevel"/>
    <w:tmpl w:val="1CAA0CDA"/>
    <w:lvl w:ilvl="0" w:tplc="6B8C64CA">
      <w:start w:val="1"/>
      <w:numFmt w:val="bullet"/>
      <w:lvlText w:val=""/>
      <w:lvlJc w:val="left"/>
      <w:pPr>
        <w:ind w:left="720" w:hanging="360"/>
      </w:pPr>
      <w:rPr>
        <w:rFonts w:ascii="Symbol" w:hAnsi="Symbol" w:hint="default"/>
      </w:rPr>
    </w:lvl>
    <w:lvl w:ilvl="1" w:tplc="0436ED68">
      <w:start w:val="1"/>
      <w:numFmt w:val="bullet"/>
      <w:lvlText w:val="o"/>
      <w:lvlJc w:val="left"/>
      <w:pPr>
        <w:ind w:left="1440" w:hanging="360"/>
      </w:pPr>
      <w:rPr>
        <w:rFonts w:ascii="Courier New" w:hAnsi="Courier New" w:hint="default"/>
      </w:rPr>
    </w:lvl>
    <w:lvl w:ilvl="2" w:tplc="58ECD786">
      <w:start w:val="1"/>
      <w:numFmt w:val="bullet"/>
      <w:lvlText w:val=""/>
      <w:lvlJc w:val="left"/>
      <w:pPr>
        <w:ind w:left="2160" w:hanging="360"/>
      </w:pPr>
      <w:rPr>
        <w:rFonts w:ascii="Wingdings" w:hAnsi="Wingdings" w:hint="default"/>
      </w:rPr>
    </w:lvl>
    <w:lvl w:ilvl="3" w:tplc="BF4C556E">
      <w:start w:val="1"/>
      <w:numFmt w:val="bullet"/>
      <w:lvlText w:val=""/>
      <w:lvlJc w:val="left"/>
      <w:pPr>
        <w:ind w:left="2880" w:hanging="360"/>
      </w:pPr>
      <w:rPr>
        <w:rFonts w:ascii="Symbol" w:hAnsi="Symbol" w:hint="default"/>
      </w:rPr>
    </w:lvl>
    <w:lvl w:ilvl="4" w:tplc="CF88320E">
      <w:start w:val="1"/>
      <w:numFmt w:val="bullet"/>
      <w:lvlText w:val="o"/>
      <w:lvlJc w:val="left"/>
      <w:pPr>
        <w:ind w:left="3600" w:hanging="360"/>
      </w:pPr>
      <w:rPr>
        <w:rFonts w:ascii="Courier New" w:hAnsi="Courier New" w:hint="default"/>
      </w:rPr>
    </w:lvl>
    <w:lvl w:ilvl="5" w:tplc="88E42282">
      <w:start w:val="1"/>
      <w:numFmt w:val="bullet"/>
      <w:lvlText w:val=""/>
      <w:lvlJc w:val="left"/>
      <w:pPr>
        <w:ind w:left="4320" w:hanging="360"/>
      </w:pPr>
      <w:rPr>
        <w:rFonts w:ascii="Wingdings" w:hAnsi="Wingdings" w:hint="default"/>
      </w:rPr>
    </w:lvl>
    <w:lvl w:ilvl="6" w:tplc="1C5EC272">
      <w:start w:val="1"/>
      <w:numFmt w:val="bullet"/>
      <w:lvlText w:val=""/>
      <w:lvlJc w:val="left"/>
      <w:pPr>
        <w:ind w:left="5040" w:hanging="360"/>
      </w:pPr>
      <w:rPr>
        <w:rFonts w:ascii="Symbol" w:hAnsi="Symbol" w:hint="default"/>
      </w:rPr>
    </w:lvl>
    <w:lvl w:ilvl="7" w:tplc="1F80D2A4">
      <w:start w:val="1"/>
      <w:numFmt w:val="bullet"/>
      <w:lvlText w:val="o"/>
      <w:lvlJc w:val="left"/>
      <w:pPr>
        <w:ind w:left="5760" w:hanging="360"/>
      </w:pPr>
      <w:rPr>
        <w:rFonts w:ascii="Courier New" w:hAnsi="Courier New" w:hint="default"/>
      </w:rPr>
    </w:lvl>
    <w:lvl w:ilvl="8" w:tplc="60D2D112">
      <w:start w:val="1"/>
      <w:numFmt w:val="bullet"/>
      <w:lvlText w:val=""/>
      <w:lvlJc w:val="left"/>
      <w:pPr>
        <w:ind w:left="6480" w:hanging="360"/>
      </w:pPr>
      <w:rPr>
        <w:rFonts w:ascii="Wingdings" w:hAnsi="Wingdings" w:hint="default"/>
      </w:rPr>
    </w:lvl>
  </w:abstractNum>
  <w:abstractNum w:abstractNumId="5" w15:restartNumberingAfterBreak="0">
    <w:nsid w:val="0FED1295"/>
    <w:multiLevelType w:val="hybridMultilevel"/>
    <w:tmpl w:val="6720D838"/>
    <w:lvl w:ilvl="0" w:tplc="8EC6A5C8">
      <w:start w:val="1"/>
      <w:numFmt w:val="bullet"/>
      <w:lvlText w:val=""/>
      <w:lvlJc w:val="left"/>
      <w:pPr>
        <w:ind w:left="720" w:hanging="360"/>
      </w:pPr>
      <w:rPr>
        <w:rFonts w:ascii="Symbol" w:hAnsi="Symbol" w:hint="default"/>
      </w:rPr>
    </w:lvl>
    <w:lvl w:ilvl="1" w:tplc="90768D1A">
      <w:start w:val="1"/>
      <w:numFmt w:val="bullet"/>
      <w:lvlText w:val="o"/>
      <w:lvlJc w:val="left"/>
      <w:pPr>
        <w:ind w:left="1440" w:hanging="360"/>
      </w:pPr>
      <w:rPr>
        <w:rFonts w:ascii="Courier New" w:hAnsi="Courier New" w:hint="default"/>
      </w:rPr>
    </w:lvl>
    <w:lvl w:ilvl="2" w:tplc="CB341F26">
      <w:start w:val="1"/>
      <w:numFmt w:val="bullet"/>
      <w:lvlText w:val=""/>
      <w:lvlJc w:val="left"/>
      <w:pPr>
        <w:ind w:left="2160" w:hanging="360"/>
      </w:pPr>
      <w:rPr>
        <w:rFonts w:ascii="Wingdings" w:hAnsi="Wingdings" w:hint="default"/>
      </w:rPr>
    </w:lvl>
    <w:lvl w:ilvl="3" w:tplc="724687BC">
      <w:start w:val="1"/>
      <w:numFmt w:val="bullet"/>
      <w:lvlText w:val=""/>
      <w:lvlJc w:val="left"/>
      <w:pPr>
        <w:ind w:left="2880" w:hanging="360"/>
      </w:pPr>
      <w:rPr>
        <w:rFonts w:ascii="Symbol" w:hAnsi="Symbol" w:hint="default"/>
      </w:rPr>
    </w:lvl>
    <w:lvl w:ilvl="4" w:tplc="B1049C02">
      <w:start w:val="1"/>
      <w:numFmt w:val="bullet"/>
      <w:lvlText w:val="o"/>
      <w:lvlJc w:val="left"/>
      <w:pPr>
        <w:ind w:left="3600" w:hanging="360"/>
      </w:pPr>
      <w:rPr>
        <w:rFonts w:ascii="Courier New" w:hAnsi="Courier New" w:hint="default"/>
      </w:rPr>
    </w:lvl>
    <w:lvl w:ilvl="5" w:tplc="5F40A77E">
      <w:start w:val="1"/>
      <w:numFmt w:val="bullet"/>
      <w:lvlText w:val=""/>
      <w:lvlJc w:val="left"/>
      <w:pPr>
        <w:ind w:left="4320" w:hanging="360"/>
      </w:pPr>
      <w:rPr>
        <w:rFonts w:ascii="Wingdings" w:hAnsi="Wingdings" w:hint="default"/>
      </w:rPr>
    </w:lvl>
    <w:lvl w:ilvl="6" w:tplc="1416DBE4">
      <w:start w:val="1"/>
      <w:numFmt w:val="bullet"/>
      <w:lvlText w:val=""/>
      <w:lvlJc w:val="left"/>
      <w:pPr>
        <w:ind w:left="5040" w:hanging="360"/>
      </w:pPr>
      <w:rPr>
        <w:rFonts w:ascii="Symbol" w:hAnsi="Symbol" w:hint="default"/>
      </w:rPr>
    </w:lvl>
    <w:lvl w:ilvl="7" w:tplc="51D4ABE6">
      <w:start w:val="1"/>
      <w:numFmt w:val="bullet"/>
      <w:lvlText w:val="o"/>
      <w:lvlJc w:val="left"/>
      <w:pPr>
        <w:ind w:left="5760" w:hanging="360"/>
      </w:pPr>
      <w:rPr>
        <w:rFonts w:ascii="Courier New" w:hAnsi="Courier New" w:hint="default"/>
      </w:rPr>
    </w:lvl>
    <w:lvl w:ilvl="8" w:tplc="2DCE7CAC">
      <w:start w:val="1"/>
      <w:numFmt w:val="bullet"/>
      <w:lvlText w:val=""/>
      <w:lvlJc w:val="left"/>
      <w:pPr>
        <w:ind w:left="6480" w:hanging="360"/>
      </w:pPr>
      <w:rPr>
        <w:rFonts w:ascii="Wingdings" w:hAnsi="Wingdings" w:hint="default"/>
      </w:rPr>
    </w:lvl>
  </w:abstractNum>
  <w:abstractNum w:abstractNumId="6" w15:restartNumberingAfterBreak="0">
    <w:nsid w:val="2418789B"/>
    <w:multiLevelType w:val="hybridMultilevel"/>
    <w:tmpl w:val="93DE2980"/>
    <w:lvl w:ilvl="0" w:tplc="0409000F">
      <w:start w:val="1"/>
      <w:numFmt w:val="decimal"/>
      <w:lvlText w:val="%1."/>
      <w:lvlJc w:val="left"/>
      <w:pPr>
        <w:ind w:left="720" w:hanging="360"/>
      </w:pPr>
      <w:rPr>
        <w:rFonts w:hint="default"/>
      </w:rPr>
    </w:lvl>
    <w:lvl w:ilvl="1" w:tplc="7F042FA0">
      <w:start w:val="1"/>
      <w:numFmt w:val="lowerLetter"/>
      <w:lvlText w:val="%2."/>
      <w:lvlJc w:val="left"/>
      <w:pPr>
        <w:ind w:left="1440" w:hanging="360"/>
      </w:pPr>
    </w:lvl>
    <w:lvl w:ilvl="2" w:tplc="64F20778">
      <w:start w:val="1"/>
      <w:numFmt w:val="lowerRoman"/>
      <w:lvlText w:val="%3."/>
      <w:lvlJc w:val="right"/>
      <w:pPr>
        <w:ind w:left="2160" w:hanging="180"/>
      </w:pPr>
    </w:lvl>
    <w:lvl w:ilvl="3" w:tplc="E6DADE24">
      <w:start w:val="1"/>
      <w:numFmt w:val="decimal"/>
      <w:lvlText w:val="%4."/>
      <w:lvlJc w:val="left"/>
      <w:pPr>
        <w:ind w:left="2880" w:hanging="360"/>
      </w:pPr>
    </w:lvl>
    <w:lvl w:ilvl="4" w:tplc="8FB46976">
      <w:start w:val="1"/>
      <w:numFmt w:val="lowerLetter"/>
      <w:lvlText w:val="%5."/>
      <w:lvlJc w:val="left"/>
      <w:pPr>
        <w:ind w:left="3600" w:hanging="360"/>
      </w:pPr>
    </w:lvl>
    <w:lvl w:ilvl="5" w:tplc="5994D60E">
      <w:start w:val="1"/>
      <w:numFmt w:val="lowerRoman"/>
      <w:lvlText w:val="%6."/>
      <w:lvlJc w:val="right"/>
      <w:pPr>
        <w:ind w:left="4320" w:hanging="180"/>
      </w:pPr>
    </w:lvl>
    <w:lvl w:ilvl="6" w:tplc="68666CF0">
      <w:start w:val="1"/>
      <w:numFmt w:val="decimal"/>
      <w:lvlText w:val="%7."/>
      <w:lvlJc w:val="left"/>
      <w:pPr>
        <w:ind w:left="5040" w:hanging="360"/>
      </w:pPr>
    </w:lvl>
    <w:lvl w:ilvl="7" w:tplc="9A94CFE4">
      <w:start w:val="1"/>
      <w:numFmt w:val="lowerLetter"/>
      <w:lvlText w:val="%8."/>
      <w:lvlJc w:val="left"/>
      <w:pPr>
        <w:ind w:left="5760" w:hanging="360"/>
      </w:pPr>
    </w:lvl>
    <w:lvl w:ilvl="8" w:tplc="EF18EDDA">
      <w:start w:val="1"/>
      <w:numFmt w:val="lowerRoman"/>
      <w:lvlText w:val="%9."/>
      <w:lvlJc w:val="right"/>
      <w:pPr>
        <w:ind w:left="6480" w:hanging="180"/>
      </w:pPr>
    </w:lvl>
  </w:abstractNum>
  <w:abstractNum w:abstractNumId="7" w15:restartNumberingAfterBreak="0">
    <w:nsid w:val="2804626A"/>
    <w:multiLevelType w:val="multilevel"/>
    <w:tmpl w:val="9E08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33AF1"/>
    <w:multiLevelType w:val="multilevel"/>
    <w:tmpl w:val="DA00B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D817AE5"/>
    <w:multiLevelType w:val="multilevel"/>
    <w:tmpl w:val="F20A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FE8D24"/>
    <w:multiLevelType w:val="hybridMultilevel"/>
    <w:tmpl w:val="78700262"/>
    <w:lvl w:ilvl="0" w:tplc="A0E05518">
      <w:start w:val="1"/>
      <w:numFmt w:val="bullet"/>
      <w:lvlText w:val=""/>
      <w:lvlJc w:val="left"/>
      <w:pPr>
        <w:ind w:left="720" w:hanging="360"/>
      </w:pPr>
      <w:rPr>
        <w:rFonts w:ascii="Symbol" w:hAnsi="Symbol" w:hint="default"/>
      </w:rPr>
    </w:lvl>
    <w:lvl w:ilvl="1" w:tplc="05F2607C">
      <w:start w:val="1"/>
      <w:numFmt w:val="bullet"/>
      <w:lvlText w:val="o"/>
      <w:lvlJc w:val="left"/>
      <w:pPr>
        <w:ind w:left="1440" w:hanging="360"/>
      </w:pPr>
      <w:rPr>
        <w:rFonts w:ascii="Courier New" w:hAnsi="Courier New" w:hint="default"/>
      </w:rPr>
    </w:lvl>
    <w:lvl w:ilvl="2" w:tplc="0B9E0B5C">
      <w:start w:val="1"/>
      <w:numFmt w:val="bullet"/>
      <w:lvlText w:val=""/>
      <w:lvlJc w:val="left"/>
      <w:pPr>
        <w:ind w:left="2160" w:hanging="360"/>
      </w:pPr>
      <w:rPr>
        <w:rFonts w:ascii="Wingdings" w:hAnsi="Wingdings" w:hint="default"/>
      </w:rPr>
    </w:lvl>
    <w:lvl w:ilvl="3" w:tplc="208AA250">
      <w:start w:val="1"/>
      <w:numFmt w:val="bullet"/>
      <w:lvlText w:val=""/>
      <w:lvlJc w:val="left"/>
      <w:pPr>
        <w:ind w:left="2880" w:hanging="360"/>
      </w:pPr>
      <w:rPr>
        <w:rFonts w:ascii="Symbol" w:hAnsi="Symbol" w:hint="default"/>
      </w:rPr>
    </w:lvl>
    <w:lvl w:ilvl="4" w:tplc="5FD4C4CA">
      <w:start w:val="1"/>
      <w:numFmt w:val="bullet"/>
      <w:lvlText w:val="o"/>
      <w:lvlJc w:val="left"/>
      <w:pPr>
        <w:ind w:left="3600" w:hanging="360"/>
      </w:pPr>
      <w:rPr>
        <w:rFonts w:ascii="Courier New" w:hAnsi="Courier New" w:hint="default"/>
      </w:rPr>
    </w:lvl>
    <w:lvl w:ilvl="5" w:tplc="07103D18">
      <w:start w:val="1"/>
      <w:numFmt w:val="bullet"/>
      <w:lvlText w:val=""/>
      <w:lvlJc w:val="left"/>
      <w:pPr>
        <w:ind w:left="4320" w:hanging="360"/>
      </w:pPr>
      <w:rPr>
        <w:rFonts w:ascii="Wingdings" w:hAnsi="Wingdings" w:hint="default"/>
      </w:rPr>
    </w:lvl>
    <w:lvl w:ilvl="6" w:tplc="113EE292">
      <w:start w:val="1"/>
      <w:numFmt w:val="bullet"/>
      <w:lvlText w:val=""/>
      <w:lvlJc w:val="left"/>
      <w:pPr>
        <w:ind w:left="5040" w:hanging="360"/>
      </w:pPr>
      <w:rPr>
        <w:rFonts w:ascii="Symbol" w:hAnsi="Symbol" w:hint="default"/>
      </w:rPr>
    </w:lvl>
    <w:lvl w:ilvl="7" w:tplc="9D266CA2">
      <w:start w:val="1"/>
      <w:numFmt w:val="bullet"/>
      <w:lvlText w:val="o"/>
      <w:lvlJc w:val="left"/>
      <w:pPr>
        <w:ind w:left="5760" w:hanging="360"/>
      </w:pPr>
      <w:rPr>
        <w:rFonts w:ascii="Courier New" w:hAnsi="Courier New" w:hint="default"/>
      </w:rPr>
    </w:lvl>
    <w:lvl w:ilvl="8" w:tplc="0B0875B6">
      <w:start w:val="1"/>
      <w:numFmt w:val="bullet"/>
      <w:lvlText w:val=""/>
      <w:lvlJc w:val="left"/>
      <w:pPr>
        <w:ind w:left="6480" w:hanging="360"/>
      </w:pPr>
      <w:rPr>
        <w:rFonts w:ascii="Wingdings" w:hAnsi="Wingdings" w:hint="default"/>
      </w:rPr>
    </w:lvl>
  </w:abstractNum>
  <w:abstractNum w:abstractNumId="11" w15:restartNumberingAfterBreak="0">
    <w:nsid w:val="3BFB49BF"/>
    <w:multiLevelType w:val="hybridMultilevel"/>
    <w:tmpl w:val="EC3EAE76"/>
    <w:lvl w:ilvl="0" w:tplc="65469B4A">
      <w:start w:val="1"/>
      <w:numFmt w:val="bullet"/>
      <w:lvlText w:val=""/>
      <w:lvlJc w:val="left"/>
      <w:pPr>
        <w:ind w:left="720" w:hanging="360"/>
      </w:pPr>
      <w:rPr>
        <w:rFonts w:ascii="Wingdings" w:hAnsi="Wingdings" w:hint="default"/>
      </w:rPr>
    </w:lvl>
    <w:lvl w:ilvl="1" w:tplc="F73C5CE6">
      <w:start w:val="1"/>
      <w:numFmt w:val="lowerLetter"/>
      <w:lvlText w:val="%2."/>
      <w:lvlJc w:val="left"/>
      <w:pPr>
        <w:ind w:left="1440" w:hanging="360"/>
      </w:pPr>
    </w:lvl>
    <w:lvl w:ilvl="2" w:tplc="675E0224">
      <w:start w:val="1"/>
      <w:numFmt w:val="lowerRoman"/>
      <w:lvlText w:val="%3."/>
      <w:lvlJc w:val="right"/>
      <w:pPr>
        <w:ind w:left="2160" w:hanging="180"/>
      </w:pPr>
    </w:lvl>
    <w:lvl w:ilvl="3" w:tplc="77E8871E">
      <w:start w:val="1"/>
      <w:numFmt w:val="decimal"/>
      <w:lvlText w:val="%4."/>
      <w:lvlJc w:val="left"/>
      <w:pPr>
        <w:ind w:left="2880" w:hanging="360"/>
      </w:pPr>
    </w:lvl>
    <w:lvl w:ilvl="4" w:tplc="31260B28">
      <w:start w:val="1"/>
      <w:numFmt w:val="lowerLetter"/>
      <w:lvlText w:val="%5."/>
      <w:lvlJc w:val="left"/>
      <w:pPr>
        <w:ind w:left="3600" w:hanging="360"/>
      </w:pPr>
    </w:lvl>
    <w:lvl w:ilvl="5" w:tplc="56B86D60">
      <w:start w:val="1"/>
      <w:numFmt w:val="lowerRoman"/>
      <w:lvlText w:val="%6."/>
      <w:lvlJc w:val="right"/>
      <w:pPr>
        <w:ind w:left="4320" w:hanging="180"/>
      </w:pPr>
    </w:lvl>
    <w:lvl w:ilvl="6" w:tplc="7DD247E2">
      <w:start w:val="1"/>
      <w:numFmt w:val="decimal"/>
      <w:lvlText w:val="%7."/>
      <w:lvlJc w:val="left"/>
      <w:pPr>
        <w:ind w:left="5040" w:hanging="360"/>
      </w:pPr>
    </w:lvl>
    <w:lvl w:ilvl="7" w:tplc="0088C650">
      <w:start w:val="1"/>
      <w:numFmt w:val="lowerLetter"/>
      <w:lvlText w:val="%8."/>
      <w:lvlJc w:val="left"/>
      <w:pPr>
        <w:ind w:left="5760" w:hanging="360"/>
      </w:pPr>
    </w:lvl>
    <w:lvl w:ilvl="8" w:tplc="74B256FE">
      <w:start w:val="1"/>
      <w:numFmt w:val="lowerRoman"/>
      <w:lvlText w:val="%9."/>
      <w:lvlJc w:val="right"/>
      <w:pPr>
        <w:ind w:left="6480" w:hanging="180"/>
      </w:pPr>
    </w:lvl>
  </w:abstractNum>
  <w:abstractNum w:abstractNumId="12" w15:restartNumberingAfterBreak="0">
    <w:nsid w:val="408D24DE"/>
    <w:multiLevelType w:val="hybridMultilevel"/>
    <w:tmpl w:val="10A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11085"/>
    <w:multiLevelType w:val="multilevel"/>
    <w:tmpl w:val="F5B81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89CA7F"/>
    <w:multiLevelType w:val="hybridMultilevel"/>
    <w:tmpl w:val="F432DB8A"/>
    <w:lvl w:ilvl="0" w:tplc="DBDAD8A8">
      <w:start w:val="1"/>
      <w:numFmt w:val="bullet"/>
      <w:lvlText w:val=""/>
      <w:lvlJc w:val="left"/>
      <w:pPr>
        <w:ind w:left="720" w:hanging="360"/>
      </w:pPr>
      <w:rPr>
        <w:rFonts w:ascii="Symbol" w:hAnsi="Symbol" w:hint="default"/>
      </w:rPr>
    </w:lvl>
    <w:lvl w:ilvl="1" w:tplc="24F2E2F4">
      <w:start w:val="1"/>
      <w:numFmt w:val="bullet"/>
      <w:lvlText w:val="o"/>
      <w:lvlJc w:val="left"/>
      <w:pPr>
        <w:ind w:left="1440" w:hanging="360"/>
      </w:pPr>
      <w:rPr>
        <w:rFonts w:ascii="Courier New" w:hAnsi="Courier New" w:hint="default"/>
      </w:rPr>
    </w:lvl>
    <w:lvl w:ilvl="2" w:tplc="2D5A4E6A">
      <w:start w:val="1"/>
      <w:numFmt w:val="bullet"/>
      <w:lvlText w:val=""/>
      <w:lvlJc w:val="left"/>
      <w:pPr>
        <w:ind w:left="2160" w:hanging="360"/>
      </w:pPr>
      <w:rPr>
        <w:rFonts w:ascii="Wingdings" w:hAnsi="Wingdings" w:hint="default"/>
      </w:rPr>
    </w:lvl>
    <w:lvl w:ilvl="3" w:tplc="9EEA1D6E">
      <w:start w:val="1"/>
      <w:numFmt w:val="bullet"/>
      <w:lvlText w:val=""/>
      <w:lvlJc w:val="left"/>
      <w:pPr>
        <w:ind w:left="2880" w:hanging="360"/>
      </w:pPr>
      <w:rPr>
        <w:rFonts w:ascii="Symbol" w:hAnsi="Symbol" w:hint="default"/>
      </w:rPr>
    </w:lvl>
    <w:lvl w:ilvl="4" w:tplc="5860BC9A">
      <w:start w:val="1"/>
      <w:numFmt w:val="bullet"/>
      <w:lvlText w:val="o"/>
      <w:lvlJc w:val="left"/>
      <w:pPr>
        <w:ind w:left="3600" w:hanging="360"/>
      </w:pPr>
      <w:rPr>
        <w:rFonts w:ascii="Courier New" w:hAnsi="Courier New" w:hint="default"/>
      </w:rPr>
    </w:lvl>
    <w:lvl w:ilvl="5" w:tplc="0EA427F4">
      <w:start w:val="1"/>
      <w:numFmt w:val="bullet"/>
      <w:lvlText w:val=""/>
      <w:lvlJc w:val="left"/>
      <w:pPr>
        <w:ind w:left="4320" w:hanging="360"/>
      </w:pPr>
      <w:rPr>
        <w:rFonts w:ascii="Wingdings" w:hAnsi="Wingdings" w:hint="default"/>
      </w:rPr>
    </w:lvl>
    <w:lvl w:ilvl="6" w:tplc="49D4DC10">
      <w:start w:val="1"/>
      <w:numFmt w:val="bullet"/>
      <w:lvlText w:val=""/>
      <w:lvlJc w:val="left"/>
      <w:pPr>
        <w:ind w:left="5040" w:hanging="360"/>
      </w:pPr>
      <w:rPr>
        <w:rFonts w:ascii="Symbol" w:hAnsi="Symbol" w:hint="default"/>
      </w:rPr>
    </w:lvl>
    <w:lvl w:ilvl="7" w:tplc="ED58F936">
      <w:start w:val="1"/>
      <w:numFmt w:val="bullet"/>
      <w:lvlText w:val="o"/>
      <w:lvlJc w:val="left"/>
      <w:pPr>
        <w:ind w:left="5760" w:hanging="360"/>
      </w:pPr>
      <w:rPr>
        <w:rFonts w:ascii="Courier New" w:hAnsi="Courier New" w:hint="default"/>
      </w:rPr>
    </w:lvl>
    <w:lvl w:ilvl="8" w:tplc="2DA0D5BE">
      <w:start w:val="1"/>
      <w:numFmt w:val="bullet"/>
      <w:lvlText w:val=""/>
      <w:lvlJc w:val="left"/>
      <w:pPr>
        <w:ind w:left="6480" w:hanging="360"/>
      </w:pPr>
      <w:rPr>
        <w:rFonts w:ascii="Wingdings" w:hAnsi="Wingdings" w:hint="default"/>
      </w:rPr>
    </w:lvl>
  </w:abstractNum>
  <w:abstractNum w:abstractNumId="15" w15:restartNumberingAfterBreak="0">
    <w:nsid w:val="600D2515"/>
    <w:multiLevelType w:val="multilevel"/>
    <w:tmpl w:val="97982A6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9C6F11"/>
    <w:multiLevelType w:val="hybridMultilevel"/>
    <w:tmpl w:val="737E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327D2"/>
    <w:multiLevelType w:val="hybridMultilevel"/>
    <w:tmpl w:val="D2AE1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1E7D3B"/>
    <w:multiLevelType w:val="hybridMultilevel"/>
    <w:tmpl w:val="3A36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A2FD6"/>
    <w:multiLevelType w:val="multilevel"/>
    <w:tmpl w:val="B7EEB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47E6F"/>
    <w:multiLevelType w:val="multilevel"/>
    <w:tmpl w:val="578AE0B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B03969"/>
    <w:multiLevelType w:val="multilevel"/>
    <w:tmpl w:val="5ACEF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9A333EF"/>
    <w:multiLevelType w:val="multilevel"/>
    <w:tmpl w:val="1742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C53F7C"/>
    <w:multiLevelType w:val="hybridMultilevel"/>
    <w:tmpl w:val="0EDECFE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E793679"/>
    <w:multiLevelType w:val="hybridMultilevel"/>
    <w:tmpl w:val="EAD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347383">
    <w:abstractNumId w:val="14"/>
  </w:num>
  <w:num w:numId="2" w16cid:durableId="809833319">
    <w:abstractNumId w:val="10"/>
  </w:num>
  <w:num w:numId="3" w16cid:durableId="1639414851">
    <w:abstractNumId w:val="0"/>
  </w:num>
  <w:num w:numId="4" w16cid:durableId="1262179714">
    <w:abstractNumId w:val="4"/>
  </w:num>
  <w:num w:numId="5" w16cid:durableId="2099984073">
    <w:abstractNumId w:val="5"/>
  </w:num>
  <w:num w:numId="6" w16cid:durableId="1690182361">
    <w:abstractNumId w:val="2"/>
  </w:num>
  <w:num w:numId="7" w16cid:durableId="603267790">
    <w:abstractNumId w:val="21"/>
  </w:num>
  <w:num w:numId="8" w16cid:durableId="2050832944">
    <w:abstractNumId w:val="15"/>
  </w:num>
  <w:num w:numId="9" w16cid:durableId="459619054">
    <w:abstractNumId w:val="20"/>
  </w:num>
  <w:num w:numId="10" w16cid:durableId="1277522373">
    <w:abstractNumId w:val="9"/>
  </w:num>
  <w:num w:numId="11" w16cid:durableId="1002199320">
    <w:abstractNumId w:val="13"/>
  </w:num>
  <w:num w:numId="12" w16cid:durableId="317079336">
    <w:abstractNumId w:val="7"/>
  </w:num>
  <w:num w:numId="13" w16cid:durableId="1650867236">
    <w:abstractNumId w:val="18"/>
  </w:num>
  <w:num w:numId="14" w16cid:durableId="783767200">
    <w:abstractNumId w:val="17"/>
  </w:num>
  <w:num w:numId="15" w16cid:durableId="1010520575">
    <w:abstractNumId w:val="16"/>
  </w:num>
  <w:num w:numId="16" w16cid:durableId="1403789724">
    <w:abstractNumId w:val="11"/>
  </w:num>
  <w:num w:numId="17" w16cid:durableId="889272053">
    <w:abstractNumId w:val="23"/>
  </w:num>
  <w:num w:numId="18" w16cid:durableId="1862358526">
    <w:abstractNumId w:val="6"/>
  </w:num>
  <w:num w:numId="19" w16cid:durableId="826476218">
    <w:abstractNumId w:val="3"/>
  </w:num>
  <w:num w:numId="20" w16cid:durableId="794718301">
    <w:abstractNumId w:val="24"/>
  </w:num>
  <w:num w:numId="21" w16cid:durableId="2052609152">
    <w:abstractNumId w:val="1"/>
  </w:num>
  <w:num w:numId="22" w16cid:durableId="405688965">
    <w:abstractNumId w:val="22"/>
  </w:num>
  <w:num w:numId="23" w16cid:durableId="935208662">
    <w:abstractNumId w:val="8"/>
  </w:num>
  <w:num w:numId="24" w16cid:durableId="243760572">
    <w:abstractNumId w:val="19"/>
  </w:num>
  <w:num w:numId="25" w16cid:durableId="163711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5E"/>
    <w:rsid w:val="0001432C"/>
    <w:rsid w:val="000160A5"/>
    <w:rsid w:val="00016F53"/>
    <w:rsid w:val="000C2D60"/>
    <w:rsid w:val="000C4BA8"/>
    <w:rsid w:val="000D15C7"/>
    <w:rsid w:val="000D341E"/>
    <w:rsid w:val="00163E2A"/>
    <w:rsid w:val="00165DB5"/>
    <w:rsid w:val="00187B62"/>
    <w:rsid w:val="001A17A8"/>
    <w:rsid w:val="001A5204"/>
    <w:rsid w:val="001E75B7"/>
    <w:rsid w:val="00213FFB"/>
    <w:rsid w:val="0021461E"/>
    <w:rsid w:val="00237523"/>
    <w:rsid w:val="00243920"/>
    <w:rsid w:val="002D56E6"/>
    <w:rsid w:val="00303EAE"/>
    <w:rsid w:val="003530CA"/>
    <w:rsid w:val="00353F12"/>
    <w:rsid w:val="003C687F"/>
    <w:rsid w:val="003F5594"/>
    <w:rsid w:val="00403088"/>
    <w:rsid w:val="004277E2"/>
    <w:rsid w:val="0043751C"/>
    <w:rsid w:val="004418B5"/>
    <w:rsid w:val="00455DFF"/>
    <w:rsid w:val="0045626C"/>
    <w:rsid w:val="00467839"/>
    <w:rsid w:val="004C2631"/>
    <w:rsid w:val="00564C5F"/>
    <w:rsid w:val="00573B5E"/>
    <w:rsid w:val="0059024B"/>
    <w:rsid w:val="005B1C98"/>
    <w:rsid w:val="005C0ADB"/>
    <w:rsid w:val="006B6EA0"/>
    <w:rsid w:val="006F1C56"/>
    <w:rsid w:val="007A30D2"/>
    <w:rsid w:val="007B192C"/>
    <w:rsid w:val="00805840"/>
    <w:rsid w:val="008C04B8"/>
    <w:rsid w:val="008D0334"/>
    <w:rsid w:val="0090593E"/>
    <w:rsid w:val="00906950"/>
    <w:rsid w:val="00910697"/>
    <w:rsid w:val="00913346"/>
    <w:rsid w:val="00964451"/>
    <w:rsid w:val="00967EA6"/>
    <w:rsid w:val="00972536"/>
    <w:rsid w:val="009742E8"/>
    <w:rsid w:val="00990809"/>
    <w:rsid w:val="00A13962"/>
    <w:rsid w:val="00A30F39"/>
    <w:rsid w:val="00A3179D"/>
    <w:rsid w:val="00A43AB9"/>
    <w:rsid w:val="00A655FE"/>
    <w:rsid w:val="00A65F3F"/>
    <w:rsid w:val="00AA1914"/>
    <w:rsid w:val="00AD066F"/>
    <w:rsid w:val="00AF23C3"/>
    <w:rsid w:val="00B12F55"/>
    <w:rsid w:val="00B616F4"/>
    <w:rsid w:val="00BA12D1"/>
    <w:rsid w:val="00BA74B0"/>
    <w:rsid w:val="00C07E94"/>
    <w:rsid w:val="00C47310"/>
    <w:rsid w:val="00CA0CF4"/>
    <w:rsid w:val="00CA62DE"/>
    <w:rsid w:val="00CB743E"/>
    <w:rsid w:val="00CC27D1"/>
    <w:rsid w:val="00D33125"/>
    <w:rsid w:val="00D80A52"/>
    <w:rsid w:val="00D9228B"/>
    <w:rsid w:val="00DA41C8"/>
    <w:rsid w:val="00DE1F24"/>
    <w:rsid w:val="00E11685"/>
    <w:rsid w:val="00E35A25"/>
    <w:rsid w:val="00E50039"/>
    <w:rsid w:val="00E803A4"/>
    <w:rsid w:val="00E92D88"/>
    <w:rsid w:val="00EE7F7B"/>
    <w:rsid w:val="00F11A28"/>
    <w:rsid w:val="00F6671C"/>
    <w:rsid w:val="00F87B7C"/>
    <w:rsid w:val="00F945D3"/>
    <w:rsid w:val="00FD13A9"/>
    <w:rsid w:val="00FD242F"/>
    <w:rsid w:val="00FD3047"/>
    <w:rsid w:val="00FF3306"/>
    <w:rsid w:val="0347341A"/>
    <w:rsid w:val="058650A9"/>
    <w:rsid w:val="0B3236C4"/>
    <w:rsid w:val="1331A951"/>
    <w:rsid w:val="147E83FA"/>
    <w:rsid w:val="171B75AA"/>
    <w:rsid w:val="178985E2"/>
    <w:rsid w:val="18A3F8D3"/>
    <w:rsid w:val="1CE2B2C2"/>
    <w:rsid w:val="1DD98803"/>
    <w:rsid w:val="1FC4871B"/>
    <w:rsid w:val="21ACC703"/>
    <w:rsid w:val="23F8BEC9"/>
    <w:rsid w:val="258FFCC3"/>
    <w:rsid w:val="260026F3"/>
    <w:rsid w:val="26875B63"/>
    <w:rsid w:val="287A46FE"/>
    <w:rsid w:val="28CAE23B"/>
    <w:rsid w:val="294C8BE0"/>
    <w:rsid w:val="2962B918"/>
    <w:rsid w:val="2BB11ABB"/>
    <w:rsid w:val="36E2F732"/>
    <w:rsid w:val="386332B6"/>
    <w:rsid w:val="3CDED9BF"/>
    <w:rsid w:val="3D15B356"/>
    <w:rsid w:val="3E4B65A3"/>
    <w:rsid w:val="40F96C72"/>
    <w:rsid w:val="41487D7C"/>
    <w:rsid w:val="436A0E89"/>
    <w:rsid w:val="44DD53DA"/>
    <w:rsid w:val="451947EF"/>
    <w:rsid w:val="48F3BFC7"/>
    <w:rsid w:val="4ED02ABA"/>
    <w:rsid w:val="5008664A"/>
    <w:rsid w:val="535EC29F"/>
    <w:rsid w:val="54FCFE2A"/>
    <w:rsid w:val="5E7F61F2"/>
    <w:rsid w:val="5EF84E06"/>
    <w:rsid w:val="5F71CB6C"/>
    <w:rsid w:val="64E40180"/>
    <w:rsid w:val="65E0F7B2"/>
    <w:rsid w:val="68AF9373"/>
    <w:rsid w:val="692BF24E"/>
    <w:rsid w:val="6947B25F"/>
    <w:rsid w:val="6D54A09F"/>
    <w:rsid w:val="72824DA1"/>
    <w:rsid w:val="7795558E"/>
    <w:rsid w:val="7CB89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E644"/>
  <w15:chartTrackingRefBased/>
  <w15:docId w15:val="{F736D2CF-63BC-4E78-B824-9350CF98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5E"/>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5E"/>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2536"/>
    <w:rPr>
      <w:b/>
      <w:bCs/>
    </w:rPr>
  </w:style>
  <w:style w:type="character" w:customStyle="1" w:styleId="CommentSubjectChar">
    <w:name w:val="Comment Subject Char"/>
    <w:basedOn w:val="CommentTextChar"/>
    <w:link w:val="CommentSubject"/>
    <w:uiPriority w:val="99"/>
    <w:semiHidden/>
    <w:rsid w:val="00972536"/>
    <w:rPr>
      <w:rFonts w:ascii="Times New Roman" w:eastAsia="Times New Roman" w:hAnsi="Times New Roman" w:cs="Times New Roman"/>
      <w:b/>
      <w:bCs/>
      <w:kern w:val="0"/>
      <w:sz w:val="20"/>
      <w:szCs w:val="20"/>
    </w:rPr>
  </w:style>
  <w:style w:type="character" w:styleId="Hyperlink">
    <w:name w:val="Hyperlink"/>
    <w:basedOn w:val="DefaultParagraphFont"/>
    <w:uiPriority w:val="99"/>
    <w:unhideWhenUsed/>
    <w:rsid w:val="00353F12"/>
    <w:rPr>
      <w:color w:val="0563C1" w:themeColor="hyperlink"/>
      <w:u w:val="single"/>
    </w:rPr>
  </w:style>
  <w:style w:type="character" w:styleId="UnresolvedMention">
    <w:name w:val="Unresolved Mention"/>
    <w:basedOn w:val="DefaultParagraphFont"/>
    <w:uiPriority w:val="99"/>
    <w:semiHidden/>
    <w:unhideWhenUsed/>
    <w:rsid w:val="00353F12"/>
    <w:rPr>
      <w:color w:val="605E5C"/>
      <w:shd w:val="clear" w:color="auto" w:fill="E1DFDD"/>
    </w:rPr>
  </w:style>
  <w:style w:type="character" w:customStyle="1" w:styleId="cf01">
    <w:name w:val="cf01"/>
    <w:basedOn w:val="DefaultParagraphFont"/>
    <w:rsid w:val="00353F12"/>
    <w:rPr>
      <w:rFonts w:ascii="Segoe UI" w:hAnsi="Segoe UI" w:cs="Segoe UI" w:hint="default"/>
      <w:sz w:val="18"/>
      <w:szCs w:val="18"/>
    </w:rPr>
  </w:style>
  <w:style w:type="paragraph" w:customStyle="1" w:styleId="paragraph">
    <w:name w:val="paragraph"/>
    <w:basedOn w:val="Normal"/>
    <w:rsid w:val="00910697"/>
    <w:pPr>
      <w:spacing w:before="100" w:beforeAutospacing="1" w:after="100" w:afterAutospacing="1"/>
    </w:pPr>
    <w:rPr>
      <w:sz w:val="24"/>
      <w:szCs w:val="24"/>
      <w14:ligatures w14:val="none"/>
    </w:rPr>
  </w:style>
  <w:style w:type="character" w:customStyle="1" w:styleId="normaltextrun">
    <w:name w:val="normaltextrun"/>
    <w:basedOn w:val="DefaultParagraphFont"/>
    <w:rsid w:val="00910697"/>
  </w:style>
  <w:style w:type="character" w:customStyle="1" w:styleId="eop">
    <w:name w:val="eop"/>
    <w:basedOn w:val="DefaultParagraphFont"/>
    <w:rsid w:val="0091069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5226">
      <w:bodyDiv w:val="1"/>
      <w:marLeft w:val="0"/>
      <w:marRight w:val="0"/>
      <w:marTop w:val="0"/>
      <w:marBottom w:val="0"/>
      <w:divBdr>
        <w:top w:val="none" w:sz="0" w:space="0" w:color="auto"/>
        <w:left w:val="none" w:sz="0" w:space="0" w:color="auto"/>
        <w:bottom w:val="none" w:sz="0" w:space="0" w:color="auto"/>
        <w:right w:val="none" w:sz="0" w:space="0" w:color="auto"/>
      </w:divBdr>
    </w:div>
    <w:div w:id="1253398927">
      <w:bodyDiv w:val="1"/>
      <w:marLeft w:val="0"/>
      <w:marRight w:val="0"/>
      <w:marTop w:val="0"/>
      <w:marBottom w:val="0"/>
      <w:divBdr>
        <w:top w:val="none" w:sz="0" w:space="0" w:color="auto"/>
        <w:left w:val="none" w:sz="0" w:space="0" w:color="auto"/>
        <w:bottom w:val="none" w:sz="0" w:space="0" w:color="auto"/>
        <w:right w:val="none" w:sz="0" w:space="0" w:color="auto"/>
      </w:divBdr>
    </w:div>
    <w:div w:id="1931351232">
      <w:bodyDiv w:val="1"/>
      <w:marLeft w:val="0"/>
      <w:marRight w:val="0"/>
      <w:marTop w:val="0"/>
      <w:marBottom w:val="0"/>
      <w:divBdr>
        <w:top w:val="none" w:sz="0" w:space="0" w:color="auto"/>
        <w:left w:val="none" w:sz="0" w:space="0" w:color="auto"/>
        <w:bottom w:val="none" w:sz="0" w:space="0" w:color="auto"/>
        <w:right w:val="none" w:sz="0" w:space="0" w:color="auto"/>
      </w:divBdr>
      <w:divsChild>
        <w:div w:id="2073649717">
          <w:marLeft w:val="0"/>
          <w:marRight w:val="0"/>
          <w:marTop w:val="0"/>
          <w:marBottom w:val="0"/>
          <w:divBdr>
            <w:top w:val="none" w:sz="0" w:space="0" w:color="auto"/>
            <w:left w:val="none" w:sz="0" w:space="0" w:color="auto"/>
            <w:bottom w:val="none" w:sz="0" w:space="0" w:color="auto"/>
            <w:right w:val="none" w:sz="0" w:space="0" w:color="auto"/>
          </w:divBdr>
        </w:div>
        <w:div w:id="308556419">
          <w:marLeft w:val="0"/>
          <w:marRight w:val="0"/>
          <w:marTop w:val="0"/>
          <w:marBottom w:val="0"/>
          <w:divBdr>
            <w:top w:val="none" w:sz="0" w:space="0" w:color="auto"/>
            <w:left w:val="none" w:sz="0" w:space="0" w:color="auto"/>
            <w:bottom w:val="none" w:sz="0" w:space="0" w:color="auto"/>
            <w:right w:val="none" w:sz="0" w:space="0" w:color="auto"/>
          </w:divBdr>
        </w:div>
        <w:div w:id="1907564448">
          <w:marLeft w:val="0"/>
          <w:marRight w:val="0"/>
          <w:marTop w:val="0"/>
          <w:marBottom w:val="0"/>
          <w:divBdr>
            <w:top w:val="none" w:sz="0" w:space="0" w:color="auto"/>
            <w:left w:val="none" w:sz="0" w:space="0" w:color="auto"/>
            <w:bottom w:val="none" w:sz="0" w:space="0" w:color="auto"/>
            <w:right w:val="none" w:sz="0" w:space="0" w:color="auto"/>
          </w:divBdr>
        </w:div>
        <w:div w:id="152255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5497</TotalTime>
  <Pages>2</Pages>
  <Words>405</Words>
  <Characters>2426</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Galarpe (she/her)</dc:creator>
  <cp:keywords/>
  <dc:description/>
  <cp:lastModifiedBy>Kim Galarpe (she/her)</cp:lastModifiedBy>
  <cp:revision>3</cp:revision>
  <dcterms:created xsi:type="dcterms:W3CDTF">2025-06-20T17:36:00Z</dcterms:created>
  <dcterms:modified xsi:type="dcterms:W3CDTF">2025-06-24T13:13:00Z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e9ebee4f-8573-4ffe-a647-12925b12e664</vt:lpwstr>
  </property>
</Properties>
</file>