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882AE" w14:textId="52E5C21D" w:rsidR="0065249D" w:rsidRPr="0065249D" w:rsidRDefault="0065249D" w:rsidP="0065249D">
      <w:pPr>
        <w:rPr>
          <w:rFonts w:ascii="Calibri" w:hAnsi="Calibri" w:cs="Calibri"/>
          <w:sz w:val="22"/>
          <w:szCs w:val="22"/>
        </w:rPr>
      </w:pPr>
      <w:r w:rsidRPr="0065249D">
        <w:rPr>
          <w:rFonts w:ascii="Calibri" w:hAnsi="Calibri" w:cs="Calibri"/>
          <w:b/>
          <w:bCs/>
          <w:sz w:val="22"/>
          <w:szCs w:val="22"/>
        </w:rPr>
        <w:t>ITC Export Engineer</w:t>
      </w:r>
      <w:r>
        <w:rPr>
          <w:rFonts w:ascii="Calibri" w:hAnsi="Calibri" w:cs="Calibri"/>
          <w:b/>
          <w:bCs/>
          <w:sz w:val="22"/>
          <w:szCs w:val="22"/>
        </w:rPr>
        <w:t xml:space="preserve"> Senior (</w:t>
      </w:r>
      <w:r w:rsidRPr="0065249D">
        <w:rPr>
          <w:rFonts w:ascii="Calibri" w:hAnsi="Calibri" w:cs="Calibri"/>
          <w:sz w:val="22"/>
          <w:szCs w:val="22"/>
        </w:rPr>
        <w:t>691942BR</w:t>
      </w:r>
      <w:r>
        <w:rPr>
          <w:rFonts w:ascii="Calibri" w:hAnsi="Calibri" w:cs="Calibri"/>
          <w:sz w:val="22"/>
          <w:szCs w:val="22"/>
        </w:rPr>
        <w:t>)</w:t>
      </w:r>
      <w:r>
        <w:rPr>
          <w:rFonts w:ascii="Calibri" w:hAnsi="Calibri" w:cs="Calibri"/>
          <w:b/>
          <w:bCs/>
          <w:sz w:val="22"/>
          <w:szCs w:val="22"/>
        </w:rPr>
        <w:t xml:space="preserve"> posted 01 May 2025</w:t>
      </w:r>
    </w:p>
    <w:p w14:paraId="6588792A" w14:textId="63ED7117" w:rsidR="0065249D" w:rsidRDefault="0065249D" w:rsidP="0065249D">
      <w:pPr>
        <w:rPr>
          <w:rFonts w:ascii="Calibri" w:hAnsi="Calibri" w:cs="Calibri"/>
          <w:sz w:val="22"/>
          <w:szCs w:val="22"/>
        </w:rPr>
      </w:pPr>
      <w:r>
        <w:rPr>
          <w:rFonts w:ascii="Calibri" w:hAnsi="Calibri" w:cs="Calibri"/>
          <w:sz w:val="22"/>
          <w:szCs w:val="22"/>
        </w:rPr>
        <w:t xml:space="preserve">Lockheed Martin </w:t>
      </w:r>
      <w:r w:rsidRPr="0065249D">
        <w:rPr>
          <w:rFonts w:ascii="Calibri" w:hAnsi="Calibri" w:cs="Calibri"/>
          <w:sz w:val="22"/>
          <w:szCs w:val="22"/>
        </w:rPr>
        <w:t>Space</w:t>
      </w:r>
      <w:r>
        <w:rPr>
          <w:rFonts w:ascii="Calibri" w:hAnsi="Calibri" w:cs="Calibri"/>
          <w:sz w:val="22"/>
          <w:szCs w:val="22"/>
        </w:rPr>
        <w:t xml:space="preserve">, Highlands Ranch, </w:t>
      </w:r>
      <w:r w:rsidRPr="0065249D">
        <w:rPr>
          <w:rFonts w:ascii="Calibri" w:hAnsi="Calibri" w:cs="Calibri"/>
          <w:sz w:val="22"/>
          <w:szCs w:val="22"/>
        </w:rPr>
        <w:t>Colorado</w:t>
      </w:r>
    </w:p>
    <w:p w14:paraId="53D146E7" w14:textId="44733351" w:rsidR="00AE71D2" w:rsidRDefault="00AE71D2" w:rsidP="0065249D">
      <w:pPr>
        <w:rPr>
          <w:rFonts w:ascii="Calibri" w:hAnsi="Calibri" w:cs="Calibri"/>
          <w:sz w:val="22"/>
          <w:szCs w:val="22"/>
        </w:rPr>
      </w:pPr>
      <w:r w:rsidRPr="00AE71D2">
        <w:rPr>
          <w:rFonts w:ascii="Calibri" w:hAnsi="Calibri" w:cs="Calibri"/>
          <w:sz w:val="22"/>
          <w:szCs w:val="22"/>
        </w:rPr>
        <w:t>At Lockheed Martin, we use our passion for purposeful innovation to help keep people safe and solve the world's most complex challenges. Our people are some of the greatest minds in the industry and truly make Lockheed Martin a great place to work.</w:t>
      </w:r>
      <w:r w:rsidRPr="00AE71D2">
        <w:rPr>
          <w:rFonts w:ascii="Calibri" w:hAnsi="Calibri" w:cs="Calibri"/>
          <w:sz w:val="22"/>
          <w:szCs w:val="22"/>
        </w:rPr>
        <w:br/>
      </w:r>
      <w:r w:rsidRPr="00AE71D2">
        <w:rPr>
          <w:rFonts w:ascii="Calibri" w:hAnsi="Calibri" w:cs="Calibri"/>
          <w:sz w:val="22"/>
          <w:szCs w:val="22"/>
        </w:rPr>
        <w:br/>
        <w:t>If this sounds like a culture you connect with, you’re invited to apply for this role. Or, if you are unsure whether your experience aligns with the requirements of this position, we encourage you to search on </w:t>
      </w:r>
      <w:hyperlink r:id="rId5" w:history="1">
        <w:r w:rsidRPr="00AE71D2">
          <w:rPr>
            <w:rStyle w:val="Hyperlink"/>
            <w:rFonts w:ascii="Calibri" w:hAnsi="Calibri" w:cs="Calibri"/>
            <w:sz w:val="22"/>
            <w:szCs w:val="22"/>
          </w:rPr>
          <w:t>Lockheed Martin Jobs</w:t>
        </w:r>
      </w:hyperlink>
      <w:r w:rsidRPr="00AE71D2">
        <w:rPr>
          <w:rFonts w:ascii="Calibri" w:hAnsi="Calibri" w:cs="Calibri"/>
          <w:sz w:val="22"/>
          <w:szCs w:val="22"/>
        </w:rPr>
        <w:t>, and apply for roles that align with your qualifications.</w:t>
      </w:r>
    </w:p>
    <w:p w14:paraId="7E0A1672" w14:textId="78D2C860" w:rsidR="003B5BF8" w:rsidRPr="00200542" w:rsidRDefault="003B5BF8" w:rsidP="0065249D">
      <w:pPr>
        <w:rPr>
          <w:rFonts w:ascii="Calibri" w:hAnsi="Calibri" w:cs="Calibri"/>
          <w:b/>
          <w:bCs/>
          <w:sz w:val="22"/>
          <w:szCs w:val="22"/>
        </w:rPr>
      </w:pPr>
      <w:r w:rsidRPr="00200542">
        <w:rPr>
          <w:rFonts w:ascii="Calibri" w:hAnsi="Calibri" w:cs="Calibri"/>
          <w:b/>
          <w:bCs/>
          <w:sz w:val="22"/>
          <w:szCs w:val="22"/>
        </w:rPr>
        <w:t>Job Summary:</w:t>
      </w:r>
    </w:p>
    <w:p w14:paraId="576D13E1" w14:textId="1AEEA7F0" w:rsidR="003B5BF8" w:rsidRPr="003B5BF8" w:rsidRDefault="003B5BF8" w:rsidP="003B5BF8">
      <w:pPr>
        <w:rPr>
          <w:rFonts w:ascii="Calibri" w:hAnsi="Calibri" w:cs="Calibri"/>
          <w:sz w:val="22"/>
          <w:szCs w:val="22"/>
        </w:rPr>
      </w:pPr>
      <w:r w:rsidRPr="003B5BF8">
        <w:rPr>
          <w:rFonts w:ascii="Calibri" w:hAnsi="Calibri" w:cs="Calibri"/>
          <w:sz w:val="22"/>
          <w:szCs w:val="22"/>
        </w:rPr>
        <w:t xml:space="preserve">The ITC Export Engineer will </w:t>
      </w:r>
      <w:r w:rsidRPr="003B5BF8">
        <w:rPr>
          <w:rFonts w:ascii="Calibri" w:hAnsi="Calibri" w:cs="Calibri"/>
          <w:sz w:val="22"/>
          <w:szCs w:val="22"/>
        </w:rPr>
        <w:t xml:space="preserve">apply </w:t>
      </w:r>
      <w:r w:rsidR="00200542" w:rsidRPr="0065249D">
        <w:rPr>
          <w:rFonts w:ascii="Calibri" w:hAnsi="Calibri" w:cs="Calibri"/>
          <w:sz w:val="22"/>
          <w:szCs w:val="22"/>
        </w:rPr>
        <w:t xml:space="preserve">technical knowledge </w:t>
      </w:r>
      <w:r w:rsidR="00200542">
        <w:rPr>
          <w:rFonts w:ascii="Calibri" w:hAnsi="Calibri" w:cs="Calibri"/>
          <w:sz w:val="22"/>
          <w:szCs w:val="22"/>
        </w:rPr>
        <w:t>of export</w:t>
      </w:r>
      <w:r w:rsidRPr="003B5BF8">
        <w:rPr>
          <w:rFonts w:ascii="Calibri" w:hAnsi="Calibri" w:cs="Calibri"/>
          <w:sz w:val="22"/>
          <w:szCs w:val="22"/>
        </w:rPr>
        <w:t xml:space="preserve"> regulations to determine </w:t>
      </w:r>
      <w:r>
        <w:rPr>
          <w:rFonts w:ascii="Calibri" w:hAnsi="Calibri" w:cs="Calibri"/>
          <w:sz w:val="22"/>
          <w:szCs w:val="22"/>
        </w:rPr>
        <w:t>Jurisdiction and Classification (</w:t>
      </w:r>
      <w:r w:rsidRPr="003B5BF8">
        <w:rPr>
          <w:rFonts w:ascii="Calibri" w:hAnsi="Calibri" w:cs="Calibri"/>
          <w:sz w:val="22"/>
          <w:szCs w:val="22"/>
        </w:rPr>
        <w:t>J&amp;C</w:t>
      </w:r>
      <w:r>
        <w:rPr>
          <w:rFonts w:ascii="Calibri" w:hAnsi="Calibri" w:cs="Calibri"/>
          <w:sz w:val="22"/>
          <w:szCs w:val="22"/>
        </w:rPr>
        <w:t>)</w:t>
      </w:r>
      <w:r w:rsidRPr="003B5BF8">
        <w:rPr>
          <w:rFonts w:ascii="Calibri" w:hAnsi="Calibri" w:cs="Calibri"/>
          <w:sz w:val="22"/>
          <w:szCs w:val="22"/>
        </w:rPr>
        <w:t xml:space="preserve"> of products, </w:t>
      </w:r>
      <w:r w:rsidR="00200542">
        <w:rPr>
          <w:rFonts w:ascii="Calibri" w:hAnsi="Calibri" w:cs="Calibri"/>
          <w:sz w:val="22"/>
          <w:szCs w:val="22"/>
        </w:rPr>
        <w:t>conduct licensing analyses and develop license and compliance strategies.</w:t>
      </w:r>
    </w:p>
    <w:p w14:paraId="3D1A90E9" w14:textId="2576B6C6" w:rsidR="0065249D" w:rsidRDefault="0065249D" w:rsidP="0065249D">
      <w:pPr>
        <w:rPr>
          <w:rFonts w:ascii="Calibri" w:hAnsi="Calibri" w:cs="Calibri"/>
          <w:b/>
          <w:bCs/>
          <w:sz w:val="22"/>
          <w:szCs w:val="22"/>
        </w:rPr>
      </w:pPr>
      <w:r w:rsidRPr="0065249D">
        <w:rPr>
          <w:rFonts w:ascii="Calibri" w:hAnsi="Calibri" w:cs="Calibri"/>
          <w:b/>
          <w:bCs/>
          <w:sz w:val="22"/>
          <w:szCs w:val="22"/>
        </w:rPr>
        <w:t>Key Responsibilities:</w:t>
      </w:r>
      <w:r w:rsidRPr="0065249D">
        <w:rPr>
          <w:rFonts w:ascii="Calibri" w:hAnsi="Calibri" w:cs="Calibri"/>
          <w:sz w:val="22"/>
          <w:szCs w:val="22"/>
        </w:rPr>
        <w:br/>
        <w:t>• Review and interpret technical provisos and limitations</w:t>
      </w:r>
      <w:r w:rsidRPr="0065249D">
        <w:rPr>
          <w:rFonts w:ascii="Calibri" w:hAnsi="Calibri" w:cs="Calibri"/>
          <w:sz w:val="22"/>
          <w:szCs w:val="22"/>
        </w:rPr>
        <w:br/>
        <w:t>• Assist in developing export license applications and agreements</w:t>
      </w:r>
      <w:r w:rsidRPr="0065249D">
        <w:rPr>
          <w:rFonts w:ascii="Calibri" w:hAnsi="Calibri" w:cs="Calibri"/>
          <w:sz w:val="22"/>
          <w:szCs w:val="22"/>
        </w:rPr>
        <w:br/>
        <w:t>• Research and analyze engineering designs and functional capabilities</w:t>
      </w:r>
      <w:r w:rsidRPr="0065249D">
        <w:rPr>
          <w:rFonts w:ascii="Calibri" w:hAnsi="Calibri" w:cs="Calibri"/>
          <w:sz w:val="22"/>
          <w:szCs w:val="22"/>
        </w:rPr>
        <w:br/>
        <w:t>• Provide guidance and training on International Trade regulations</w:t>
      </w:r>
      <w:r w:rsidRPr="0065249D">
        <w:rPr>
          <w:rFonts w:ascii="Calibri" w:hAnsi="Calibri" w:cs="Calibri"/>
          <w:sz w:val="22"/>
          <w:szCs w:val="22"/>
        </w:rPr>
        <w:br/>
        <w:t>• Research, analyze, and interpret engineering designs</w:t>
      </w:r>
      <w:r w:rsidRPr="0065249D">
        <w:rPr>
          <w:rFonts w:ascii="Calibri" w:hAnsi="Calibri" w:cs="Calibri"/>
          <w:sz w:val="22"/>
          <w:szCs w:val="22"/>
        </w:rPr>
        <w:br/>
        <w:t>• Assists elements in identifying and addressing U.S. gov. technology and policy issues and concerns impacting existing and emerging technologies, products, and services</w:t>
      </w:r>
      <w:r w:rsidRPr="0065249D">
        <w:rPr>
          <w:rFonts w:ascii="Calibri" w:hAnsi="Calibri" w:cs="Calibri"/>
          <w:sz w:val="22"/>
          <w:szCs w:val="22"/>
        </w:rPr>
        <w:br/>
        <w:t>• Researches, interprets and applies U.S. gov. international technology transfer policy criteria to product design and modifications</w:t>
      </w:r>
    </w:p>
    <w:p w14:paraId="0CEFF55D" w14:textId="495DF3ED" w:rsidR="0065249D" w:rsidRPr="0065249D" w:rsidRDefault="0065249D" w:rsidP="0065249D">
      <w:pPr>
        <w:spacing w:after="0"/>
        <w:rPr>
          <w:rFonts w:ascii="Calibri" w:hAnsi="Calibri" w:cs="Calibri"/>
          <w:b/>
          <w:bCs/>
          <w:sz w:val="22"/>
          <w:szCs w:val="22"/>
        </w:rPr>
      </w:pPr>
      <w:r w:rsidRPr="0065249D">
        <w:rPr>
          <w:rFonts w:ascii="Calibri" w:hAnsi="Calibri" w:cs="Calibri"/>
          <w:b/>
          <w:bCs/>
          <w:sz w:val="22"/>
          <w:szCs w:val="22"/>
        </w:rPr>
        <w:t>Basic Qualifications</w:t>
      </w:r>
      <w:r w:rsidR="003B5BF8">
        <w:rPr>
          <w:rFonts w:ascii="Calibri" w:hAnsi="Calibri" w:cs="Calibri"/>
          <w:b/>
          <w:bCs/>
          <w:sz w:val="22"/>
          <w:szCs w:val="22"/>
        </w:rPr>
        <w:t>:</w:t>
      </w:r>
    </w:p>
    <w:p w14:paraId="085739B0" w14:textId="77777777" w:rsidR="0065249D" w:rsidRDefault="0065249D" w:rsidP="0065249D">
      <w:pPr>
        <w:pStyle w:val="ListParagraph"/>
        <w:numPr>
          <w:ilvl w:val="0"/>
          <w:numId w:val="1"/>
        </w:numPr>
        <w:spacing w:after="0"/>
        <w:ind w:left="180" w:hanging="180"/>
        <w:rPr>
          <w:rFonts w:ascii="Calibri" w:hAnsi="Calibri" w:cs="Calibri"/>
          <w:sz w:val="22"/>
          <w:szCs w:val="22"/>
        </w:rPr>
      </w:pPr>
      <w:r w:rsidRPr="0065249D">
        <w:rPr>
          <w:rFonts w:ascii="Calibri" w:hAnsi="Calibri" w:cs="Calibri"/>
          <w:sz w:val="22"/>
          <w:szCs w:val="22"/>
        </w:rPr>
        <w:t>Understanding of J&amp;C needs of business and ability to appropriately prioritize and make decisions</w:t>
      </w:r>
    </w:p>
    <w:p w14:paraId="08E567E8" w14:textId="77777777" w:rsidR="0065249D" w:rsidRDefault="0065249D" w:rsidP="0065249D">
      <w:pPr>
        <w:pStyle w:val="ListParagraph"/>
        <w:numPr>
          <w:ilvl w:val="0"/>
          <w:numId w:val="1"/>
        </w:numPr>
        <w:ind w:left="180" w:hanging="180"/>
        <w:rPr>
          <w:rFonts w:ascii="Calibri" w:hAnsi="Calibri" w:cs="Calibri"/>
          <w:sz w:val="22"/>
          <w:szCs w:val="22"/>
        </w:rPr>
      </w:pPr>
      <w:r w:rsidRPr="0065249D">
        <w:rPr>
          <w:rFonts w:ascii="Calibri" w:hAnsi="Calibri" w:cs="Calibri"/>
          <w:sz w:val="22"/>
          <w:szCs w:val="22"/>
        </w:rPr>
        <w:t>Familiarity with DDTC and EAR licensing needs and applicability of J&amp;C to applications</w:t>
      </w:r>
    </w:p>
    <w:p w14:paraId="62458AA1" w14:textId="38230D55" w:rsidR="0065249D" w:rsidRDefault="0065249D" w:rsidP="0065249D">
      <w:pPr>
        <w:pStyle w:val="ListParagraph"/>
        <w:numPr>
          <w:ilvl w:val="0"/>
          <w:numId w:val="1"/>
        </w:numPr>
        <w:ind w:left="180" w:hanging="180"/>
        <w:rPr>
          <w:rFonts w:ascii="Calibri" w:hAnsi="Calibri" w:cs="Calibri"/>
          <w:sz w:val="22"/>
          <w:szCs w:val="22"/>
        </w:rPr>
      </w:pPr>
      <w:r>
        <w:rPr>
          <w:rFonts w:ascii="Calibri" w:hAnsi="Calibri" w:cs="Calibri"/>
          <w:sz w:val="22"/>
          <w:szCs w:val="22"/>
        </w:rPr>
        <w:t xml:space="preserve">Experience with </w:t>
      </w:r>
      <w:r w:rsidRPr="0065249D">
        <w:rPr>
          <w:rFonts w:ascii="Calibri" w:hAnsi="Calibri" w:cs="Calibri"/>
          <w:sz w:val="22"/>
          <w:szCs w:val="22"/>
        </w:rPr>
        <w:t>License analyses and strategies</w:t>
      </w:r>
    </w:p>
    <w:p w14:paraId="56E8E68C" w14:textId="33C33F89" w:rsidR="0065249D" w:rsidRDefault="0065249D" w:rsidP="0065249D">
      <w:pPr>
        <w:pStyle w:val="ListParagraph"/>
        <w:numPr>
          <w:ilvl w:val="0"/>
          <w:numId w:val="1"/>
        </w:numPr>
        <w:ind w:left="180" w:hanging="180"/>
        <w:rPr>
          <w:rFonts w:ascii="Calibri" w:hAnsi="Calibri" w:cs="Calibri"/>
          <w:sz w:val="22"/>
          <w:szCs w:val="22"/>
        </w:rPr>
      </w:pPr>
      <w:r>
        <w:rPr>
          <w:rFonts w:ascii="Calibri" w:hAnsi="Calibri" w:cs="Calibri"/>
          <w:sz w:val="22"/>
          <w:szCs w:val="22"/>
        </w:rPr>
        <w:t xml:space="preserve">Experience with </w:t>
      </w:r>
      <w:r w:rsidRPr="0065249D">
        <w:rPr>
          <w:rFonts w:ascii="Calibri" w:hAnsi="Calibri" w:cs="Calibri"/>
          <w:sz w:val="22"/>
          <w:szCs w:val="22"/>
        </w:rPr>
        <w:t>Proviso interpretations and enforcement</w:t>
      </w:r>
    </w:p>
    <w:p w14:paraId="0F2B4BC1" w14:textId="77777777" w:rsidR="0065249D" w:rsidRDefault="0065249D" w:rsidP="0065249D">
      <w:pPr>
        <w:pStyle w:val="ListParagraph"/>
        <w:numPr>
          <w:ilvl w:val="0"/>
          <w:numId w:val="1"/>
        </w:numPr>
        <w:ind w:left="180" w:hanging="180"/>
        <w:rPr>
          <w:rFonts w:ascii="Calibri" w:hAnsi="Calibri" w:cs="Calibri"/>
          <w:sz w:val="22"/>
          <w:szCs w:val="22"/>
        </w:rPr>
      </w:pPr>
      <w:r>
        <w:rPr>
          <w:rFonts w:ascii="Calibri" w:hAnsi="Calibri" w:cs="Calibri"/>
          <w:sz w:val="22"/>
          <w:szCs w:val="22"/>
        </w:rPr>
        <w:t xml:space="preserve">Experience with </w:t>
      </w:r>
      <w:r w:rsidRPr="0065249D">
        <w:rPr>
          <w:rFonts w:ascii="Calibri" w:hAnsi="Calibri" w:cs="Calibri"/>
          <w:sz w:val="22"/>
          <w:szCs w:val="22"/>
        </w:rPr>
        <w:t>Compliance with ITAR and EAR regulations</w:t>
      </w:r>
    </w:p>
    <w:p w14:paraId="68ABAC35" w14:textId="4328CC1D" w:rsidR="0065249D" w:rsidRDefault="0065249D" w:rsidP="0065249D">
      <w:pPr>
        <w:pStyle w:val="ListParagraph"/>
        <w:numPr>
          <w:ilvl w:val="0"/>
          <w:numId w:val="1"/>
        </w:numPr>
        <w:ind w:left="180" w:hanging="180"/>
        <w:rPr>
          <w:rFonts w:ascii="Calibri" w:hAnsi="Calibri" w:cs="Calibri"/>
          <w:sz w:val="22"/>
          <w:szCs w:val="22"/>
        </w:rPr>
      </w:pPr>
      <w:r w:rsidRPr="0065249D">
        <w:rPr>
          <w:rFonts w:ascii="Calibri" w:hAnsi="Calibri" w:cs="Calibri"/>
          <w:sz w:val="22"/>
          <w:szCs w:val="22"/>
        </w:rPr>
        <w:t>Ability to obtain a TS/SCI clearance</w:t>
      </w:r>
    </w:p>
    <w:p w14:paraId="4991A8A4" w14:textId="31D63B25" w:rsidR="00AE71D2" w:rsidRPr="003B5BF8" w:rsidRDefault="00AE71D2" w:rsidP="00AE71D2">
      <w:pPr>
        <w:rPr>
          <w:rFonts w:ascii="Calibri" w:hAnsi="Calibri" w:cs="Calibri"/>
          <w:b/>
          <w:bCs/>
          <w:sz w:val="22"/>
          <w:szCs w:val="22"/>
        </w:rPr>
      </w:pPr>
      <w:r w:rsidRPr="003B5BF8">
        <w:rPr>
          <w:rFonts w:ascii="Calibri" w:hAnsi="Calibri" w:cs="Calibri"/>
          <w:b/>
          <w:bCs/>
          <w:sz w:val="22"/>
          <w:szCs w:val="22"/>
        </w:rPr>
        <w:t>Contact:    Allison Rosenberg    allison.r.rosenberg@lmco.com</w:t>
      </w:r>
    </w:p>
    <w:p w14:paraId="39C964A4" w14:textId="50AD72A9" w:rsidR="0065249D" w:rsidRPr="0065249D" w:rsidRDefault="0065249D" w:rsidP="0065249D">
      <w:pPr>
        <w:rPr>
          <w:rFonts w:ascii="Calibri" w:hAnsi="Calibri" w:cs="Calibri"/>
          <w:sz w:val="22"/>
          <w:szCs w:val="22"/>
        </w:rPr>
      </w:pPr>
      <w:r w:rsidRPr="0065249D">
        <w:rPr>
          <w:rFonts w:ascii="Calibri" w:hAnsi="Calibri" w:cs="Calibri"/>
          <w:sz w:val="22"/>
          <w:szCs w:val="22"/>
        </w:rPr>
        <w:br/>
      </w:r>
    </w:p>
    <w:p w14:paraId="383424A8" w14:textId="77777777" w:rsidR="0065249D" w:rsidRPr="0065249D" w:rsidRDefault="0065249D">
      <w:pPr>
        <w:rPr>
          <w:rFonts w:ascii="Calibri" w:hAnsi="Calibri" w:cs="Calibri"/>
          <w:sz w:val="22"/>
          <w:szCs w:val="22"/>
        </w:rPr>
      </w:pPr>
    </w:p>
    <w:sectPr w:rsidR="0065249D" w:rsidRPr="006524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3362D"/>
    <w:multiLevelType w:val="hybridMultilevel"/>
    <w:tmpl w:val="125A5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5270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49D"/>
    <w:rsid w:val="000362DA"/>
    <w:rsid w:val="00200542"/>
    <w:rsid w:val="003B5BF8"/>
    <w:rsid w:val="0065249D"/>
    <w:rsid w:val="00AE7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7A3CC"/>
  <w15:chartTrackingRefBased/>
  <w15:docId w15:val="{B2C0A61D-3211-4533-8432-9244F9901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24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24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24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24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24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24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24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24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24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4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24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24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24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24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24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24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24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249D"/>
    <w:rPr>
      <w:rFonts w:eastAsiaTheme="majorEastAsia" w:cstheme="majorBidi"/>
      <w:color w:val="272727" w:themeColor="text1" w:themeTint="D8"/>
    </w:rPr>
  </w:style>
  <w:style w:type="paragraph" w:styleId="Title">
    <w:name w:val="Title"/>
    <w:basedOn w:val="Normal"/>
    <w:next w:val="Normal"/>
    <w:link w:val="TitleChar"/>
    <w:uiPriority w:val="10"/>
    <w:qFormat/>
    <w:rsid w:val="006524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24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24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24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249D"/>
    <w:pPr>
      <w:spacing w:before="160"/>
      <w:jc w:val="center"/>
    </w:pPr>
    <w:rPr>
      <w:i/>
      <w:iCs/>
      <w:color w:val="404040" w:themeColor="text1" w:themeTint="BF"/>
    </w:rPr>
  </w:style>
  <w:style w:type="character" w:customStyle="1" w:styleId="QuoteChar">
    <w:name w:val="Quote Char"/>
    <w:basedOn w:val="DefaultParagraphFont"/>
    <w:link w:val="Quote"/>
    <w:uiPriority w:val="29"/>
    <w:rsid w:val="0065249D"/>
    <w:rPr>
      <w:i/>
      <w:iCs/>
      <w:color w:val="404040" w:themeColor="text1" w:themeTint="BF"/>
    </w:rPr>
  </w:style>
  <w:style w:type="paragraph" w:styleId="ListParagraph">
    <w:name w:val="List Paragraph"/>
    <w:basedOn w:val="Normal"/>
    <w:uiPriority w:val="34"/>
    <w:qFormat/>
    <w:rsid w:val="0065249D"/>
    <w:pPr>
      <w:ind w:left="720"/>
      <w:contextualSpacing/>
    </w:pPr>
  </w:style>
  <w:style w:type="character" w:styleId="IntenseEmphasis">
    <w:name w:val="Intense Emphasis"/>
    <w:basedOn w:val="DefaultParagraphFont"/>
    <w:uiPriority w:val="21"/>
    <w:qFormat/>
    <w:rsid w:val="0065249D"/>
    <w:rPr>
      <w:i/>
      <w:iCs/>
      <w:color w:val="0F4761" w:themeColor="accent1" w:themeShade="BF"/>
    </w:rPr>
  </w:style>
  <w:style w:type="paragraph" w:styleId="IntenseQuote">
    <w:name w:val="Intense Quote"/>
    <w:basedOn w:val="Normal"/>
    <w:next w:val="Normal"/>
    <w:link w:val="IntenseQuoteChar"/>
    <w:uiPriority w:val="30"/>
    <w:qFormat/>
    <w:rsid w:val="006524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249D"/>
    <w:rPr>
      <w:i/>
      <w:iCs/>
      <w:color w:val="0F4761" w:themeColor="accent1" w:themeShade="BF"/>
    </w:rPr>
  </w:style>
  <w:style w:type="character" w:styleId="IntenseReference">
    <w:name w:val="Intense Reference"/>
    <w:basedOn w:val="DefaultParagraphFont"/>
    <w:uiPriority w:val="32"/>
    <w:qFormat/>
    <w:rsid w:val="0065249D"/>
    <w:rPr>
      <w:b/>
      <w:bCs/>
      <w:smallCaps/>
      <w:color w:val="0F4761" w:themeColor="accent1" w:themeShade="BF"/>
      <w:spacing w:val="5"/>
    </w:rPr>
  </w:style>
  <w:style w:type="character" w:styleId="Hyperlink">
    <w:name w:val="Hyperlink"/>
    <w:basedOn w:val="DefaultParagraphFont"/>
    <w:uiPriority w:val="99"/>
    <w:unhideWhenUsed/>
    <w:rsid w:val="00AE71D2"/>
    <w:rPr>
      <w:color w:val="467886" w:themeColor="hyperlink"/>
      <w:u w:val="single"/>
    </w:rPr>
  </w:style>
  <w:style w:type="character" w:styleId="UnresolvedMention">
    <w:name w:val="Unresolved Mention"/>
    <w:basedOn w:val="DefaultParagraphFont"/>
    <w:uiPriority w:val="99"/>
    <w:semiHidden/>
    <w:unhideWhenUsed/>
    <w:rsid w:val="00AE71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463134">
      <w:bodyDiv w:val="1"/>
      <w:marLeft w:val="0"/>
      <w:marRight w:val="0"/>
      <w:marTop w:val="0"/>
      <w:marBottom w:val="0"/>
      <w:divBdr>
        <w:top w:val="none" w:sz="0" w:space="0" w:color="auto"/>
        <w:left w:val="none" w:sz="0" w:space="0" w:color="auto"/>
        <w:bottom w:val="none" w:sz="0" w:space="0" w:color="auto"/>
        <w:right w:val="none" w:sz="0" w:space="0" w:color="auto"/>
      </w:divBdr>
      <w:divsChild>
        <w:div w:id="1048184000">
          <w:marLeft w:val="0"/>
          <w:marRight w:val="0"/>
          <w:marTop w:val="0"/>
          <w:marBottom w:val="0"/>
          <w:divBdr>
            <w:top w:val="none" w:sz="0" w:space="0" w:color="auto"/>
            <w:left w:val="none" w:sz="0" w:space="0" w:color="auto"/>
            <w:bottom w:val="none" w:sz="0" w:space="0" w:color="auto"/>
            <w:right w:val="none" w:sz="0" w:space="0" w:color="auto"/>
          </w:divBdr>
        </w:div>
        <w:div w:id="1265725623">
          <w:marLeft w:val="0"/>
          <w:marRight w:val="0"/>
          <w:marTop w:val="0"/>
          <w:marBottom w:val="0"/>
          <w:divBdr>
            <w:top w:val="none" w:sz="0" w:space="0" w:color="auto"/>
            <w:left w:val="none" w:sz="0" w:space="0" w:color="auto"/>
            <w:bottom w:val="none" w:sz="0" w:space="0" w:color="auto"/>
            <w:right w:val="none" w:sz="0" w:space="0" w:color="auto"/>
          </w:divBdr>
        </w:div>
        <w:div w:id="1215041632">
          <w:marLeft w:val="0"/>
          <w:marRight w:val="0"/>
          <w:marTop w:val="0"/>
          <w:marBottom w:val="0"/>
          <w:divBdr>
            <w:top w:val="none" w:sz="0" w:space="0" w:color="auto"/>
            <w:left w:val="none" w:sz="0" w:space="0" w:color="auto"/>
            <w:bottom w:val="none" w:sz="0" w:space="0" w:color="auto"/>
            <w:right w:val="none" w:sz="0" w:space="0" w:color="auto"/>
          </w:divBdr>
        </w:div>
        <w:div w:id="1262495403">
          <w:marLeft w:val="0"/>
          <w:marRight w:val="0"/>
          <w:marTop w:val="0"/>
          <w:marBottom w:val="0"/>
          <w:divBdr>
            <w:top w:val="none" w:sz="0" w:space="0" w:color="auto"/>
            <w:left w:val="none" w:sz="0" w:space="0" w:color="auto"/>
            <w:bottom w:val="none" w:sz="0" w:space="0" w:color="auto"/>
            <w:right w:val="none" w:sz="0" w:space="0" w:color="auto"/>
          </w:divBdr>
        </w:div>
        <w:div w:id="246307331">
          <w:marLeft w:val="0"/>
          <w:marRight w:val="0"/>
          <w:marTop w:val="0"/>
          <w:marBottom w:val="0"/>
          <w:divBdr>
            <w:top w:val="none" w:sz="0" w:space="0" w:color="auto"/>
            <w:left w:val="none" w:sz="0" w:space="0" w:color="auto"/>
            <w:bottom w:val="none" w:sz="0" w:space="0" w:color="auto"/>
            <w:right w:val="none" w:sz="0" w:space="0" w:color="auto"/>
          </w:divBdr>
        </w:div>
        <w:div w:id="1305085392">
          <w:marLeft w:val="0"/>
          <w:marRight w:val="0"/>
          <w:marTop w:val="0"/>
          <w:marBottom w:val="0"/>
          <w:divBdr>
            <w:top w:val="none" w:sz="0" w:space="0" w:color="auto"/>
            <w:left w:val="none" w:sz="0" w:space="0" w:color="auto"/>
            <w:bottom w:val="none" w:sz="0" w:space="0" w:color="auto"/>
            <w:right w:val="none" w:sz="0" w:space="0" w:color="auto"/>
          </w:divBdr>
        </w:div>
        <w:div w:id="1973170403">
          <w:marLeft w:val="0"/>
          <w:marRight w:val="0"/>
          <w:marTop w:val="0"/>
          <w:marBottom w:val="0"/>
          <w:divBdr>
            <w:top w:val="none" w:sz="0" w:space="0" w:color="auto"/>
            <w:left w:val="none" w:sz="0" w:space="0" w:color="auto"/>
            <w:bottom w:val="none" w:sz="0" w:space="0" w:color="auto"/>
            <w:right w:val="none" w:sz="0" w:space="0" w:color="auto"/>
          </w:divBdr>
        </w:div>
        <w:div w:id="215361327">
          <w:marLeft w:val="0"/>
          <w:marRight w:val="0"/>
          <w:marTop w:val="0"/>
          <w:marBottom w:val="0"/>
          <w:divBdr>
            <w:top w:val="none" w:sz="0" w:space="0" w:color="auto"/>
            <w:left w:val="none" w:sz="0" w:space="0" w:color="auto"/>
            <w:bottom w:val="none" w:sz="0" w:space="0" w:color="auto"/>
            <w:right w:val="none" w:sz="0" w:space="0" w:color="auto"/>
          </w:divBdr>
        </w:div>
        <w:div w:id="1218394227">
          <w:marLeft w:val="0"/>
          <w:marRight w:val="0"/>
          <w:marTop w:val="0"/>
          <w:marBottom w:val="0"/>
          <w:divBdr>
            <w:top w:val="none" w:sz="0" w:space="0" w:color="auto"/>
            <w:left w:val="none" w:sz="0" w:space="0" w:color="auto"/>
            <w:bottom w:val="none" w:sz="0" w:space="0" w:color="auto"/>
            <w:right w:val="none" w:sz="0" w:space="0" w:color="auto"/>
          </w:divBdr>
        </w:div>
        <w:div w:id="683484253">
          <w:marLeft w:val="0"/>
          <w:marRight w:val="0"/>
          <w:marTop w:val="0"/>
          <w:marBottom w:val="0"/>
          <w:divBdr>
            <w:top w:val="none" w:sz="0" w:space="0" w:color="auto"/>
            <w:left w:val="none" w:sz="0" w:space="0" w:color="auto"/>
            <w:bottom w:val="none" w:sz="0" w:space="0" w:color="auto"/>
            <w:right w:val="none" w:sz="0" w:space="0" w:color="auto"/>
          </w:divBdr>
        </w:div>
        <w:div w:id="93020099">
          <w:marLeft w:val="0"/>
          <w:marRight w:val="0"/>
          <w:marTop w:val="0"/>
          <w:marBottom w:val="0"/>
          <w:divBdr>
            <w:top w:val="none" w:sz="0" w:space="0" w:color="auto"/>
            <w:left w:val="none" w:sz="0" w:space="0" w:color="auto"/>
            <w:bottom w:val="none" w:sz="0" w:space="0" w:color="auto"/>
            <w:right w:val="none" w:sz="0" w:space="0" w:color="auto"/>
          </w:divBdr>
        </w:div>
        <w:div w:id="1314987631">
          <w:marLeft w:val="0"/>
          <w:marRight w:val="0"/>
          <w:marTop w:val="0"/>
          <w:marBottom w:val="0"/>
          <w:divBdr>
            <w:top w:val="none" w:sz="0" w:space="0" w:color="auto"/>
            <w:left w:val="none" w:sz="0" w:space="0" w:color="auto"/>
            <w:bottom w:val="none" w:sz="0" w:space="0" w:color="auto"/>
            <w:right w:val="none" w:sz="0" w:space="0" w:color="auto"/>
          </w:divBdr>
        </w:div>
        <w:div w:id="226965698">
          <w:marLeft w:val="0"/>
          <w:marRight w:val="0"/>
          <w:marTop w:val="0"/>
          <w:marBottom w:val="0"/>
          <w:divBdr>
            <w:top w:val="none" w:sz="0" w:space="0" w:color="auto"/>
            <w:left w:val="none" w:sz="0" w:space="0" w:color="auto"/>
            <w:bottom w:val="none" w:sz="0" w:space="0" w:color="auto"/>
            <w:right w:val="none" w:sz="0" w:space="0" w:color="auto"/>
          </w:divBdr>
        </w:div>
        <w:div w:id="1905673675">
          <w:marLeft w:val="0"/>
          <w:marRight w:val="0"/>
          <w:marTop w:val="0"/>
          <w:marBottom w:val="0"/>
          <w:divBdr>
            <w:top w:val="none" w:sz="0" w:space="0" w:color="auto"/>
            <w:left w:val="none" w:sz="0" w:space="0" w:color="auto"/>
            <w:bottom w:val="none" w:sz="0" w:space="0" w:color="auto"/>
            <w:right w:val="none" w:sz="0" w:space="0" w:color="auto"/>
          </w:divBdr>
        </w:div>
        <w:div w:id="549222601">
          <w:marLeft w:val="0"/>
          <w:marRight w:val="0"/>
          <w:marTop w:val="0"/>
          <w:marBottom w:val="0"/>
          <w:divBdr>
            <w:top w:val="none" w:sz="0" w:space="0" w:color="auto"/>
            <w:left w:val="none" w:sz="0" w:space="0" w:color="auto"/>
            <w:bottom w:val="none" w:sz="0" w:space="0" w:color="auto"/>
            <w:right w:val="none" w:sz="0" w:space="0" w:color="auto"/>
          </w:divBdr>
        </w:div>
        <w:div w:id="1538395849">
          <w:marLeft w:val="0"/>
          <w:marRight w:val="0"/>
          <w:marTop w:val="0"/>
          <w:marBottom w:val="0"/>
          <w:divBdr>
            <w:top w:val="none" w:sz="0" w:space="0" w:color="auto"/>
            <w:left w:val="none" w:sz="0" w:space="0" w:color="auto"/>
            <w:bottom w:val="none" w:sz="0" w:space="0" w:color="auto"/>
            <w:right w:val="none" w:sz="0" w:space="0" w:color="auto"/>
          </w:divBdr>
        </w:div>
        <w:div w:id="1013847360">
          <w:marLeft w:val="0"/>
          <w:marRight w:val="0"/>
          <w:marTop w:val="0"/>
          <w:marBottom w:val="0"/>
          <w:divBdr>
            <w:top w:val="none" w:sz="0" w:space="0" w:color="auto"/>
            <w:left w:val="none" w:sz="0" w:space="0" w:color="auto"/>
            <w:bottom w:val="none" w:sz="0" w:space="0" w:color="auto"/>
            <w:right w:val="none" w:sz="0" w:space="0" w:color="auto"/>
          </w:divBdr>
        </w:div>
        <w:div w:id="1418133933">
          <w:marLeft w:val="0"/>
          <w:marRight w:val="0"/>
          <w:marTop w:val="0"/>
          <w:marBottom w:val="0"/>
          <w:divBdr>
            <w:top w:val="none" w:sz="0" w:space="0" w:color="auto"/>
            <w:left w:val="none" w:sz="0" w:space="0" w:color="auto"/>
            <w:bottom w:val="none" w:sz="0" w:space="0" w:color="auto"/>
            <w:right w:val="none" w:sz="0" w:space="0" w:color="auto"/>
          </w:divBdr>
        </w:div>
        <w:div w:id="1689214174">
          <w:marLeft w:val="0"/>
          <w:marRight w:val="0"/>
          <w:marTop w:val="0"/>
          <w:marBottom w:val="0"/>
          <w:divBdr>
            <w:top w:val="none" w:sz="0" w:space="0" w:color="auto"/>
            <w:left w:val="none" w:sz="0" w:space="0" w:color="auto"/>
            <w:bottom w:val="none" w:sz="0" w:space="0" w:color="auto"/>
            <w:right w:val="none" w:sz="0" w:space="0" w:color="auto"/>
          </w:divBdr>
        </w:div>
        <w:div w:id="1313216936">
          <w:marLeft w:val="0"/>
          <w:marRight w:val="0"/>
          <w:marTop w:val="0"/>
          <w:marBottom w:val="0"/>
          <w:divBdr>
            <w:top w:val="none" w:sz="0" w:space="0" w:color="auto"/>
            <w:left w:val="none" w:sz="0" w:space="0" w:color="auto"/>
            <w:bottom w:val="none" w:sz="0" w:space="0" w:color="auto"/>
            <w:right w:val="none" w:sz="0" w:space="0" w:color="auto"/>
          </w:divBdr>
        </w:div>
        <w:div w:id="1233079386">
          <w:marLeft w:val="0"/>
          <w:marRight w:val="0"/>
          <w:marTop w:val="0"/>
          <w:marBottom w:val="0"/>
          <w:divBdr>
            <w:top w:val="none" w:sz="0" w:space="0" w:color="auto"/>
            <w:left w:val="none" w:sz="0" w:space="0" w:color="auto"/>
            <w:bottom w:val="none" w:sz="0" w:space="0" w:color="auto"/>
            <w:right w:val="none" w:sz="0" w:space="0" w:color="auto"/>
          </w:divBdr>
        </w:div>
        <w:div w:id="949432545">
          <w:marLeft w:val="0"/>
          <w:marRight w:val="0"/>
          <w:marTop w:val="0"/>
          <w:marBottom w:val="0"/>
          <w:divBdr>
            <w:top w:val="none" w:sz="0" w:space="0" w:color="auto"/>
            <w:left w:val="none" w:sz="0" w:space="0" w:color="auto"/>
            <w:bottom w:val="none" w:sz="0" w:space="0" w:color="auto"/>
            <w:right w:val="none" w:sz="0" w:space="0" w:color="auto"/>
          </w:divBdr>
        </w:div>
        <w:div w:id="1008018181">
          <w:marLeft w:val="0"/>
          <w:marRight w:val="0"/>
          <w:marTop w:val="0"/>
          <w:marBottom w:val="0"/>
          <w:divBdr>
            <w:top w:val="none" w:sz="0" w:space="0" w:color="auto"/>
            <w:left w:val="none" w:sz="0" w:space="0" w:color="auto"/>
            <w:bottom w:val="none" w:sz="0" w:space="0" w:color="auto"/>
            <w:right w:val="none" w:sz="0" w:space="0" w:color="auto"/>
          </w:divBdr>
        </w:div>
        <w:div w:id="69233048">
          <w:marLeft w:val="0"/>
          <w:marRight w:val="0"/>
          <w:marTop w:val="0"/>
          <w:marBottom w:val="0"/>
          <w:divBdr>
            <w:top w:val="none" w:sz="0" w:space="0" w:color="auto"/>
            <w:left w:val="none" w:sz="0" w:space="0" w:color="auto"/>
            <w:bottom w:val="none" w:sz="0" w:space="0" w:color="auto"/>
            <w:right w:val="none" w:sz="0" w:space="0" w:color="auto"/>
          </w:divBdr>
        </w:div>
        <w:div w:id="278489986">
          <w:marLeft w:val="0"/>
          <w:marRight w:val="0"/>
          <w:marTop w:val="0"/>
          <w:marBottom w:val="0"/>
          <w:divBdr>
            <w:top w:val="none" w:sz="0" w:space="0" w:color="auto"/>
            <w:left w:val="none" w:sz="0" w:space="0" w:color="auto"/>
            <w:bottom w:val="none" w:sz="0" w:space="0" w:color="auto"/>
            <w:right w:val="none" w:sz="0" w:space="0" w:color="auto"/>
          </w:divBdr>
        </w:div>
        <w:div w:id="2023429821">
          <w:marLeft w:val="0"/>
          <w:marRight w:val="0"/>
          <w:marTop w:val="0"/>
          <w:marBottom w:val="0"/>
          <w:divBdr>
            <w:top w:val="none" w:sz="0" w:space="0" w:color="auto"/>
            <w:left w:val="none" w:sz="0" w:space="0" w:color="auto"/>
            <w:bottom w:val="none" w:sz="0" w:space="0" w:color="auto"/>
            <w:right w:val="none" w:sz="0" w:space="0" w:color="auto"/>
          </w:divBdr>
        </w:div>
        <w:div w:id="1777096287">
          <w:marLeft w:val="0"/>
          <w:marRight w:val="0"/>
          <w:marTop w:val="0"/>
          <w:marBottom w:val="0"/>
          <w:divBdr>
            <w:top w:val="none" w:sz="0" w:space="0" w:color="auto"/>
            <w:left w:val="none" w:sz="0" w:space="0" w:color="auto"/>
            <w:bottom w:val="none" w:sz="0" w:space="0" w:color="auto"/>
            <w:right w:val="none" w:sz="0" w:space="0" w:color="auto"/>
          </w:divBdr>
        </w:div>
        <w:div w:id="569537889">
          <w:marLeft w:val="0"/>
          <w:marRight w:val="0"/>
          <w:marTop w:val="0"/>
          <w:marBottom w:val="0"/>
          <w:divBdr>
            <w:top w:val="none" w:sz="0" w:space="0" w:color="auto"/>
            <w:left w:val="none" w:sz="0" w:space="0" w:color="auto"/>
            <w:bottom w:val="none" w:sz="0" w:space="0" w:color="auto"/>
            <w:right w:val="none" w:sz="0" w:space="0" w:color="auto"/>
          </w:divBdr>
        </w:div>
        <w:div w:id="988679859">
          <w:marLeft w:val="0"/>
          <w:marRight w:val="0"/>
          <w:marTop w:val="0"/>
          <w:marBottom w:val="0"/>
          <w:divBdr>
            <w:top w:val="none" w:sz="0" w:space="0" w:color="auto"/>
            <w:left w:val="none" w:sz="0" w:space="0" w:color="auto"/>
            <w:bottom w:val="none" w:sz="0" w:space="0" w:color="auto"/>
            <w:right w:val="none" w:sz="0" w:space="0" w:color="auto"/>
          </w:divBdr>
        </w:div>
        <w:div w:id="1807970322">
          <w:marLeft w:val="0"/>
          <w:marRight w:val="0"/>
          <w:marTop w:val="0"/>
          <w:marBottom w:val="0"/>
          <w:divBdr>
            <w:top w:val="none" w:sz="0" w:space="0" w:color="auto"/>
            <w:left w:val="none" w:sz="0" w:space="0" w:color="auto"/>
            <w:bottom w:val="none" w:sz="0" w:space="0" w:color="auto"/>
            <w:right w:val="none" w:sz="0" w:space="0" w:color="auto"/>
          </w:divBdr>
        </w:div>
      </w:divsChild>
    </w:div>
    <w:div w:id="1791557691">
      <w:bodyDiv w:val="1"/>
      <w:marLeft w:val="0"/>
      <w:marRight w:val="0"/>
      <w:marTop w:val="0"/>
      <w:marBottom w:val="0"/>
      <w:divBdr>
        <w:top w:val="none" w:sz="0" w:space="0" w:color="auto"/>
        <w:left w:val="none" w:sz="0" w:space="0" w:color="auto"/>
        <w:bottom w:val="none" w:sz="0" w:space="0" w:color="auto"/>
        <w:right w:val="none" w:sz="0" w:space="0" w:color="auto"/>
      </w:divBdr>
      <w:divsChild>
        <w:div w:id="81730692">
          <w:marLeft w:val="0"/>
          <w:marRight w:val="0"/>
          <w:marTop w:val="0"/>
          <w:marBottom w:val="0"/>
          <w:divBdr>
            <w:top w:val="none" w:sz="0" w:space="0" w:color="auto"/>
            <w:left w:val="none" w:sz="0" w:space="0" w:color="auto"/>
            <w:bottom w:val="none" w:sz="0" w:space="0" w:color="auto"/>
            <w:right w:val="none" w:sz="0" w:space="0" w:color="auto"/>
          </w:divBdr>
        </w:div>
        <w:div w:id="282663701">
          <w:marLeft w:val="0"/>
          <w:marRight w:val="0"/>
          <w:marTop w:val="0"/>
          <w:marBottom w:val="0"/>
          <w:divBdr>
            <w:top w:val="none" w:sz="0" w:space="0" w:color="auto"/>
            <w:left w:val="none" w:sz="0" w:space="0" w:color="auto"/>
            <w:bottom w:val="none" w:sz="0" w:space="0" w:color="auto"/>
            <w:right w:val="none" w:sz="0" w:space="0" w:color="auto"/>
          </w:divBdr>
        </w:div>
        <w:div w:id="262763253">
          <w:marLeft w:val="0"/>
          <w:marRight w:val="0"/>
          <w:marTop w:val="0"/>
          <w:marBottom w:val="0"/>
          <w:divBdr>
            <w:top w:val="none" w:sz="0" w:space="0" w:color="auto"/>
            <w:left w:val="none" w:sz="0" w:space="0" w:color="auto"/>
            <w:bottom w:val="none" w:sz="0" w:space="0" w:color="auto"/>
            <w:right w:val="none" w:sz="0" w:space="0" w:color="auto"/>
          </w:divBdr>
        </w:div>
        <w:div w:id="1139419472">
          <w:marLeft w:val="0"/>
          <w:marRight w:val="0"/>
          <w:marTop w:val="0"/>
          <w:marBottom w:val="0"/>
          <w:divBdr>
            <w:top w:val="none" w:sz="0" w:space="0" w:color="auto"/>
            <w:left w:val="none" w:sz="0" w:space="0" w:color="auto"/>
            <w:bottom w:val="none" w:sz="0" w:space="0" w:color="auto"/>
            <w:right w:val="none" w:sz="0" w:space="0" w:color="auto"/>
          </w:divBdr>
        </w:div>
        <w:div w:id="1899169081">
          <w:marLeft w:val="0"/>
          <w:marRight w:val="0"/>
          <w:marTop w:val="0"/>
          <w:marBottom w:val="0"/>
          <w:divBdr>
            <w:top w:val="none" w:sz="0" w:space="0" w:color="auto"/>
            <w:left w:val="none" w:sz="0" w:space="0" w:color="auto"/>
            <w:bottom w:val="none" w:sz="0" w:space="0" w:color="auto"/>
            <w:right w:val="none" w:sz="0" w:space="0" w:color="auto"/>
          </w:divBdr>
        </w:div>
        <w:div w:id="1976332600">
          <w:marLeft w:val="0"/>
          <w:marRight w:val="0"/>
          <w:marTop w:val="0"/>
          <w:marBottom w:val="0"/>
          <w:divBdr>
            <w:top w:val="none" w:sz="0" w:space="0" w:color="auto"/>
            <w:left w:val="none" w:sz="0" w:space="0" w:color="auto"/>
            <w:bottom w:val="none" w:sz="0" w:space="0" w:color="auto"/>
            <w:right w:val="none" w:sz="0" w:space="0" w:color="auto"/>
          </w:divBdr>
        </w:div>
        <w:div w:id="491527518">
          <w:marLeft w:val="0"/>
          <w:marRight w:val="0"/>
          <w:marTop w:val="0"/>
          <w:marBottom w:val="0"/>
          <w:divBdr>
            <w:top w:val="none" w:sz="0" w:space="0" w:color="auto"/>
            <w:left w:val="none" w:sz="0" w:space="0" w:color="auto"/>
            <w:bottom w:val="none" w:sz="0" w:space="0" w:color="auto"/>
            <w:right w:val="none" w:sz="0" w:space="0" w:color="auto"/>
          </w:divBdr>
        </w:div>
        <w:div w:id="496849688">
          <w:marLeft w:val="0"/>
          <w:marRight w:val="0"/>
          <w:marTop w:val="0"/>
          <w:marBottom w:val="0"/>
          <w:divBdr>
            <w:top w:val="none" w:sz="0" w:space="0" w:color="auto"/>
            <w:left w:val="none" w:sz="0" w:space="0" w:color="auto"/>
            <w:bottom w:val="none" w:sz="0" w:space="0" w:color="auto"/>
            <w:right w:val="none" w:sz="0" w:space="0" w:color="auto"/>
          </w:divBdr>
        </w:div>
        <w:div w:id="1375816011">
          <w:marLeft w:val="0"/>
          <w:marRight w:val="0"/>
          <w:marTop w:val="0"/>
          <w:marBottom w:val="0"/>
          <w:divBdr>
            <w:top w:val="none" w:sz="0" w:space="0" w:color="auto"/>
            <w:left w:val="none" w:sz="0" w:space="0" w:color="auto"/>
            <w:bottom w:val="none" w:sz="0" w:space="0" w:color="auto"/>
            <w:right w:val="none" w:sz="0" w:space="0" w:color="auto"/>
          </w:divBdr>
        </w:div>
        <w:div w:id="1460536553">
          <w:marLeft w:val="0"/>
          <w:marRight w:val="0"/>
          <w:marTop w:val="0"/>
          <w:marBottom w:val="0"/>
          <w:divBdr>
            <w:top w:val="none" w:sz="0" w:space="0" w:color="auto"/>
            <w:left w:val="none" w:sz="0" w:space="0" w:color="auto"/>
            <w:bottom w:val="none" w:sz="0" w:space="0" w:color="auto"/>
            <w:right w:val="none" w:sz="0" w:space="0" w:color="auto"/>
          </w:divBdr>
        </w:div>
        <w:div w:id="2015300949">
          <w:marLeft w:val="0"/>
          <w:marRight w:val="0"/>
          <w:marTop w:val="0"/>
          <w:marBottom w:val="0"/>
          <w:divBdr>
            <w:top w:val="none" w:sz="0" w:space="0" w:color="auto"/>
            <w:left w:val="none" w:sz="0" w:space="0" w:color="auto"/>
            <w:bottom w:val="none" w:sz="0" w:space="0" w:color="auto"/>
            <w:right w:val="none" w:sz="0" w:space="0" w:color="auto"/>
          </w:divBdr>
        </w:div>
        <w:div w:id="1902865960">
          <w:marLeft w:val="0"/>
          <w:marRight w:val="0"/>
          <w:marTop w:val="0"/>
          <w:marBottom w:val="0"/>
          <w:divBdr>
            <w:top w:val="none" w:sz="0" w:space="0" w:color="auto"/>
            <w:left w:val="none" w:sz="0" w:space="0" w:color="auto"/>
            <w:bottom w:val="none" w:sz="0" w:space="0" w:color="auto"/>
            <w:right w:val="none" w:sz="0" w:space="0" w:color="auto"/>
          </w:divBdr>
        </w:div>
        <w:div w:id="558785719">
          <w:marLeft w:val="0"/>
          <w:marRight w:val="0"/>
          <w:marTop w:val="0"/>
          <w:marBottom w:val="0"/>
          <w:divBdr>
            <w:top w:val="none" w:sz="0" w:space="0" w:color="auto"/>
            <w:left w:val="none" w:sz="0" w:space="0" w:color="auto"/>
            <w:bottom w:val="none" w:sz="0" w:space="0" w:color="auto"/>
            <w:right w:val="none" w:sz="0" w:space="0" w:color="auto"/>
          </w:divBdr>
        </w:div>
        <w:div w:id="1534197920">
          <w:marLeft w:val="0"/>
          <w:marRight w:val="0"/>
          <w:marTop w:val="0"/>
          <w:marBottom w:val="0"/>
          <w:divBdr>
            <w:top w:val="none" w:sz="0" w:space="0" w:color="auto"/>
            <w:left w:val="none" w:sz="0" w:space="0" w:color="auto"/>
            <w:bottom w:val="none" w:sz="0" w:space="0" w:color="auto"/>
            <w:right w:val="none" w:sz="0" w:space="0" w:color="auto"/>
          </w:divBdr>
        </w:div>
        <w:div w:id="2038191674">
          <w:marLeft w:val="0"/>
          <w:marRight w:val="0"/>
          <w:marTop w:val="0"/>
          <w:marBottom w:val="0"/>
          <w:divBdr>
            <w:top w:val="none" w:sz="0" w:space="0" w:color="auto"/>
            <w:left w:val="none" w:sz="0" w:space="0" w:color="auto"/>
            <w:bottom w:val="none" w:sz="0" w:space="0" w:color="auto"/>
            <w:right w:val="none" w:sz="0" w:space="0" w:color="auto"/>
          </w:divBdr>
        </w:div>
        <w:div w:id="400371473">
          <w:marLeft w:val="0"/>
          <w:marRight w:val="0"/>
          <w:marTop w:val="0"/>
          <w:marBottom w:val="0"/>
          <w:divBdr>
            <w:top w:val="none" w:sz="0" w:space="0" w:color="auto"/>
            <w:left w:val="none" w:sz="0" w:space="0" w:color="auto"/>
            <w:bottom w:val="none" w:sz="0" w:space="0" w:color="auto"/>
            <w:right w:val="none" w:sz="0" w:space="0" w:color="auto"/>
          </w:divBdr>
        </w:div>
        <w:div w:id="1046831867">
          <w:marLeft w:val="0"/>
          <w:marRight w:val="0"/>
          <w:marTop w:val="0"/>
          <w:marBottom w:val="0"/>
          <w:divBdr>
            <w:top w:val="none" w:sz="0" w:space="0" w:color="auto"/>
            <w:left w:val="none" w:sz="0" w:space="0" w:color="auto"/>
            <w:bottom w:val="none" w:sz="0" w:space="0" w:color="auto"/>
            <w:right w:val="none" w:sz="0" w:space="0" w:color="auto"/>
          </w:divBdr>
        </w:div>
        <w:div w:id="1424953289">
          <w:marLeft w:val="0"/>
          <w:marRight w:val="0"/>
          <w:marTop w:val="0"/>
          <w:marBottom w:val="0"/>
          <w:divBdr>
            <w:top w:val="none" w:sz="0" w:space="0" w:color="auto"/>
            <w:left w:val="none" w:sz="0" w:space="0" w:color="auto"/>
            <w:bottom w:val="none" w:sz="0" w:space="0" w:color="auto"/>
            <w:right w:val="none" w:sz="0" w:space="0" w:color="auto"/>
          </w:divBdr>
        </w:div>
        <w:div w:id="604508538">
          <w:marLeft w:val="0"/>
          <w:marRight w:val="0"/>
          <w:marTop w:val="0"/>
          <w:marBottom w:val="0"/>
          <w:divBdr>
            <w:top w:val="none" w:sz="0" w:space="0" w:color="auto"/>
            <w:left w:val="none" w:sz="0" w:space="0" w:color="auto"/>
            <w:bottom w:val="none" w:sz="0" w:space="0" w:color="auto"/>
            <w:right w:val="none" w:sz="0" w:space="0" w:color="auto"/>
          </w:divBdr>
        </w:div>
        <w:div w:id="2054038078">
          <w:marLeft w:val="0"/>
          <w:marRight w:val="0"/>
          <w:marTop w:val="0"/>
          <w:marBottom w:val="0"/>
          <w:divBdr>
            <w:top w:val="none" w:sz="0" w:space="0" w:color="auto"/>
            <w:left w:val="none" w:sz="0" w:space="0" w:color="auto"/>
            <w:bottom w:val="none" w:sz="0" w:space="0" w:color="auto"/>
            <w:right w:val="none" w:sz="0" w:space="0" w:color="auto"/>
          </w:divBdr>
        </w:div>
        <w:div w:id="875893871">
          <w:marLeft w:val="0"/>
          <w:marRight w:val="0"/>
          <w:marTop w:val="0"/>
          <w:marBottom w:val="0"/>
          <w:divBdr>
            <w:top w:val="none" w:sz="0" w:space="0" w:color="auto"/>
            <w:left w:val="none" w:sz="0" w:space="0" w:color="auto"/>
            <w:bottom w:val="none" w:sz="0" w:space="0" w:color="auto"/>
            <w:right w:val="none" w:sz="0" w:space="0" w:color="auto"/>
          </w:divBdr>
        </w:div>
        <w:div w:id="109132722">
          <w:marLeft w:val="0"/>
          <w:marRight w:val="0"/>
          <w:marTop w:val="0"/>
          <w:marBottom w:val="0"/>
          <w:divBdr>
            <w:top w:val="none" w:sz="0" w:space="0" w:color="auto"/>
            <w:left w:val="none" w:sz="0" w:space="0" w:color="auto"/>
            <w:bottom w:val="none" w:sz="0" w:space="0" w:color="auto"/>
            <w:right w:val="none" w:sz="0" w:space="0" w:color="auto"/>
          </w:divBdr>
        </w:div>
        <w:div w:id="1105270283">
          <w:marLeft w:val="0"/>
          <w:marRight w:val="0"/>
          <w:marTop w:val="0"/>
          <w:marBottom w:val="0"/>
          <w:divBdr>
            <w:top w:val="none" w:sz="0" w:space="0" w:color="auto"/>
            <w:left w:val="none" w:sz="0" w:space="0" w:color="auto"/>
            <w:bottom w:val="none" w:sz="0" w:space="0" w:color="auto"/>
            <w:right w:val="none" w:sz="0" w:space="0" w:color="auto"/>
          </w:divBdr>
        </w:div>
        <w:div w:id="1055927841">
          <w:marLeft w:val="0"/>
          <w:marRight w:val="0"/>
          <w:marTop w:val="0"/>
          <w:marBottom w:val="0"/>
          <w:divBdr>
            <w:top w:val="none" w:sz="0" w:space="0" w:color="auto"/>
            <w:left w:val="none" w:sz="0" w:space="0" w:color="auto"/>
            <w:bottom w:val="none" w:sz="0" w:space="0" w:color="auto"/>
            <w:right w:val="none" w:sz="0" w:space="0" w:color="auto"/>
          </w:divBdr>
        </w:div>
        <w:div w:id="935405877">
          <w:marLeft w:val="0"/>
          <w:marRight w:val="0"/>
          <w:marTop w:val="0"/>
          <w:marBottom w:val="0"/>
          <w:divBdr>
            <w:top w:val="none" w:sz="0" w:space="0" w:color="auto"/>
            <w:left w:val="none" w:sz="0" w:space="0" w:color="auto"/>
            <w:bottom w:val="none" w:sz="0" w:space="0" w:color="auto"/>
            <w:right w:val="none" w:sz="0" w:space="0" w:color="auto"/>
          </w:divBdr>
        </w:div>
        <w:div w:id="1744402052">
          <w:marLeft w:val="0"/>
          <w:marRight w:val="0"/>
          <w:marTop w:val="0"/>
          <w:marBottom w:val="0"/>
          <w:divBdr>
            <w:top w:val="none" w:sz="0" w:space="0" w:color="auto"/>
            <w:left w:val="none" w:sz="0" w:space="0" w:color="auto"/>
            <w:bottom w:val="none" w:sz="0" w:space="0" w:color="auto"/>
            <w:right w:val="none" w:sz="0" w:space="0" w:color="auto"/>
          </w:divBdr>
        </w:div>
        <w:div w:id="1621838697">
          <w:marLeft w:val="0"/>
          <w:marRight w:val="0"/>
          <w:marTop w:val="0"/>
          <w:marBottom w:val="0"/>
          <w:divBdr>
            <w:top w:val="none" w:sz="0" w:space="0" w:color="auto"/>
            <w:left w:val="none" w:sz="0" w:space="0" w:color="auto"/>
            <w:bottom w:val="none" w:sz="0" w:space="0" w:color="auto"/>
            <w:right w:val="none" w:sz="0" w:space="0" w:color="auto"/>
          </w:divBdr>
        </w:div>
        <w:div w:id="710111074">
          <w:marLeft w:val="0"/>
          <w:marRight w:val="0"/>
          <w:marTop w:val="0"/>
          <w:marBottom w:val="0"/>
          <w:divBdr>
            <w:top w:val="none" w:sz="0" w:space="0" w:color="auto"/>
            <w:left w:val="none" w:sz="0" w:space="0" w:color="auto"/>
            <w:bottom w:val="none" w:sz="0" w:space="0" w:color="auto"/>
            <w:right w:val="none" w:sz="0" w:space="0" w:color="auto"/>
          </w:divBdr>
        </w:div>
        <w:div w:id="591553075">
          <w:marLeft w:val="0"/>
          <w:marRight w:val="0"/>
          <w:marTop w:val="0"/>
          <w:marBottom w:val="0"/>
          <w:divBdr>
            <w:top w:val="none" w:sz="0" w:space="0" w:color="auto"/>
            <w:left w:val="none" w:sz="0" w:space="0" w:color="auto"/>
            <w:bottom w:val="none" w:sz="0" w:space="0" w:color="auto"/>
            <w:right w:val="none" w:sz="0" w:space="0" w:color="auto"/>
          </w:divBdr>
        </w:div>
        <w:div w:id="19514761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ockheedmartinjob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303</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Emmet, Brian R (US)</dc:creator>
  <cp:keywords/>
  <dc:description/>
  <cp:lastModifiedBy>Emmet, Brian R (US)</cp:lastModifiedBy>
  <cp:revision>1</cp:revision>
  <dcterms:created xsi:type="dcterms:W3CDTF">2025-05-01T20:21:00Z</dcterms:created>
  <dcterms:modified xsi:type="dcterms:W3CDTF">2025-05-01T20:56:00Z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2bc7c3-f152-4da1-98bd-f7a1bebdf752_Enabled">
    <vt:lpwstr>true</vt:lpwstr>
  </property>
  <property fmtid="{D5CDD505-2E9C-101B-9397-08002B2CF9AE}" pid="3" name="MSIP_Label_502bc7c3-f152-4da1-98bd-f7a1bebdf752_SetDate">
    <vt:lpwstr>2025-05-01T20:56:34Z</vt:lpwstr>
  </property>
  <property fmtid="{D5CDD505-2E9C-101B-9397-08002B2CF9AE}" pid="4" name="MSIP_Label_502bc7c3-f152-4da1-98bd-f7a1bebdf752_Method">
    <vt:lpwstr>Privileged</vt:lpwstr>
  </property>
  <property fmtid="{D5CDD505-2E9C-101B-9397-08002B2CF9AE}" pid="5" name="MSIP_Label_502bc7c3-f152-4da1-98bd-f7a1bebdf752_Name">
    <vt:lpwstr>Unrestricted</vt:lpwstr>
  </property>
  <property fmtid="{D5CDD505-2E9C-101B-9397-08002B2CF9AE}" pid="6" name="MSIP_Label_502bc7c3-f152-4da1-98bd-f7a1bebdf752_SiteId">
    <vt:lpwstr>b18f006c-b0fc-467d-b23a-a35b5695b5dc</vt:lpwstr>
  </property>
  <property fmtid="{D5CDD505-2E9C-101B-9397-08002B2CF9AE}" pid="7" name="MSIP_Label_502bc7c3-f152-4da1-98bd-f7a1bebdf752_ActionId">
    <vt:lpwstr>87a135ce-2e40-4c0e-9927-31398430ab5c</vt:lpwstr>
  </property>
  <property fmtid="{D5CDD505-2E9C-101B-9397-08002B2CF9AE}" pid="8" name="MSIP_Label_502bc7c3-f152-4da1-98bd-f7a1bebdf752_ContentBits">
    <vt:lpwstr>0</vt:lpwstr>
  </property>
</Properties>
</file>