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text" w:tblpXSpec="center" w:tblpY="1"/>
        <w:tblOverlap w:val="never"/>
        <w:tblW w:w="10080" w:type="dxa"/>
        <w:tblLayout w:type="fixed"/>
        <w:tblCellMar>
          <w:top w:w="14" w:type="dxa"/>
          <w:left w:w="86" w:type="dxa"/>
          <w:bottom w:w="14" w:type="dxa"/>
          <w:right w:w="86" w:type="dxa"/>
        </w:tblCellMar>
        <w:tblLook w:val="0000" w:firstRow="0" w:lastRow="0" w:firstColumn="0" w:lastColumn="0" w:noHBand="0" w:noVBand="0"/>
      </w:tblPr>
      <w:tblGrid>
        <w:gridCol w:w="10080"/>
      </w:tblGrid>
      <w:tr w:rsidR="00D14E23" w:rsidRPr="002A733C" w14:paraId="001B8372" w14:textId="77777777" w:rsidTr="00385E0F">
        <w:trPr>
          <w:trHeight w:hRule="exact" w:val="288"/>
        </w:trPr>
        <w:tc>
          <w:tcPr>
            <w:tcW w:w="10080"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53F1D8EB" w14:textId="77777777" w:rsidR="00D14E23" w:rsidRPr="002A733C" w:rsidRDefault="00D14E23" w:rsidP="00D14E23">
            <w:pPr>
              <w:pStyle w:val="Title"/>
            </w:pPr>
            <w:r>
              <w:t>Job summary:</w:t>
            </w:r>
          </w:p>
        </w:tc>
      </w:tr>
      <w:tr w:rsidR="00D14E23" w:rsidRPr="002A733C" w14:paraId="01DC4CB2" w14:textId="77777777" w:rsidTr="00385E0F">
        <w:trPr>
          <w:trHeight w:val="651"/>
        </w:trPr>
        <w:tc>
          <w:tcPr>
            <w:tcW w:w="10080" w:type="dxa"/>
            <w:tcBorders>
              <w:top w:val="single" w:sz="4" w:space="0" w:color="C0C0C0"/>
              <w:left w:val="single" w:sz="4" w:space="0" w:color="C0C0C0"/>
              <w:bottom w:val="single" w:sz="4" w:space="0" w:color="C0C0C0"/>
              <w:right w:val="single" w:sz="4" w:space="0" w:color="C0C0C0"/>
            </w:tcBorders>
          </w:tcPr>
          <w:p w14:paraId="3A8E583F" w14:textId="01E66618" w:rsidR="00D14E23" w:rsidRPr="00BF5C65" w:rsidRDefault="00D14E23" w:rsidP="00385E0F">
            <w:pPr>
              <w:pStyle w:val="PlainText"/>
              <w:rPr>
                <w:sz w:val="24"/>
              </w:rPr>
            </w:pPr>
            <w:r>
              <w:rPr>
                <w:rFonts w:asciiTheme="minorHAnsi" w:hAnsiTheme="minorHAnsi"/>
              </w:rPr>
              <w:t xml:space="preserve">Join a global company that has been in business for over 60 years in electronic and industrial manufacturing tools.  </w:t>
            </w:r>
            <w:r w:rsidRPr="00B00172">
              <w:rPr>
                <w:rFonts w:asciiTheme="minorHAnsi" w:hAnsiTheme="minorHAnsi"/>
              </w:rPr>
              <w:t xml:space="preserve">Compliance Manager </w:t>
            </w:r>
            <w:r>
              <w:rPr>
                <w:rFonts w:asciiTheme="minorHAnsi" w:hAnsiTheme="minorHAnsi"/>
              </w:rPr>
              <w:t xml:space="preserve">is responsible for overseeing and improving the company’s trade compliance and general compliance policies and processes.  Evaluate risk profile for a manufacturing company that distributes products globally.  Address those risks by implementing strong controls throughout the organization and conduct training to ensure compliance.  Train other functions to comply with trade compliance and company compliance policies.  </w:t>
            </w:r>
            <w:r>
              <w:rPr>
                <w:rFonts w:asciiTheme="minorHAnsi" w:hAnsiTheme="minorHAnsi"/>
              </w:rPr>
              <w:br/>
            </w:r>
          </w:p>
        </w:tc>
      </w:tr>
      <w:tr w:rsidR="00D14E23" w:rsidRPr="002A733C" w14:paraId="208B2D8C" w14:textId="77777777" w:rsidTr="00385E0F">
        <w:trPr>
          <w:trHeight w:val="288"/>
        </w:trPr>
        <w:tc>
          <w:tcPr>
            <w:tcW w:w="10080"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7B77086D" w14:textId="6280349B" w:rsidR="00D14E23" w:rsidRDefault="00D14E23" w:rsidP="00D14E23">
            <w:pPr>
              <w:pStyle w:val="Title"/>
            </w:pPr>
            <w:r>
              <w:t>J</w:t>
            </w:r>
            <w:r>
              <w:t>ob duties</w:t>
            </w:r>
          </w:p>
        </w:tc>
      </w:tr>
      <w:tr w:rsidR="00D14E23" w:rsidRPr="002A733C" w14:paraId="21FAF257" w14:textId="77777777" w:rsidTr="00385E0F">
        <w:trPr>
          <w:trHeight w:val="1236"/>
        </w:trPr>
        <w:tc>
          <w:tcPr>
            <w:tcW w:w="1008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65F064A" w14:textId="77777777" w:rsidR="00D14E23" w:rsidRDefault="00D14E23" w:rsidP="00D14E23">
            <w:pPr>
              <w:pStyle w:val="ListParagraph"/>
              <w:numPr>
                <w:ilvl w:val="0"/>
                <w:numId w:val="1"/>
              </w:numPr>
              <w:shd w:val="clear" w:color="auto" w:fill="FFFFFF"/>
              <w:rPr>
                <w:rFonts w:asciiTheme="minorHAnsi" w:hAnsiTheme="minorHAnsi"/>
                <w:sz w:val="22"/>
                <w:szCs w:val="22"/>
              </w:rPr>
            </w:pPr>
            <w:bookmarkStart w:id="0" w:name="_Hlk88544358"/>
            <w:r>
              <w:rPr>
                <w:rFonts w:asciiTheme="minorHAnsi" w:hAnsiTheme="minorHAnsi"/>
                <w:b/>
                <w:bCs/>
                <w:sz w:val="22"/>
                <w:szCs w:val="22"/>
              </w:rPr>
              <w:t>Trade compliance</w:t>
            </w:r>
            <w:r w:rsidRPr="0092401E">
              <w:rPr>
                <w:rFonts w:asciiTheme="minorHAnsi" w:hAnsiTheme="minorHAnsi"/>
                <w:sz w:val="22"/>
                <w:szCs w:val="22"/>
              </w:rPr>
              <w:t>:</w:t>
            </w:r>
            <w:r>
              <w:rPr>
                <w:rFonts w:asciiTheme="minorHAnsi" w:hAnsiTheme="minorHAnsi"/>
                <w:b/>
                <w:bCs/>
                <w:sz w:val="22"/>
                <w:szCs w:val="22"/>
              </w:rPr>
              <w:t xml:space="preserve"> </w:t>
            </w:r>
            <w:r>
              <w:rPr>
                <w:rFonts w:asciiTheme="minorHAnsi" w:hAnsiTheme="minorHAnsi"/>
                <w:sz w:val="22"/>
                <w:szCs w:val="22"/>
              </w:rPr>
              <w:t xml:space="preserve">Lead trade compliance function to ensure compliance with global customs regulations.  Aid with brokers, customs procedures and </w:t>
            </w:r>
            <w:proofErr w:type="gramStart"/>
            <w:r>
              <w:rPr>
                <w:rFonts w:asciiTheme="minorHAnsi" w:hAnsiTheme="minorHAnsi"/>
                <w:sz w:val="22"/>
                <w:szCs w:val="22"/>
              </w:rPr>
              <w:t>third party</w:t>
            </w:r>
            <w:proofErr w:type="gramEnd"/>
            <w:r>
              <w:rPr>
                <w:rFonts w:asciiTheme="minorHAnsi" w:hAnsiTheme="minorHAnsi"/>
                <w:sz w:val="22"/>
                <w:szCs w:val="22"/>
              </w:rPr>
              <w:t xml:space="preserve"> logistics companies as needed.  Determine harmonized tariff codes, product classifications and customs valuations.  Support FTA qualifications such as USMCA and other duties and tariff reduction programs such as duty drawback.  </w:t>
            </w:r>
            <w:r w:rsidRPr="002824B7">
              <w:rPr>
                <w:rFonts w:asciiTheme="minorHAnsi" w:hAnsiTheme="minorHAnsi"/>
                <w:sz w:val="22"/>
                <w:szCs w:val="22"/>
              </w:rPr>
              <w:t xml:space="preserve"> Evaluate incoterms.  Adhere to IOR and VAT rules.</w:t>
            </w:r>
            <w:r>
              <w:rPr>
                <w:rFonts w:asciiTheme="minorHAnsi" w:hAnsiTheme="minorHAnsi"/>
                <w:sz w:val="22"/>
                <w:szCs w:val="22"/>
              </w:rPr>
              <w:t xml:space="preserve">  Audit import records and ensure correct duties paid.</w:t>
            </w:r>
          </w:p>
          <w:p w14:paraId="568101B9" w14:textId="77777777" w:rsidR="00D14E23" w:rsidRDefault="00D14E23" w:rsidP="00D14E23">
            <w:pPr>
              <w:pStyle w:val="ListParagraph"/>
              <w:numPr>
                <w:ilvl w:val="0"/>
                <w:numId w:val="1"/>
              </w:numPr>
              <w:shd w:val="clear" w:color="auto" w:fill="FFFFFF"/>
              <w:rPr>
                <w:rFonts w:asciiTheme="minorHAnsi" w:hAnsiTheme="minorHAnsi"/>
                <w:sz w:val="22"/>
                <w:szCs w:val="22"/>
              </w:rPr>
            </w:pPr>
            <w:r w:rsidRPr="007F2D69">
              <w:rPr>
                <w:rFonts w:asciiTheme="minorHAnsi" w:hAnsiTheme="minorHAnsi"/>
                <w:b/>
                <w:bCs/>
                <w:sz w:val="22"/>
                <w:szCs w:val="22"/>
              </w:rPr>
              <w:t>C</w:t>
            </w:r>
            <w:r>
              <w:rPr>
                <w:rFonts w:asciiTheme="minorHAnsi" w:hAnsiTheme="minorHAnsi"/>
                <w:b/>
                <w:bCs/>
                <w:sz w:val="22"/>
                <w:szCs w:val="22"/>
              </w:rPr>
              <w:t xml:space="preserve">ompliance </w:t>
            </w:r>
            <w:r w:rsidRPr="007F2D69">
              <w:rPr>
                <w:rFonts w:asciiTheme="minorHAnsi" w:hAnsiTheme="minorHAnsi"/>
                <w:b/>
                <w:bCs/>
                <w:sz w:val="22"/>
                <w:szCs w:val="22"/>
              </w:rPr>
              <w:t>R</w:t>
            </w:r>
            <w:r>
              <w:rPr>
                <w:rFonts w:asciiTheme="minorHAnsi" w:hAnsiTheme="minorHAnsi"/>
                <w:b/>
                <w:bCs/>
                <w:sz w:val="22"/>
                <w:szCs w:val="22"/>
              </w:rPr>
              <w:t xml:space="preserve">isk </w:t>
            </w:r>
            <w:r w:rsidRPr="007F2D69">
              <w:rPr>
                <w:rFonts w:asciiTheme="minorHAnsi" w:hAnsiTheme="minorHAnsi"/>
                <w:b/>
                <w:bCs/>
                <w:sz w:val="22"/>
                <w:szCs w:val="22"/>
              </w:rPr>
              <w:t>A</w:t>
            </w:r>
            <w:r>
              <w:rPr>
                <w:rFonts w:asciiTheme="minorHAnsi" w:hAnsiTheme="minorHAnsi"/>
                <w:b/>
                <w:bCs/>
                <w:sz w:val="22"/>
                <w:szCs w:val="22"/>
              </w:rPr>
              <w:t>ssessment</w:t>
            </w:r>
            <w:r>
              <w:rPr>
                <w:rFonts w:asciiTheme="minorHAnsi" w:hAnsiTheme="minorHAnsi"/>
                <w:sz w:val="22"/>
                <w:szCs w:val="22"/>
              </w:rPr>
              <w:t xml:space="preserve">: Perform compliance risk assessment for global sales and operations compliance vulnerability.  Develop mitigation plans.  Implement company policies and procedures on commercial and operational compliance controls.  </w:t>
            </w:r>
          </w:p>
          <w:p w14:paraId="2E2C02EE" w14:textId="77777777" w:rsidR="00D14E23" w:rsidRDefault="00D14E23" w:rsidP="00D14E23">
            <w:pPr>
              <w:pStyle w:val="ListParagraph"/>
              <w:numPr>
                <w:ilvl w:val="0"/>
                <w:numId w:val="1"/>
              </w:numPr>
              <w:shd w:val="clear" w:color="auto" w:fill="FFFFFF"/>
              <w:rPr>
                <w:rFonts w:asciiTheme="minorHAnsi" w:hAnsiTheme="minorHAnsi"/>
                <w:sz w:val="22"/>
                <w:szCs w:val="22"/>
              </w:rPr>
            </w:pPr>
            <w:r w:rsidRPr="00380ABB">
              <w:rPr>
                <w:rFonts w:asciiTheme="minorHAnsi" w:hAnsiTheme="minorHAnsi"/>
                <w:b/>
                <w:bCs/>
                <w:sz w:val="22"/>
                <w:szCs w:val="22"/>
              </w:rPr>
              <w:t>Regulations</w:t>
            </w:r>
            <w:r>
              <w:rPr>
                <w:rFonts w:asciiTheme="minorHAnsi" w:hAnsiTheme="minorHAnsi"/>
                <w:sz w:val="22"/>
                <w:szCs w:val="22"/>
              </w:rPr>
              <w:t xml:space="preserve">: Stay current with applicable U.S. and non-U.S. regulations.  Review compliance updates from corporate and integrate into company practices and training.  </w:t>
            </w:r>
          </w:p>
          <w:p w14:paraId="69792D70" w14:textId="77777777" w:rsidR="00D14E23" w:rsidRDefault="00D14E23" w:rsidP="00D14E23">
            <w:pPr>
              <w:pStyle w:val="ListParagraph"/>
              <w:numPr>
                <w:ilvl w:val="0"/>
                <w:numId w:val="1"/>
              </w:numPr>
              <w:shd w:val="clear" w:color="auto" w:fill="FFFFFF"/>
              <w:rPr>
                <w:rFonts w:asciiTheme="minorHAnsi" w:hAnsiTheme="minorHAnsi"/>
                <w:sz w:val="22"/>
                <w:szCs w:val="22"/>
              </w:rPr>
            </w:pPr>
            <w:r w:rsidRPr="007F2D69">
              <w:rPr>
                <w:rFonts w:asciiTheme="minorHAnsi" w:hAnsiTheme="minorHAnsi"/>
                <w:b/>
                <w:bCs/>
                <w:sz w:val="22"/>
                <w:szCs w:val="22"/>
              </w:rPr>
              <w:t>Third parties</w:t>
            </w:r>
            <w:r>
              <w:rPr>
                <w:rFonts w:asciiTheme="minorHAnsi" w:hAnsiTheme="minorHAnsi"/>
                <w:sz w:val="22"/>
                <w:szCs w:val="22"/>
              </w:rPr>
              <w:t>: Manage third party diligence programs including vetting of suppliers and sales partners, execution of contracts and T&amp;C’s, implement and track completion of training.  Approve KYC reviews.</w:t>
            </w:r>
          </w:p>
          <w:p w14:paraId="68D11EBE" w14:textId="77777777" w:rsidR="00D14E23" w:rsidRPr="002824B7" w:rsidRDefault="00D14E23" w:rsidP="00D14E23">
            <w:pPr>
              <w:pStyle w:val="ListParagraph"/>
              <w:numPr>
                <w:ilvl w:val="0"/>
                <w:numId w:val="1"/>
              </w:numPr>
              <w:shd w:val="clear" w:color="auto" w:fill="FFFFFF"/>
              <w:rPr>
                <w:rFonts w:asciiTheme="minorHAnsi" w:hAnsiTheme="minorHAnsi"/>
                <w:sz w:val="22"/>
                <w:szCs w:val="22"/>
              </w:rPr>
            </w:pPr>
            <w:r w:rsidRPr="002824B7">
              <w:rPr>
                <w:rFonts w:asciiTheme="minorHAnsi" w:hAnsiTheme="minorHAnsi"/>
                <w:b/>
                <w:bCs/>
                <w:sz w:val="22"/>
                <w:szCs w:val="22"/>
              </w:rPr>
              <w:t>Contracts</w:t>
            </w:r>
            <w:r w:rsidRPr="002824B7">
              <w:rPr>
                <w:rFonts w:asciiTheme="minorHAnsi" w:hAnsiTheme="minorHAnsi"/>
                <w:sz w:val="22"/>
                <w:szCs w:val="22"/>
              </w:rPr>
              <w:t>: coordinate with Legal department on contract templates and ensure agreements with suppliers and distribution channel are up to date with latest regulations.  Update company T&amp;</w:t>
            </w:r>
            <w:proofErr w:type="gramStart"/>
            <w:r w:rsidRPr="002824B7">
              <w:rPr>
                <w:rFonts w:asciiTheme="minorHAnsi" w:hAnsiTheme="minorHAnsi"/>
                <w:sz w:val="22"/>
                <w:szCs w:val="22"/>
              </w:rPr>
              <w:t>C’s</w:t>
            </w:r>
            <w:proofErr w:type="gramEnd"/>
            <w:r w:rsidRPr="002824B7">
              <w:rPr>
                <w:rFonts w:asciiTheme="minorHAnsi" w:hAnsiTheme="minorHAnsi"/>
                <w:sz w:val="22"/>
                <w:szCs w:val="22"/>
              </w:rPr>
              <w:t xml:space="preserve"> for purchase orders and sales orders.  Execute NDA’s.  </w:t>
            </w:r>
          </w:p>
          <w:p w14:paraId="39953EEF" w14:textId="77777777" w:rsidR="00D14E23" w:rsidRDefault="00D14E23" w:rsidP="00D14E23">
            <w:pPr>
              <w:pStyle w:val="ListParagraph"/>
              <w:numPr>
                <w:ilvl w:val="0"/>
                <w:numId w:val="1"/>
              </w:numPr>
              <w:shd w:val="clear" w:color="auto" w:fill="FFFFFF"/>
              <w:rPr>
                <w:rFonts w:asciiTheme="minorHAnsi" w:hAnsiTheme="minorHAnsi"/>
                <w:sz w:val="22"/>
                <w:szCs w:val="22"/>
              </w:rPr>
            </w:pPr>
            <w:r w:rsidRPr="007F2D69">
              <w:rPr>
                <w:rFonts w:asciiTheme="minorHAnsi" w:hAnsiTheme="minorHAnsi"/>
                <w:b/>
                <w:bCs/>
                <w:sz w:val="22"/>
                <w:szCs w:val="22"/>
              </w:rPr>
              <w:t>Training</w:t>
            </w:r>
            <w:r>
              <w:rPr>
                <w:rFonts w:asciiTheme="minorHAnsi" w:hAnsiTheme="minorHAnsi"/>
                <w:sz w:val="22"/>
                <w:szCs w:val="22"/>
              </w:rPr>
              <w:t>: Develop global compliance training program.  Conduct practical, effective training for all applicable departments, new hires, and third parties.  Train and guide Compliance Champions at foreign sites in Europe and Asia.</w:t>
            </w:r>
          </w:p>
          <w:p w14:paraId="2D9C1D7C" w14:textId="77777777" w:rsidR="00D14E23" w:rsidRDefault="00D14E23" w:rsidP="00D14E23">
            <w:pPr>
              <w:pStyle w:val="ListParagraph"/>
              <w:numPr>
                <w:ilvl w:val="0"/>
                <w:numId w:val="1"/>
              </w:numPr>
              <w:shd w:val="clear" w:color="auto" w:fill="FFFFFF"/>
              <w:rPr>
                <w:rFonts w:asciiTheme="minorHAnsi" w:hAnsiTheme="minorHAnsi"/>
                <w:sz w:val="22"/>
                <w:szCs w:val="22"/>
              </w:rPr>
            </w:pPr>
            <w:r w:rsidRPr="007F2D69">
              <w:rPr>
                <w:rFonts w:asciiTheme="minorHAnsi" w:hAnsiTheme="minorHAnsi"/>
                <w:b/>
                <w:bCs/>
                <w:sz w:val="22"/>
                <w:szCs w:val="22"/>
              </w:rPr>
              <w:t>Audits</w:t>
            </w:r>
            <w:r>
              <w:rPr>
                <w:rFonts w:asciiTheme="minorHAnsi" w:hAnsiTheme="minorHAnsi"/>
                <w:sz w:val="22"/>
                <w:szCs w:val="22"/>
              </w:rPr>
              <w:t>: Oversee compliance audit for all sites and work with managers to remediate non-compliance findings in a timely manner with improved controls and procedures.</w:t>
            </w:r>
          </w:p>
          <w:p w14:paraId="5923DC89" w14:textId="77777777" w:rsidR="00D14E23" w:rsidRDefault="00D14E23" w:rsidP="00D14E23">
            <w:pPr>
              <w:pStyle w:val="ListParagraph"/>
              <w:numPr>
                <w:ilvl w:val="0"/>
                <w:numId w:val="1"/>
              </w:numPr>
              <w:shd w:val="clear" w:color="auto" w:fill="FFFFFF"/>
              <w:rPr>
                <w:rFonts w:asciiTheme="minorHAnsi" w:hAnsiTheme="minorHAnsi"/>
                <w:sz w:val="22"/>
                <w:szCs w:val="22"/>
              </w:rPr>
            </w:pPr>
            <w:r w:rsidRPr="007F2D69">
              <w:rPr>
                <w:rFonts w:asciiTheme="minorHAnsi" w:hAnsiTheme="minorHAnsi"/>
                <w:b/>
                <w:bCs/>
                <w:sz w:val="22"/>
                <w:szCs w:val="22"/>
              </w:rPr>
              <w:t>Project management</w:t>
            </w:r>
            <w:r>
              <w:rPr>
                <w:rFonts w:asciiTheme="minorHAnsi" w:hAnsiTheme="minorHAnsi"/>
                <w:sz w:val="22"/>
                <w:szCs w:val="22"/>
              </w:rPr>
              <w:t xml:space="preserve">: Effectively run projects to implement new systems, processes and improvements to compliance programs.  Utilize company’s project management methodologies and tools.  </w:t>
            </w:r>
            <w:r w:rsidRPr="006960B2">
              <w:rPr>
                <w:rFonts w:asciiTheme="minorHAnsi" w:hAnsiTheme="minorHAnsi"/>
                <w:sz w:val="22"/>
                <w:szCs w:val="22"/>
              </w:rPr>
              <w:t>Drive continuous improvement, best practices and standardization</w:t>
            </w:r>
            <w:r>
              <w:rPr>
                <w:rFonts w:asciiTheme="minorHAnsi" w:hAnsiTheme="minorHAnsi"/>
                <w:sz w:val="22"/>
                <w:szCs w:val="22"/>
              </w:rPr>
              <w:t>.</w:t>
            </w:r>
          </w:p>
          <w:p w14:paraId="4FD06057" w14:textId="77777777" w:rsidR="00D14E23" w:rsidRDefault="00D14E23" w:rsidP="00D14E23">
            <w:pPr>
              <w:pStyle w:val="ListParagraph"/>
              <w:numPr>
                <w:ilvl w:val="0"/>
                <w:numId w:val="1"/>
              </w:numPr>
              <w:shd w:val="clear" w:color="auto" w:fill="FFFFFF"/>
              <w:rPr>
                <w:rFonts w:asciiTheme="minorHAnsi" w:hAnsiTheme="minorHAnsi"/>
                <w:sz w:val="22"/>
                <w:szCs w:val="22"/>
              </w:rPr>
            </w:pPr>
            <w:r w:rsidRPr="00380ABB">
              <w:rPr>
                <w:rFonts w:asciiTheme="minorHAnsi" w:hAnsiTheme="minorHAnsi"/>
                <w:b/>
                <w:bCs/>
                <w:sz w:val="22"/>
                <w:szCs w:val="22"/>
              </w:rPr>
              <w:t>Records retention</w:t>
            </w:r>
            <w:r>
              <w:rPr>
                <w:rFonts w:asciiTheme="minorHAnsi" w:hAnsiTheme="minorHAnsi"/>
                <w:sz w:val="22"/>
                <w:szCs w:val="22"/>
              </w:rPr>
              <w:t xml:space="preserve">: follow corporate’s records retention policy and implement program across the company to adhere to retention period.  Coordinate annual record </w:t>
            </w:r>
            <w:proofErr w:type="spellStart"/>
            <w:r>
              <w:rPr>
                <w:rFonts w:asciiTheme="minorHAnsi" w:hAnsiTheme="minorHAnsi"/>
                <w:sz w:val="22"/>
                <w:szCs w:val="22"/>
              </w:rPr>
              <w:t>clean up</w:t>
            </w:r>
            <w:proofErr w:type="spellEnd"/>
            <w:r>
              <w:rPr>
                <w:rFonts w:asciiTheme="minorHAnsi" w:hAnsiTheme="minorHAnsi"/>
                <w:sz w:val="22"/>
                <w:szCs w:val="22"/>
              </w:rPr>
              <w:t xml:space="preserve"> day.</w:t>
            </w:r>
          </w:p>
          <w:p w14:paraId="080CCB04" w14:textId="77777777" w:rsidR="00D14E23" w:rsidRDefault="00D14E23" w:rsidP="00D14E23">
            <w:pPr>
              <w:pStyle w:val="ListParagraph"/>
              <w:numPr>
                <w:ilvl w:val="0"/>
                <w:numId w:val="1"/>
              </w:numPr>
              <w:shd w:val="clear" w:color="auto" w:fill="FFFFFF"/>
              <w:rPr>
                <w:rFonts w:asciiTheme="minorHAnsi" w:hAnsiTheme="minorHAnsi"/>
                <w:sz w:val="22"/>
                <w:szCs w:val="22"/>
              </w:rPr>
            </w:pPr>
            <w:r w:rsidRPr="00380ABB">
              <w:rPr>
                <w:rFonts w:asciiTheme="minorHAnsi" w:hAnsiTheme="minorHAnsi"/>
                <w:b/>
                <w:bCs/>
                <w:sz w:val="22"/>
                <w:szCs w:val="22"/>
              </w:rPr>
              <w:t>Investigations</w:t>
            </w:r>
            <w:r>
              <w:rPr>
                <w:rFonts w:asciiTheme="minorHAnsi" w:hAnsiTheme="minorHAnsi"/>
                <w:sz w:val="22"/>
                <w:szCs w:val="22"/>
              </w:rPr>
              <w:t>: Participate in investigations and audits as needed.</w:t>
            </w:r>
          </w:p>
          <w:bookmarkEnd w:id="0"/>
          <w:p w14:paraId="6DD51106" w14:textId="77777777" w:rsidR="00D14E23" w:rsidRPr="002824B7" w:rsidRDefault="00D14E23" w:rsidP="00D14E23">
            <w:pPr>
              <w:pStyle w:val="ListParagraph"/>
              <w:numPr>
                <w:ilvl w:val="0"/>
                <w:numId w:val="1"/>
              </w:numPr>
              <w:shd w:val="clear" w:color="auto" w:fill="FFFFFF"/>
              <w:tabs>
                <w:tab w:val="num" w:pos="1530"/>
              </w:tabs>
              <w:autoSpaceDE w:val="0"/>
              <w:autoSpaceDN w:val="0"/>
              <w:adjustRightInd w:val="0"/>
              <w:spacing w:line="0" w:lineRule="atLeast"/>
              <w:rPr>
                <w:rFonts w:cs="Tahoma"/>
                <w:sz w:val="18"/>
                <w:szCs w:val="18"/>
              </w:rPr>
            </w:pPr>
            <w:r w:rsidRPr="002F3816">
              <w:rPr>
                <w:rFonts w:asciiTheme="minorHAnsi" w:hAnsiTheme="minorHAnsi"/>
                <w:b/>
                <w:bCs/>
                <w:sz w:val="22"/>
                <w:szCs w:val="22"/>
              </w:rPr>
              <w:t>Other</w:t>
            </w:r>
            <w:r>
              <w:rPr>
                <w:rFonts w:asciiTheme="minorHAnsi" w:hAnsiTheme="minorHAnsi"/>
                <w:sz w:val="22"/>
                <w:szCs w:val="22"/>
              </w:rPr>
              <w:t xml:space="preserve">: </w:t>
            </w:r>
            <w:r w:rsidRPr="00E70DC0">
              <w:rPr>
                <w:rFonts w:asciiTheme="minorHAnsi" w:hAnsiTheme="minorHAnsi"/>
                <w:sz w:val="22"/>
                <w:szCs w:val="22"/>
              </w:rPr>
              <w:t>All other requirements as assigned.</w:t>
            </w:r>
          </w:p>
        </w:tc>
      </w:tr>
      <w:tr w:rsidR="00D14E23" w:rsidRPr="002A733C" w14:paraId="4A1D74C7" w14:textId="77777777" w:rsidTr="00385E0F">
        <w:trPr>
          <w:trHeight w:val="288"/>
        </w:trPr>
        <w:tc>
          <w:tcPr>
            <w:tcW w:w="10080"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332FC175" w14:textId="1CB989E4" w:rsidR="00D14E23" w:rsidRDefault="00D14E23" w:rsidP="00D14E23">
            <w:pPr>
              <w:pStyle w:val="Title"/>
            </w:pPr>
            <w:r>
              <w:t>W</w:t>
            </w:r>
            <w:r>
              <w:t>ork experience requirements</w:t>
            </w:r>
          </w:p>
        </w:tc>
      </w:tr>
      <w:tr w:rsidR="00D14E23" w:rsidRPr="002A733C" w14:paraId="5E76220F" w14:textId="77777777" w:rsidTr="00385E0F">
        <w:trPr>
          <w:trHeight w:val="288"/>
        </w:trPr>
        <w:tc>
          <w:tcPr>
            <w:tcW w:w="1008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715D6E0" w14:textId="77777777" w:rsidR="00D14E23" w:rsidRPr="00AE1E8F" w:rsidRDefault="00D14E23" w:rsidP="00D14E23">
            <w:pPr>
              <w:pStyle w:val="ListParagraph"/>
              <w:numPr>
                <w:ilvl w:val="0"/>
                <w:numId w:val="2"/>
              </w:numPr>
              <w:rPr>
                <w:rFonts w:ascii="Verdana" w:hAnsi="Verdana"/>
                <w:sz w:val="18"/>
                <w:szCs w:val="18"/>
              </w:rPr>
            </w:pPr>
            <w:r w:rsidRPr="00AE1E8F">
              <w:rPr>
                <w:rFonts w:ascii="Verdana" w:hAnsi="Verdana"/>
                <w:sz w:val="18"/>
                <w:szCs w:val="18"/>
              </w:rPr>
              <w:t>7</w:t>
            </w:r>
            <w:r>
              <w:rPr>
                <w:rFonts w:ascii="Verdana" w:hAnsi="Verdana"/>
                <w:sz w:val="18"/>
                <w:szCs w:val="18"/>
              </w:rPr>
              <w:t>-15</w:t>
            </w:r>
            <w:r w:rsidRPr="00AE1E8F">
              <w:rPr>
                <w:rFonts w:ascii="Verdana" w:hAnsi="Verdana"/>
                <w:sz w:val="18"/>
                <w:szCs w:val="18"/>
              </w:rPr>
              <w:t xml:space="preserve"> years direct experience </w:t>
            </w:r>
          </w:p>
          <w:p w14:paraId="4BE12E62" w14:textId="77777777" w:rsidR="00D14E23" w:rsidRPr="00AE1E8F" w:rsidRDefault="00D14E23" w:rsidP="00D14E23">
            <w:pPr>
              <w:pStyle w:val="ListParagraph"/>
              <w:numPr>
                <w:ilvl w:val="0"/>
                <w:numId w:val="2"/>
              </w:numPr>
              <w:rPr>
                <w:rFonts w:ascii="Verdana" w:hAnsi="Verdana"/>
                <w:sz w:val="18"/>
                <w:szCs w:val="18"/>
              </w:rPr>
            </w:pPr>
            <w:r w:rsidRPr="00AE1E8F">
              <w:rPr>
                <w:rFonts w:ascii="Verdana" w:hAnsi="Verdana"/>
                <w:sz w:val="18"/>
                <w:szCs w:val="18"/>
              </w:rPr>
              <w:t>Current knowledge of regulations, policies and international trade laws</w:t>
            </w:r>
          </w:p>
          <w:p w14:paraId="18BD4BBB" w14:textId="77777777" w:rsidR="00D14E23" w:rsidRPr="00AE1E8F" w:rsidRDefault="00D14E23" w:rsidP="00D14E23">
            <w:pPr>
              <w:pStyle w:val="ListParagraph"/>
              <w:numPr>
                <w:ilvl w:val="0"/>
                <w:numId w:val="2"/>
              </w:numPr>
              <w:rPr>
                <w:rFonts w:ascii="Verdana" w:hAnsi="Verdana"/>
                <w:sz w:val="18"/>
                <w:szCs w:val="18"/>
              </w:rPr>
            </w:pPr>
            <w:r>
              <w:rPr>
                <w:rFonts w:ascii="Verdana" w:hAnsi="Verdana"/>
                <w:sz w:val="18"/>
                <w:szCs w:val="18"/>
              </w:rPr>
              <w:t xml:space="preserve">Strong proficiency </w:t>
            </w:r>
            <w:r w:rsidRPr="00AE1E8F">
              <w:rPr>
                <w:rFonts w:ascii="Verdana" w:hAnsi="Verdana"/>
                <w:sz w:val="18"/>
                <w:szCs w:val="18"/>
              </w:rPr>
              <w:t>of Microsoft Excel</w:t>
            </w:r>
            <w:r>
              <w:rPr>
                <w:rFonts w:ascii="Verdana" w:hAnsi="Verdana"/>
                <w:sz w:val="18"/>
                <w:szCs w:val="18"/>
              </w:rPr>
              <w:t xml:space="preserve"> including pivot tables, x-lookups, etc.</w:t>
            </w:r>
          </w:p>
          <w:p w14:paraId="310F0E84" w14:textId="77777777" w:rsidR="00D14E23" w:rsidRPr="00AE1E8F" w:rsidRDefault="00D14E23" w:rsidP="00D14E23">
            <w:pPr>
              <w:pStyle w:val="ListParagraph"/>
              <w:numPr>
                <w:ilvl w:val="0"/>
                <w:numId w:val="2"/>
              </w:numPr>
              <w:rPr>
                <w:rFonts w:ascii="Verdana" w:hAnsi="Verdana"/>
                <w:sz w:val="18"/>
                <w:szCs w:val="18"/>
              </w:rPr>
            </w:pPr>
            <w:r>
              <w:rPr>
                <w:rFonts w:ascii="Verdana" w:hAnsi="Verdana"/>
                <w:sz w:val="18"/>
                <w:szCs w:val="18"/>
              </w:rPr>
              <w:t>Utilize Microsoft PowerPoint for effective presentations and training.  Microsoft Word do document policies and procedures.</w:t>
            </w:r>
          </w:p>
          <w:p w14:paraId="29AC9FAB" w14:textId="77777777" w:rsidR="00D14E23" w:rsidRPr="00AE1E8F" w:rsidRDefault="00D14E23" w:rsidP="00385E0F">
            <w:pPr>
              <w:rPr>
                <w:rFonts w:ascii="Verdana" w:hAnsi="Verdana"/>
                <w:sz w:val="18"/>
                <w:szCs w:val="18"/>
              </w:rPr>
            </w:pPr>
          </w:p>
        </w:tc>
      </w:tr>
      <w:tr w:rsidR="00D14E23" w:rsidRPr="002A733C" w14:paraId="70778946" w14:textId="77777777" w:rsidTr="00385E0F">
        <w:trPr>
          <w:trHeight w:val="288"/>
        </w:trPr>
        <w:tc>
          <w:tcPr>
            <w:tcW w:w="10080"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75058977" w14:textId="31181FA9" w:rsidR="00D14E23" w:rsidRPr="00022771" w:rsidRDefault="00D14E23" w:rsidP="00D14E23">
            <w:pPr>
              <w:pStyle w:val="Title"/>
            </w:pPr>
            <w:r>
              <w:t>S</w:t>
            </w:r>
            <w:r>
              <w:t>kills required</w:t>
            </w:r>
          </w:p>
        </w:tc>
      </w:tr>
      <w:tr w:rsidR="00D14E23" w:rsidRPr="001E3F40" w14:paraId="6144CF88" w14:textId="77777777" w:rsidTr="00385E0F">
        <w:trPr>
          <w:trHeight w:val="786"/>
        </w:trPr>
        <w:tc>
          <w:tcPr>
            <w:tcW w:w="10080" w:type="dxa"/>
            <w:tcBorders>
              <w:top w:val="single" w:sz="4" w:space="0" w:color="C0C0C0"/>
              <w:left w:val="single" w:sz="4" w:space="0" w:color="C0C0C0"/>
              <w:bottom w:val="single" w:sz="4" w:space="0" w:color="C0C0C0"/>
              <w:right w:val="single" w:sz="4" w:space="0" w:color="C0C0C0"/>
            </w:tcBorders>
          </w:tcPr>
          <w:p w14:paraId="34DA23C3" w14:textId="77777777" w:rsidR="00D14E23" w:rsidRDefault="00D14E23" w:rsidP="00D14E23">
            <w:pPr>
              <w:pStyle w:val="ListParagraph"/>
              <w:numPr>
                <w:ilvl w:val="0"/>
                <w:numId w:val="3"/>
              </w:numPr>
              <w:autoSpaceDE w:val="0"/>
              <w:autoSpaceDN w:val="0"/>
              <w:adjustRightInd w:val="0"/>
              <w:rPr>
                <w:rFonts w:ascii="Verdana" w:hAnsi="Verdana"/>
                <w:sz w:val="18"/>
                <w:szCs w:val="18"/>
              </w:rPr>
            </w:pPr>
            <w:r>
              <w:rPr>
                <w:rFonts w:ascii="Verdana" w:hAnsi="Verdana"/>
                <w:sz w:val="18"/>
                <w:szCs w:val="18"/>
              </w:rPr>
              <w:lastRenderedPageBreak/>
              <w:t>Excellent leadership skills, strong business acumen and ability to make critical decisions.</w:t>
            </w:r>
          </w:p>
          <w:p w14:paraId="2F9AC7E2" w14:textId="77777777" w:rsidR="00D14E23" w:rsidRDefault="00D14E23" w:rsidP="00D14E23">
            <w:pPr>
              <w:pStyle w:val="ListParagraph"/>
              <w:numPr>
                <w:ilvl w:val="0"/>
                <w:numId w:val="3"/>
              </w:numPr>
              <w:autoSpaceDE w:val="0"/>
              <w:autoSpaceDN w:val="0"/>
              <w:adjustRightInd w:val="0"/>
              <w:rPr>
                <w:rFonts w:ascii="Verdana" w:hAnsi="Verdana"/>
                <w:sz w:val="18"/>
                <w:szCs w:val="18"/>
              </w:rPr>
            </w:pPr>
            <w:r>
              <w:rPr>
                <w:rFonts w:ascii="Verdana" w:hAnsi="Verdana"/>
                <w:sz w:val="18"/>
                <w:szCs w:val="18"/>
              </w:rPr>
              <w:t>Ability to influence others without having direct authority over them and operate effectively with variety of cross functional teams.</w:t>
            </w:r>
          </w:p>
          <w:p w14:paraId="5FF2ECFC" w14:textId="77777777" w:rsidR="00D14E23" w:rsidRPr="004E09E7" w:rsidRDefault="00D14E23" w:rsidP="00D14E23">
            <w:pPr>
              <w:pStyle w:val="ListParagraph"/>
              <w:numPr>
                <w:ilvl w:val="0"/>
                <w:numId w:val="3"/>
              </w:numPr>
              <w:autoSpaceDE w:val="0"/>
              <w:autoSpaceDN w:val="0"/>
              <w:adjustRightInd w:val="0"/>
              <w:rPr>
                <w:rFonts w:ascii="Verdana" w:hAnsi="Verdana"/>
                <w:sz w:val="18"/>
                <w:szCs w:val="18"/>
              </w:rPr>
            </w:pPr>
            <w:r w:rsidRPr="004E09E7">
              <w:rPr>
                <w:rFonts w:ascii="Verdana" w:hAnsi="Verdana"/>
                <w:sz w:val="18"/>
                <w:szCs w:val="18"/>
              </w:rPr>
              <w:t xml:space="preserve">Strong and professional </w:t>
            </w:r>
            <w:r>
              <w:rPr>
                <w:rFonts w:ascii="Verdana" w:hAnsi="Verdana"/>
                <w:sz w:val="18"/>
                <w:szCs w:val="18"/>
              </w:rPr>
              <w:t xml:space="preserve">written and verbal </w:t>
            </w:r>
            <w:r w:rsidRPr="004E09E7">
              <w:rPr>
                <w:rFonts w:ascii="Verdana" w:hAnsi="Verdana"/>
                <w:sz w:val="18"/>
                <w:szCs w:val="18"/>
              </w:rPr>
              <w:t>communication</w:t>
            </w:r>
            <w:r>
              <w:rPr>
                <w:rFonts w:ascii="Verdana" w:hAnsi="Verdana"/>
                <w:sz w:val="18"/>
                <w:szCs w:val="18"/>
              </w:rPr>
              <w:t xml:space="preserve"> skills.</w:t>
            </w:r>
          </w:p>
          <w:p w14:paraId="057A6F1E" w14:textId="77777777" w:rsidR="00D14E23" w:rsidRPr="004E09E7" w:rsidRDefault="00D14E23" w:rsidP="00D14E23">
            <w:pPr>
              <w:pStyle w:val="ListParagraph"/>
              <w:numPr>
                <w:ilvl w:val="0"/>
                <w:numId w:val="3"/>
              </w:numPr>
              <w:rPr>
                <w:rFonts w:ascii="Verdana" w:hAnsi="Verdana"/>
                <w:sz w:val="18"/>
                <w:szCs w:val="18"/>
              </w:rPr>
            </w:pPr>
            <w:r w:rsidRPr="004E09E7">
              <w:rPr>
                <w:rFonts w:ascii="Verdana" w:hAnsi="Verdana"/>
                <w:sz w:val="18"/>
                <w:szCs w:val="18"/>
              </w:rPr>
              <w:t>Self-motivated, organized, diligent and exhibit the highest level of integrity.</w:t>
            </w:r>
          </w:p>
          <w:p w14:paraId="45059722" w14:textId="77777777" w:rsidR="00D14E23" w:rsidRPr="004E09E7" w:rsidRDefault="00D14E23" w:rsidP="00D14E23">
            <w:pPr>
              <w:pStyle w:val="ListParagraph"/>
              <w:numPr>
                <w:ilvl w:val="0"/>
                <w:numId w:val="3"/>
              </w:numPr>
              <w:autoSpaceDE w:val="0"/>
              <w:autoSpaceDN w:val="0"/>
              <w:adjustRightInd w:val="0"/>
              <w:rPr>
                <w:rFonts w:ascii="Verdana" w:hAnsi="Verdana"/>
                <w:sz w:val="18"/>
                <w:szCs w:val="18"/>
              </w:rPr>
            </w:pPr>
            <w:r w:rsidRPr="001E3F40">
              <w:rPr>
                <w:rFonts w:ascii="Verdana" w:hAnsi="Verdana"/>
                <w:sz w:val="18"/>
                <w:szCs w:val="18"/>
              </w:rPr>
              <w:t>Detail oriented</w:t>
            </w:r>
            <w:r>
              <w:rPr>
                <w:rFonts w:ascii="Verdana" w:hAnsi="Verdana"/>
                <w:sz w:val="18"/>
                <w:szCs w:val="18"/>
              </w:rPr>
              <w:t xml:space="preserve"> and able</w:t>
            </w:r>
            <w:r w:rsidRPr="004E09E7">
              <w:rPr>
                <w:rFonts w:ascii="Verdana" w:hAnsi="Verdana"/>
                <w:sz w:val="18"/>
                <w:szCs w:val="18"/>
              </w:rPr>
              <w:t xml:space="preserve"> to synthesize information to effectively </w:t>
            </w:r>
            <w:r>
              <w:rPr>
                <w:rFonts w:ascii="Verdana" w:hAnsi="Verdana"/>
                <w:sz w:val="18"/>
                <w:szCs w:val="18"/>
              </w:rPr>
              <w:t>solve problems</w:t>
            </w:r>
            <w:r w:rsidRPr="004E09E7">
              <w:rPr>
                <w:rFonts w:ascii="Verdana" w:hAnsi="Verdana"/>
                <w:sz w:val="18"/>
                <w:szCs w:val="18"/>
              </w:rPr>
              <w:t>.</w:t>
            </w:r>
          </w:p>
          <w:p w14:paraId="0283C6E7" w14:textId="77777777" w:rsidR="00D14E23" w:rsidRDefault="00D14E23" w:rsidP="00D14E23">
            <w:pPr>
              <w:pStyle w:val="ListParagraph"/>
              <w:numPr>
                <w:ilvl w:val="0"/>
                <w:numId w:val="3"/>
              </w:numPr>
              <w:autoSpaceDE w:val="0"/>
              <w:autoSpaceDN w:val="0"/>
              <w:adjustRightInd w:val="0"/>
              <w:rPr>
                <w:rFonts w:ascii="Verdana" w:hAnsi="Verdana"/>
                <w:sz w:val="18"/>
                <w:szCs w:val="18"/>
              </w:rPr>
            </w:pPr>
            <w:r w:rsidRPr="004E09E7">
              <w:rPr>
                <w:rFonts w:ascii="Verdana" w:hAnsi="Verdana"/>
                <w:sz w:val="18"/>
                <w:szCs w:val="18"/>
              </w:rPr>
              <w:t>Ability to plan and execute against multiple deadlines.</w:t>
            </w:r>
          </w:p>
          <w:p w14:paraId="14722D57" w14:textId="77777777" w:rsidR="00D14E23" w:rsidRPr="004E09E7" w:rsidRDefault="00D14E23" w:rsidP="00D14E23">
            <w:pPr>
              <w:pStyle w:val="ListParagraph"/>
              <w:numPr>
                <w:ilvl w:val="0"/>
                <w:numId w:val="3"/>
              </w:numPr>
              <w:autoSpaceDE w:val="0"/>
              <w:autoSpaceDN w:val="0"/>
              <w:adjustRightInd w:val="0"/>
              <w:rPr>
                <w:rFonts w:ascii="Verdana" w:hAnsi="Verdana"/>
                <w:sz w:val="18"/>
                <w:szCs w:val="18"/>
              </w:rPr>
            </w:pPr>
            <w:r w:rsidRPr="004E09E7">
              <w:rPr>
                <w:rFonts w:ascii="Verdana" w:hAnsi="Verdana"/>
                <w:sz w:val="18"/>
                <w:szCs w:val="18"/>
              </w:rPr>
              <w:t>Strong project management skills.</w:t>
            </w:r>
          </w:p>
          <w:p w14:paraId="7B421688" w14:textId="77777777" w:rsidR="00D14E23" w:rsidRPr="001E3F40" w:rsidRDefault="00D14E23" w:rsidP="00D14E23">
            <w:pPr>
              <w:pStyle w:val="ListParagraph"/>
              <w:numPr>
                <w:ilvl w:val="0"/>
                <w:numId w:val="3"/>
              </w:numPr>
              <w:autoSpaceDE w:val="0"/>
              <w:autoSpaceDN w:val="0"/>
              <w:adjustRightInd w:val="0"/>
              <w:rPr>
                <w:rFonts w:ascii="Verdana" w:hAnsi="Verdana"/>
                <w:sz w:val="18"/>
                <w:szCs w:val="18"/>
              </w:rPr>
            </w:pPr>
            <w:r>
              <w:rPr>
                <w:rFonts w:ascii="Verdana" w:hAnsi="Verdana"/>
                <w:sz w:val="18"/>
                <w:szCs w:val="18"/>
              </w:rPr>
              <w:t>Takes initiative to implement c</w:t>
            </w:r>
            <w:r w:rsidRPr="001E3F40">
              <w:rPr>
                <w:rFonts w:ascii="Verdana" w:hAnsi="Verdana"/>
                <w:sz w:val="18"/>
                <w:szCs w:val="18"/>
              </w:rPr>
              <w:t>ontinuous improvement</w:t>
            </w:r>
            <w:r>
              <w:rPr>
                <w:rFonts w:ascii="Verdana" w:hAnsi="Verdana"/>
                <w:sz w:val="18"/>
                <w:szCs w:val="18"/>
              </w:rPr>
              <w:t>.</w:t>
            </w:r>
          </w:p>
          <w:p w14:paraId="31674B87" w14:textId="77777777" w:rsidR="00D14E23" w:rsidRPr="001E3F40" w:rsidRDefault="00D14E23" w:rsidP="00D14E23">
            <w:pPr>
              <w:pStyle w:val="ListParagraph"/>
              <w:numPr>
                <w:ilvl w:val="0"/>
                <w:numId w:val="3"/>
              </w:numPr>
              <w:autoSpaceDE w:val="0"/>
              <w:autoSpaceDN w:val="0"/>
              <w:adjustRightInd w:val="0"/>
              <w:rPr>
                <w:rFonts w:ascii="Verdana" w:hAnsi="Verdana"/>
                <w:sz w:val="18"/>
                <w:szCs w:val="18"/>
              </w:rPr>
            </w:pPr>
            <w:r w:rsidRPr="001E3F40">
              <w:rPr>
                <w:rFonts w:ascii="Verdana" w:hAnsi="Verdana"/>
                <w:sz w:val="18"/>
                <w:szCs w:val="18"/>
              </w:rPr>
              <w:t>Change management, communicates effectively, overcomes obstacles</w:t>
            </w:r>
            <w:r>
              <w:rPr>
                <w:rFonts w:ascii="Verdana" w:hAnsi="Verdana"/>
                <w:sz w:val="18"/>
                <w:szCs w:val="18"/>
              </w:rPr>
              <w:t xml:space="preserve"> and meets commitments.</w:t>
            </w:r>
          </w:p>
          <w:p w14:paraId="62C95814" w14:textId="77777777" w:rsidR="00D14E23" w:rsidRPr="002F3816" w:rsidRDefault="00D14E23" w:rsidP="00385E0F">
            <w:pPr>
              <w:autoSpaceDE w:val="0"/>
              <w:autoSpaceDN w:val="0"/>
              <w:adjustRightInd w:val="0"/>
              <w:rPr>
                <w:rFonts w:ascii="Verdana" w:hAnsi="Verdana"/>
                <w:sz w:val="18"/>
                <w:szCs w:val="18"/>
              </w:rPr>
            </w:pPr>
          </w:p>
        </w:tc>
      </w:tr>
    </w:tbl>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10080"/>
      </w:tblGrid>
      <w:tr w:rsidR="00D14E23" w:rsidRPr="00022771" w14:paraId="019BFA60" w14:textId="77777777" w:rsidTr="00385E0F">
        <w:trPr>
          <w:trHeight w:val="288"/>
          <w:jc w:val="center"/>
        </w:trPr>
        <w:tc>
          <w:tcPr>
            <w:tcW w:w="10080"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27DA6D33" w14:textId="1E13C3DE" w:rsidR="00D14E23" w:rsidRPr="00022771" w:rsidRDefault="00D14E23" w:rsidP="00D14E23">
            <w:pPr>
              <w:pStyle w:val="Title"/>
            </w:pPr>
            <w:r>
              <w:t>E</w:t>
            </w:r>
            <w:r>
              <w:t>ducation requirements</w:t>
            </w:r>
          </w:p>
        </w:tc>
      </w:tr>
      <w:tr w:rsidR="00D14E23" w:rsidRPr="005313F2" w14:paraId="3168C395" w14:textId="77777777" w:rsidTr="00385E0F">
        <w:trPr>
          <w:trHeight w:val="462"/>
          <w:jc w:val="center"/>
        </w:trPr>
        <w:tc>
          <w:tcPr>
            <w:tcW w:w="10080" w:type="dxa"/>
            <w:tcBorders>
              <w:top w:val="single" w:sz="4" w:space="0" w:color="C0C0C0"/>
              <w:left w:val="single" w:sz="4" w:space="0" w:color="C0C0C0"/>
              <w:bottom w:val="single" w:sz="4" w:space="0" w:color="C0C0C0"/>
              <w:right w:val="single" w:sz="4" w:space="0" w:color="C0C0C0"/>
            </w:tcBorders>
          </w:tcPr>
          <w:p w14:paraId="57E0D4DE" w14:textId="77777777" w:rsidR="00D14E23" w:rsidRDefault="00D14E23" w:rsidP="00D14E23">
            <w:pPr>
              <w:pStyle w:val="NormalWeb"/>
              <w:numPr>
                <w:ilvl w:val="0"/>
                <w:numId w:val="4"/>
              </w:numPr>
              <w:spacing w:before="0" w:beforeAutospacing="0" w:after="0" w:afterAutospacing="0"/>
              <w:rPr>
                <w:rFonts w:ascii="Verdana" w:hAnsi="Verdana"/>
                <w:sz w:val="18"/>
                <w:szCs w:val="18"/>
              </w:rPr>
            </w:pPr>
            <w:proofErr w:type="gramStart"/>
            <w:r w:rsidRPr="00E70DC0">
              <w:rPr>
                <w:rFonts w:ascii="Verdana" w:hAnsi="Verdana"/>
                <w:sz w:val="18"/>
                <w:szCs w:val="18"/>
              </w:rPr>
              <w:t>Bachelor’s degree in</w:t>
            </w:r>
            <w:r>
              <w:rPr>
                <w:rFonts w:ascii="Verdana" w:hAnsi="Verdana"/>
                <w:sz w:val="18"/>
                <w:szCs w:val="18"/>
              </w:rPr>
              <w:t xml:space="preserve"> International Business</w:t>
            </w:r>
            <w:proofErr w:type="gramEnd"/>
            <w:r>
              <w:rPr>
                <w:rFonts w:ascii="Verdana" w:hAnsi="Verdana"/>
                <w:sz w:val="18"/>
                <w:szCs w:val="18"/>
              </w:rPr>
              <w:t>,</w:t>
            </w:r>
            <w:r w:rsidRPr="00E70DC0">
              <w:rPr>
                <w:rFonts w:ascii="Verdana" w:hAnsi="Verdana"/>
                <w:sz w:val="18"/>
                <w:szCs w:val="18"/>
              </w:rPr>
              <w:t xml:space="preserve"> Foreign Trade</w:t>
            </w:r>
            <w:r>
              <w:rPr>
                <w:rFonts w:ascii="Verdana" w:hAnsi="Verdana"/>
                <w:sz w:val="18"/>
                <w:szCs w:val="18"/>
              </w:rPr>
              <w:t>, Logistics, Operations</w:t>
            </w:r>
            <w:r w:rsidRPr="00E70DC0">
              <w:rPr>
                <w:rFonts w:ascii="Verdana" w:hAnsi="Verdana"/>
                <w:sz w:val="18"/>
                <w:szCs w:val="18"/>
              </w:rPr>
              <w:t xml:space="preserve"> or a related field</w:t>
            </w:r>
            <w:r>
              <w:rPr>
                <w:rFonts w:ascii="Verdana" w:hAnsi="Verdana"/>
                <w:sz w:val="18"/>
                <w:szCs w:val="18"/>
              </w:rPr>
              <w:t>.</w:t>
            </w:r>
          </w:p>
          <w:p w14:paraId="675337FE" w14:textId="77777777" w:rsidR="00D14E23" w:rsidRDefault="00D14E23" w:rsidP="00D14E23">
            <w:pPr>
              <w:pStyle w:val="NormalWeb"/>
              <w:numPr>
                <w:ilvl w:val="0"/>
                <w:numId w:val="4"/>
              </w:numPr>
              <w:spacing w:before="0" w:beforeAutospacing="0" w:after="0" w:afterAutospacing="0"/>
              <w:rPr>
                <w:rFonts w:ascii="Verdana" w:hAnsi="Verdana"/>
                <w:sz w:val="18"/>
                <w:szCs w:val="18"/>
              </w:rPr>
            </w:pPr>
            <w:proofErr w:type="gramStart"/>
            <w:r>
              <w:rPr>
                <w:rFonts w:ascii="Verdana" w:hAnsi="Verdana"/>
                <w:sz w:val="18"/>
                <w:szCs w:val="18"/>
              </w:rPr>
              <w:t>Master’s degree in Foreign</w:t>
            </w:r>
            <w:proofErr w:type="gramEnd"/>
            <w:r>
              <w:rPr>
                <w:rFonts w:ascii="Verdana" w:hAnsi="Verdana"/>
                <w:sz w:val="18"/>
                <w:szCs w:val="18"/>
              </w:rPr>
              <w:t xml:space="preserve"> Trade, MBA or law degree highly desired but not required</w:t>
            </w:r>
          </w:p>
          <w:p w14:paraId="7E97ED6D" w14:textId="77777777" w:rsidR="00D14E23" w:rsidRDefault="00D14E23" w:rsidP="00D14E23">
            <w:pPr>
              <w:pStyle w:val="NormalWeb"/>
              <w:numPr>
                <w:ilvl w:val="0"/>
                <w:numId w:val="4"/>
              </w:numPr>
              <w:spacing w:before="0" w:beforeAutospacing="0" w:after="0" w:afterAutospacing="0"/>
              <w:rPr>
                <w:rFonts w:ascii="Verdana" w:hAnsi="Verdana"/>
                <w:sz w:val="18"/>
                <w:szCs w:val="18"/>
              </w:rPr>
            </w:pPr>
            <w:r>
              <w:rPr>
                <w:rFonts w:ascii="Verdana" w:hAnsi="Verdana"/>
                <w:sz w:val="18"/>
                <w:szCs w:val="18"/>
              </w:rPr>
              <w:t>Customs broker license highly desired but not necessary</w:t>
            </w:r>
          </w:p>
          <w:p w14:paraId="257C6CDB" w14:textId="77777777" w:rsidR="00D14E23" w:rsidRPr="00071554" w:rsidRDefault="00D14E23" w:rsidP="00385E0F">
            <w:pPr>
              <w:pStyle w:val="NormalWeb"/>
              <w:spacing w:before="0" w:beforeAutospacing="0" w:after="0" w:afterAutospacing="0"/>
              <w:rPr>
                <w:sz w:val="18"/>
                <w:szCs w:val="18"/>
              </w:rPr>
            </w:pPr>
          </w:p>
        </w:tc>
      </w:tr>
    </w:tbl>
    <w:p w14:paraId="2A1F56FC" w14:textId="5FB28B6B" w:rsidR="00030AA3" w:rsidRDefault="00030AA3"/>
    <w:sectPr w:rsidR="00030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E073C"/>
    <w:multiLevelType w:val="hybridMultilevel"/>
    <w:tmpl w:val="8D9C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C3739"/>
    <w:multiLevelType w:val="hybridMultilevel"/>
    <w:tmpl w:val="57FE24E8"/>
    <w:lvl w:ilvl="0" w:tplc="696027C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297BF8"/>
    <w:multiLevelType w:val="hybridMultilevel"/>
    <w:tmpl w:val="6BC6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BC130D"/>
    <w:multiLevelType w:val="hybridMultilevel"/>
    <w:tmpl w:val="FA9A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062060">
    <w:abstractNumId w:val="1"/>
  </w:num>
  <w:num w:numId="2" w16cid:durableId="1943566572">
    <w:abstractNumId w:val="3"/>
  </w:num>
  <w:num w:numId="3" w16cid:durableId="1221286928">
    <w:abstractNumId w:val="2"/>
  </w:num>
  <w:num w:numId="4" w16cid:durableId="375357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E23"/>
    <w:rsid w:val="0001245C"/>
    <w:rsid w:val="00030AA3"/>
    <w:rsid w:val="00700CB1"/>
    <w:rsid w:val="00754022"/>
    <w:rsid w:val="00821DA2"/>
    <w:rsid w:val="008B7524"/>
    <w:rsid w:val="00D14E23"/>
    <w:rsid w:val="00D71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A5D2"/>
  <w15:chartTrackingRefBased/>
  <w15:docId w15:val="{2F2F2E3D-98CF-4FF6-BAEF-464D58C8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E23"/>
    <w:pPr>
      <w:spacing w:after="0" w:line="240" w:lineRule="auto"/>
    </w:pPr>
    <w:rPr>
      <w:rFonts w:ascii="Tahoma" w:eastAsia="Times New Roman" w:hAnsi="Tahoma" w:cs="Times New Roman"/>
      <w:kern w:val="0"/>
      <w:sz w:val="16"/>
      <w14:ligatures w14:val="none"/>
    </w:rPr>
  </w:style>
  <w:style w:type="paragraph" w:styleId="Heading1">
    <w:name w:val="heading 1"/>
    <w:basedOn w:val="Normal"/>
    <w:next w:val="Normal"/>
    <w:link w:val="Heading1Char"/>
    <w:uiPriority w:val="9"/>
    <w:qFormat/>
    <w:rsid w:val="00D14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14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E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E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E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E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E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E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E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E23"/>
    <w:rPr>
      <w:rFonts w:eastAsiaTheme="majorEastAsia" w:cstheme="majorBidi"/>
      <w:color w:val="272727" w:themeColor="text1" w:themeTint="D8"/>
    </w:rPr>
  </w:style>
  <w:style w:type="paragraph" w:styleId="Title">
    <w:name w:val="Title"/>
    <w:basedOn w:val="Normal"/>
    <w:next w:val="Normal"/>
    <w:link w:val="TitleChar"/>
    <w:uiPriority w:val="10"/>
    <w:qFormat/>
    <w:rsid w:val="00D14E23"/>
    <w:pPr>
      <w:spacing w:after="80"/>
      <w:contextualSpacing/>
    </w:pPr>
    <w:rPr>
      <w:rFonts w:asciiTheme="majorHAnsi" w:eastAsiaTheme="majorEastAsia" w:hAnsiTheme="majorHAnsi" w:cstheme="majorBidi"/>
      <w:spacing w:val="-10"/>
      <w:kern w:val="28"/>
      <w:sz w:val="28"/>
      <w:szCs w:val="56"/>
    </w:rPr>
  </w:style>
  <w:style w:type="character" w:customStyle="1" w:styleId="TitleChar">
    <w:name w:val="Title Char"/>
    <w:basedOn w:val="DefaultParagraphFont"/>
    <w:link w:val="Title"/>
    <w:uiPriority w:val="10"/>
    <w:rsid w:val="00D14E23"/>
    <w:rPr>
      <w:rFonts w:asciiTheme="majorHAnsi" w:eastAsiaTheme="majorEastAsia" w:hAnsiTheme="majorHAnsi" w:cstheme="majorBidi"/>
      <w:spacing w:val="-10"/>
      <w:kern w:val="28"/>
      <w:sz w:val="28"/>
      <w:szCs w:val="56"/>
      <w14:ligatures w14:val="none"/>
    </w:rPr>
  </w:style>
  <w:style w:type="paragraph" w:styleId="Subtitle">
    <w:name w:val="Subtitle"/>
    <w:basedOn w:val="Normal"/>
    <w:next w:val="Normal"/>
    <w:link w:val="SubtitleChar"/>
    <w:uiPriority w:val="11"/>
    <w:qFormat/>
    <w:rsid w:val="00D14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E23"/>
    <w:pPr>
      <w:spacing w:before="160"/>
      <w:jc w:val="center"/>
    </w:pPr>
    <w:rPr>
      <w:i/>
      <w:iCs/>
      <w:color w:val="404040" w:themeColor="text1" w:themeTint="BF"/>
    </w:rPr>
  </w:style>
  <w:style w:type="character" w:customStyle="1" w:styleId="QuoteChar">
    <w:name w:val="Quote Char"/>
    <w:basedOn w:val="DefaultParagraphFont"/>
    <w:link w:val="Quote"/>
    <w:uiPriority w:val="29"/>
    <w:rsid w:val="00D14E23"/>
    <w:rPr>
      <w:i/>
      <w:iCs/>
      <w:color w:val="404040" w:themeColor="text1" w:themeTint="BF"/>
    </w:rPr>
  </w:style>
  <w:style w:type="paragraph" w:styleId="ListParagraph">
    <w:name w:val="List Paragraph"/>
    <w:basedOn w:val="Normal"/>
    <w:uiPriority w:val="34"/>
    <w:qFormat/>
    <w:rsid w:val="00D14E23"/>
    <w:pPr>
      <w:ind w:left="720"/>
      <w:contextualSpacing/>
    </w:pPr>
  </w:style>
  <w:style w:type="character" w:styleId="IntenseEmphasis">
    <w:name w:val="Intense Emphasis"/>
    <w:basedOn w:val="DefaultParagraphFont"/>
    <w:uiPriority w:val="21"/>
    <w:qFormat/>
    <w:rsid w:val="00D14E23"/>
    <w:rPr>
      <w:i/>
      <w:iCs/>
      <w:color w:val="0F4761" w:themeColor="accent1" w:themeShade="BF"/>
    </w:rPr>
  </w:style>
  <w:style w:type="paragraph" w:styleId="IntenseQuote">
    <w:name w:val="Intense Quote"/>
    <w:basedOn w:val="Normal"/>
    <w:next w:val="Normal"/>
    <w:link w:val="IntenseQuoteChar"/>
    <w:uiPriority w:val="30"/>
    <w:qFormat/>
    <w:rsid w:val="00D14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E23"/>
    <w:rPr>
      <w:i/>
      <w:iCs/>
      <w:color w:val="0F4761" w:themeColor="accent1" w:themeShade="BF"/>
    </w:rPr>
  </w:style>
  <w:style w:type="character" w:styleId="IntenseReference">
    <w:name w:val="Intense Reference"/>
    <w:basedOn w:val="DefaultParagraphFont"/>
    <w:uiPriority w:val="32"/>
    <w:qFormat/>
    <w:rsid w:val="00D14E23"/>
    <w:rPr>
      <w:b/>
      <w:bCs/>
      <w:smallCaps/>
      <w:color w:val="0F4761" w:themeColor="accent1" w:themeShade="BF"/>
      <w:spacing w:val="5"/>
    </w:rPr>
  </w:style>
  <w:style w:type="paragraph" w:styleId="NormalWeb">
    <w:name w:val="Normal (Web)"/>
    <w:basedOn w:val="Normal"/>
    <w:uiPriority w:val="99"/>
    <w:rsid w:val="00D14E23"/>
    <w:pPr>
      <w:spacing w:before="100" w:beforeAutospacing="1" w:after="100" w:afterAutospacing="1"/>
    </w:pPr>
    <w:rPr>
      <w:rFonts w:ascii="Times New Roman" w:hAnsi="Times New Roman"/>
      <w:sz w:val="24"/>
    </w:rPr>
  </w:style>
  <w:style w:type="paragraph" w:styleId="PlainText">
    <w:name w:val="Plain Text"/>
    <w:basedOn w:val="Normal"/>
    <w:link w:val="PlainTextChar"/>
    <w:uiPriority w:val="99"/>
    <w:unhideWhenUsed/>
    <w:rsid w:val="00D14E2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14E23"/>
    <w:rPr>
      <w:rFonts w:ascii="Calibri" w:hAnsi="Calibri"/>
      <w:kern w:val="0"/>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624</Words>
  <Characters>3558</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Rose</dc:creator>
  <cp:keywords/>
  <dc:description/>
  <cp:lastModifiedBy>Vu, Rose</cp:lastModifiedBy>
  <cp:revision>1</cp:revision>
  <dcterms:created xsi:type="dcterms:W3CDTF">2025-05-28T15:18:00Z</dcterms:created>
  <dcterms:modified xsi:type="dcterms:W3CDTF">2025-05-28T15:23:00Z</dcterms:modified>
</cp:coreProperties>
</file>