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4C9BA931" w:rsidR="004E460C" w:rsidRPr="00616405" w:rsidRDefault="00C828D1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8F18122" w14:textId="67F84BA1" w:rsidR="004D114D" w:rsidRDefault="00676D0C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Trade Compliance Director </w:t>
      </w:r>
      <w:r w:rsidR="007F04AA" w:rsidRPr="00AB648E">
        <w:rPr>
          <w:rFonts w:ascii="Arial" w:hAnsi="Arial" w:cs="Arial"/>
          <w:b/>
          <w:sz w:val="32"/>
          <w:szCs w:val="24"/>
          <w:u w:val="single"/>
        </w:rPr>
        <w:t>TCRS#4</w:t>
      </w:r>
      <w:r w:rsidR="00CB0394">
        <w:rPr>
          <w:rFonts w:ascii="Arial" w:hAnsi="Arial" w:cs="Arial"/>
          <w:b/>
          <w:sz w:val="32"/>
          <w:szCs w:val="24"/>
          <w:u w:val="single"/>
        </w:rPr>
        <w:t>280</w:t>
      </w:r>
    </w:p>
    <w:p w14:paraId="3A52C9E0" w14:textId="77777777" w:rsidR="00D6066F" w:rsidRPr="00AB648E" w:rsidRDefault="00D6066F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</w:p>
    <w:p w14:paraId="722DA958" w14:textId="177EDCFE" w:rsidR="004D114D" w:rsidRPr="00AB648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AB648E">
        <w:rPr>
          <w:rFonts w:ascii="Arial" w:hAnsi="Arial" w:cs="Arial"/>
          <w:b/>
          <w:sz w:val="24"/>
          <w:szCs w:val="24"/>
          <w:u w:val="single"/>
        </w:rPr>
        <w:t>OVER</w:t>
      </w:r>
      <w:r w:rsidRPr="00AB648E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3093D07B" w14:textId="00909F9D" w:rsidR="003822FC" w:rsidRDefault="005027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Trade Compliance Director</w:t>
      </w:r>
      <w:r w:rsidR="00841F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will </w:t>
      </w:r>
      <w:r w:rsidRPr="00502798">
        <w:rPr>
          <w:rFonts w:ascii="Arial" w:hAnsi="Arial" w:cs="Arial"/>
          <w:sz w:val="24"/>
          <w:szCs w:val="24"/>
        </w:rPr>
        <w:t>lead the trade compliance program</w:t>
      </w:r>
      <w:r w:rsidR="00AE2062">
        <w:rPr>
          <w:rFonts w:ascii="Arial" w:hAnsi="Arial" w:cs="Arial"/>
          <w:sz w:val="24"/>
          <w:szCs w:val="24"/>
        </w:rPr>
        <w:t>,</w:t>
      </w:r>
      <w:r w:rsidR="000025EF">
        <w:rPr>
          <w:rFonts w:ascii="Arial" w:hAnsi="Arial" w:cs="Arial"/>
          <w:sz w:val="24"/>
          <w:szCs w:val="24"/>
        </w:rPr>
        <w:t xml:space="preserve"> </w:t>
      </w:r>
      <w:r w:rsidR="00BC5B8B">
        <w:rPr>
          <w:rFonts w:ascii="Arial" w:hAnsi="Arial" w:cs="Arial"/>
          <w:sz w:val="24"/>
          <w:szCs w:val="24"/>
        </w:rPr>
        <w:t>mitigate</w:t>
      </w:r>
      <w:r w:rsidR="00390489">
        <w:rPr>
          <w:rFonts w:ascii="Arial" w:hAnsi="Arial" w:cs="Arial"/>
          <w:sz w:val="24"/>
          <w:szCs w:val="24"/>
        </w:rPr>
        <w:t xml:space="preserve"> regulatory </w:t>
      </w:r>
      <w:r w:rsidR="00AE2062">
        <w:rPr>
          <w:rFonts w:ascii="Arial" w:hAnsi="Arial" w:cs="Arial"/>
          <w:sz w:val="24"/>
          <w:szCs w:val="24"/>
        </w:rPr>
        <w:t>risk, and</w:t>
      </w:r>
      <w:r w:rsidR="00390489">
        <w:rPr>
          <w:rFonts w:ascii="Arial" w:hAnsi="Arial" w:cs="Arial"/>
          <w:sz w:val="24"/>
          <w:szCs w:val="24"/>
        </w:rPr>
        <w:t xml:space="preserve"> drive strategic trade initiatives while </w:t>
      </w:r>
      <w:r w:rsidR="00AB7C5F">
        <w:rPr>
          <w:rFonts w:ascii="Arial" w:hAnsi="Arial" w:cs="Arial"/>
          <w:sz w:val="24"/>
          <w:szCs w:val="24"/>
        </w:rPr>
        <w:t>ensuring adh</w:t>
      </w:r>
      <w:r w:rsidRPr="00502798">
        <w:rPr>
          <w:rFonts w:ascii="Arial" w:hAnsi="Arial" w:cs="Arial"/>
          <w:sz w:val="24"/>
          <w:szCs w:val="24"/>
        </w:rPr>
        <w:t xml:space="preserve">erence to </w:t>
      </w:r>
      <w:r w:rsidR="00860A73">
        <w:rPr>
          <w:rFonts w:ascii="Arial" w:hAnsi="Arial" w:cs="Arial"/>
          <w:sz w:val="24"/>
          <w:szCs w:val="24"/>
        </w:rPr>
        <w:t xml:space="preserve">CBP and other government </w:t>
      </w:r>
      <w:r w:rsidR="00A10BEF">
        <w:rPr>
          <w:rFonts w:ascii="Arial" w:hAnsi="Arial" w:cs="Arial"/>
          <w:sz w:val="24"/>
          <w:szCs w:val="24"/>
        </w:rPr>
        <w:t>agencies’</w:t>
      </w:r>
      <w:r w:rsidR="00A63B9B">
        <w:rPr>
          <w:rFonts w:ascii="Arial" w:hAnsi="Arial" w:cs="Arial"/>
          <w:sz w:val="24"/>
          <w:szCs w:val="24"/>
        </w:rPr>
        <w:t xml:space="preserve"> rules </w:t>
      </w:r>
      <w:r w:rsidRPr="00502798">
        <w:rPr>
          <w:rFonts w:ascii="Arial" w:hAnsi="Arial" w:cs="Arial"/>
          <w:sz w:val="24"/>
          <w:szCs w:val="24"/>
        </w:rPr>
        <w:t>and regulations</w:t>
      </w:r>
      <w:r w:rsidR="00230D24">
        <w:rPr>
          <w:rFonts w:ascii="Arial" w:hAnsi="Arial" w:cs="Arial"/>
          <w:sz w:val="24"/>
          <w:szCs w:val="24"/>
        </w:rPr>
        <w:t xml:space="preserve">. </w:t>
      </w:r>
    </w:p>
    <w:p w14:paraId="29AA892D" w14:textId="77777777" w:rsidR="004E3782" w:rsidRDefault="004E37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2B29622" w14:textId="4B41F408" w:rsidR="005F2B8C" w:rsidRDefault="005F2B8C" w:rsidP="00B701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a</w:t>
      </w:r>
      <w:r w:rsidR="00DD6FCA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r w:rsidR="00DD6FCA">
        <w:rPr>
          <w:rFonts w:ascii="Arial" w:hAnsi="Arial" w:cs="Arial"/>
          <w:sz w:val="24"/>
          <w:szCs w:val="24"/>
        </w:rPr>
        <w:t>on-site</w:t>
      </w:r>
      <w:r w:rsidR="005E2B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position for candidates in </w:t>
      </w:r>
      <w:r w:rsidR="004E3782">
        <w:rPr>
          <w:rFonts w:ascii="Arial" w:hAnsi="Arial" w:cs="Arial"/>
          <w:sz w:val="24"/>
          <w:szCs w:val="24"/>
        </w:rPr>
        <w:t xml:space="preserve">the </w:t>
      </w:r>
      <w:r w:rsidR="0072484D">
        <w:rPr>
          <w:rFonts w:ascii="Arial" w:hAnsi="Arial" w:cs="Arial"/>
          <w:sz w:val="24"/>
          <w:szCs w:val="24"/>
        </w:rPr>
        <w:t>Lo</w:t>
      </w:r>
      <w:r w:rsidR="005E2BCB">
        <w:rPr>
          <w:rFonts w:ascii="Arial" w:hAnsi="Arial" w:cs="Arial"/>
          <w:sz w:val="24"/>
          <w:szCs w:val="24"/>
        </w:rPr>
        <w:t>ng Beach</w:t>
      </w:r>
      <w:r w:rsidR="0072484D">
        <w:rPr>
          <w:rFonts w:ascii="Arial" w:hAnsi="Arial" w:cs="Arial"/>
          <w:sz w:val="24"/>
          <w:szCs w:val="24"/>
        </w:rPr>
        <w:t xml:space="preserve">, CA area. </w:t>
      </w:r>
      <w:r w:rsidR="00697D11">
        <w:rPr>
          <w:rFonts w:ascii="Arial" w:hAnsi="Arial" w:cs="Arial"/>
          <w:sz w:val="24"/>
          <w:szCs w:val="24"/>
        </w:rPr>
        <w:t xml:space="preserve"> </w:t>
      </w:r>
    </w:p>
    <w:p w14:paraId="76440912" w14:textId="77777777" w:rsidR="00AB7C5F" w:rsidRDefault="00AB7C5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0D08BBA" w14:textId="77777777" w:rsidR="00271185" w:rsidRPr="00AB648E" w:rsidRDefault="00271185" w:rsidP="00616405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F76974" w14:textId="438AB652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19E671D5" w14:textId="2B53F53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0" w:name="_Hlk503938709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0"/>
      <w:r w:rsidR="003822FC">
        <w:rPr>
          <w:rFonts w:ascii="Arial" w:hAnsi="Arial" w:cs="Arial"/>
          <w:sz w:val="24"/>
        </w:rPr>
        <w:t>Lead the Global Trade Compliance team</w:t>
      </w:r>
      <w:r w:rsidR="00127D8A">
        <w:rPr>
          <w:rFonts w:ascii="Arial" w:hAnsi="Arial" w:cs="Arial"/>
          <w:sz w:val="24"/>
        </w:rPr>
        <w:t xml:space="preserve"> by fostering a collaborative environment</w:t>
      </w:r>
    </w:p>
    <w:p w14:paraId="6A8FFED4" w14:textId="77F9FB37" w:rsidR="00DE70D7" w:rsidRPr="00AB648E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303C39">
        <w:rPr>
          <w:rFonts w:ascii="Arial" w:hAnsi="Arial" w:cs="Arial"/>
          <w:sz w:val="24"/>
        </w:rPr>
        <w:t>Develop</w:t>
      </w:r>
      <w:r w:rsidR="001B43CA">
        <w:rPr>
          <w:rFonts w:ascii="Arial" w:hAnsi="Arial" w:cs="Arial"/>
          <w:sz w:val="24"/>
        </w:rPr>
        <w:t xml:space="preserve"> T</w:t>
      </w:r>
      <w:r w:rsidR="0065610E">
        <w:rPr>
          <w:rFonts w:ascii="Arial" w:hAnsi="Arial" w:cs="Arial"/>
          <w:sz w:val="24"/>
        </w:rPr>
        <w:t xml:space="preserve">rade Compliance </w:t>
      </w:r>
      <w:r w:rsidR="00B868E4">
        <w:rPr>
          <w:rFonts w:ascii="Arial" w:hAnsi="Arial" w:cs="Arial"/>
          <w:sz w:val="24"/>
        </w:rPr>
        <w:t>policies and procedures</w:t>
      </w:r>
    </w:p>
    <w:p w14:paraId="0956C084" w14:textId="1F041549" w:rsidR="00562583" w:rsidRDefault="00562583" w:rsidP="0056258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1" w:name="_Hlk514247416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1"/>
      <w:r w:rsidRPr="00562583">
        <w:rPr>
          <w:rFonts w:ascii="Arial" w:hAnsi="Arial" w:cs="Arial"/>
          <w:sz w:val="24"/>
        </w:rPr>
        <w:t>Establish cross functional partnerships to drive</w:t>
      </w:r>
      <w:r w:rsidR="00902633">
        <w:rPr>
          <w:rFonts w:ascii="Arial" w:hAnsi="Arial" w:cs="Arial"/>
          <w:sz w:val="24"/>
        </w:rPr>
        <w:t xml:space="preserve"> adherence to trade programs</w:t>
      </w:r>
    </w:p>
    <w:p w14:paraId="3AF992CD" w14:textId="77777777" w:rsidR="00DB4F7B" w:rsidRPr="00E43C2A" w:rsidRDefault="00DB4F7B" w:rsidP="00DB4F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>In depth experience with duty reduction opportunities; FTA, First Sale, Duty Drawback</w:t>
      </w:r>
    </w:p>
    <w:p w14:paraId="0F078E91" w14:textId="50AF272D" w:rsidR="000D6585" w:rsidRPr="00AB648E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F0224">
        <w:rPr>
          <w:rFonts w:ascii="Arial" w:hAnsi="Arial" w:cs="Arial"/>
          <w:sz w:val="24"/>
          <w:szCs w:val="24"/>
        </w:rPr>
        <w:t>Perform risk assessment</w:t>
      </w:r>
      <w:r w:rsidR="00F01FEE">
        <w:rPr>
          <w:rFonts w:ascii="Arial" w:hAnsi="Arial" w:cs="Arial"/>
          <w:sz w:val="24"/>
          <w:szCs w:val="24"/>
        </w:rPr>
        <w:t xml:space="preserve">s </w:t>
      </w:r>
      <w:r w:rsidR="003F5CCC">
        <w:rPr>
          <w:rFonts w:ascii="Arial" w:hAnsi="Arial" w:cs="Arial"/>
          <w:sz w:val="24"/>
          <w:szCs w:val="24"/>
        </w:rPr>
        <w:t xml:space="preserve">on </w:t>
      </w:r>
      <w:r w:rsidR="00564376">
        <w:rPr>
          <w:rFonts w:ascii="Arial" w:hAnsi="Arial" w:cs="Arial"/>
          <w:sz w:val="24"/>
          <w:szCs w:val="24"/>
        </w:rPr>
        <w:t>import/export-related</w:t>
      </w:r>
      <w:r w:rsidR="003F5CCC">
        <w:rPr>
          <w:rFonts w:ascii="Arial" w:hAnsi="Arial" w:cs="Arial"/>
          <w:sz w:val="24"/>
          <w:szCs w:val="24"/>
        </w:rPr>
        <w:t xml:space="preserve"> activities</w:t>
      </w:r>
    </w:p>
    <w:p w14:paraId="0ECC5A4F" w14:textId="0AB21C20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68425E">
        <w:rPr>
          <w:rFonts w:ascii="Arial" w:hAnsi="Arial" w:cs="Arial"/>
          <w:sz w:val="24"/>
        </w:rPr>
        <w:t xml:space="preserve">Stay informed on </w:t>
      </w:r>
      <w:r w:rsidR="00EF0458">
        <w:rPr>
          <w:rFonts w:ascii="Arial" w:hAnsi="Arial" w:cs="Arial"/>
          <w:sz w:val="24"/>
        </w:rPr>
        <w:t>current</w:t>
      </w:r>
      <w:r w:rsidR="0092385B">
        <w:rPr>
          <w:rFonts w:ascii="Arial" w:hAnsi="Arial" w:cs="Arial"/>
          <w:sz w:val="24"/>
        </w:rPr>
        <w:t xml:space="preserve"> global import and export regulations</w:t>
      </w:r>
      <w:r w:rsidR="00236640">
        <w:rPr>
          <w:rFonts w:ascii="Arial" w:hAnsi="Arial" w:cs="Arial"/>
          <w:sz w:val="24"/>
        </w:rPr>
        <w:t>, mitigate impact</w:t>
      </w:r>
      <w:r w:rsidR="00A55906">
        <w:rPr>
          <w:rFonts w:ascii="Arial" w:hAnsi="Arial" w:cs="Arial"/>
          <w:sz w:val="24"/>
        </w:rPr>
        <w:t xml:space="preserve"> </w:t>
      </w:r>
    </w:p>
    <w:p w14:paraId="781E6F7E" w14:textId="6E2DAE3E" w:rsidR="008C6E53" w:rsidRDefault="008C6E53" w:rsidP="008C6E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>Manage customs brokerage SOP</w:t>
      </w:r>
      <w:r w:rsidR="00FB194E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and create KPIs</w:t>
      </w:r>
      <w:r w:rsidRPr="00B6451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to monitor performance</w:t>
      </w:r>
    </w:p>
    <w:p w14:paraId="59F5B0E1" w14:textId="64854DCD" w:rsidR="00096D3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77EDC">
        <w:rPr>
          <w:rFonts w:ascii="Arial" w:hAnsi="Arial" w:cs="Arial"/>
          <w:sz w:val="24"/>
        </w:rPr>
        <w:t xml:space="preserve">Enhance post entry audit </w:t>
      </w:r>
      <w:r w:rsidR="00926AAC">
        <w:rPr>
          <w:rFonts w:ascii="Arial" w:hAnsi="Arial" w:cs="Arial"/>
          <w:sz w:val="24"/>
        </w:rPr>
        <w:t>functionality with data driven, risk-based approach</w:t>
      </w:r>
    </w:p>
    <w:p w14:paraId="39C9FA7F" w14:textId="7710E070" w:rsidR="00FD1404" w:rsidRDefault="00FD1404" w:rsidP="00FD140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 xml:space="preserve">Implement technology solutions to drive a more </w:t>
      </w:r>
      <w:r w:rsidR="00564376">
        <w:rPr>
          <w:rFonts w:ascii="Arial" w:hAnsi="Arial" w:cs="Arial"/>
          <w:sz w:val="24"/>
        </w:rPr>
        <w:t>efficient trade compliance program</w:t>
      </w:r>
    </w:p>
    <w:p w14:paraId="0542D4E7" w14:textId="3999F7DF" w:rsidR="003E3ED9" w:rsidRDefault="003E3ED9" w:rsidP="003E3E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924C79">
        <w:rPr>
          <w:rFonts w:ascii="Arial" w:hAnsi="Arial" w:cs="Arial"/>
          <w:sz w:val="24"/>
          <w:szCs w:val="24"/>
        </w:rPr>
        <w:t>Hands on knowledge</w:t>
      </w:r>
      <w:r>
        <w:rPr>
          <w:rFonts w:ascii="Arial" w:hAnsi="Arial" w:cs="Arial"/>
          <w:sz w:val="24"/>
          <w:szCs w:val="24"/>
        </w:rPr>
        <w:t xml:space="preserve"> of HTS Classification with understanding of tariff engineering</w:t>
      </w:r>
    </w:p>
    <w:p w14:paraId="69F41B0F" w14:textId="7F169375" w:rsidR="0072225E" w:rsidRDefault="003E3ED9" w:rsidP="007222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72225E">
        <w:rPr>
          <w:rFonts w:ascii="Arial" w:hAnsi="Arial" w:cs="Arial"/>
          <w:sz w:val="24"/>
        </w:rPr>
        <w:t>Experience with trade compliance management software and tools; SAP GTS, ACE</w:t>
      </w:r>
    </w:p>
    <w:p w14:paraId="712F7961" w14:textId="2223DD58" w:rsidR="00DE62E3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48B9112" w14:textId="7676774B" w:rsidR="00616405" w:rsidRPr="00AB648E" w:rsidRDefault="00986DE2" w:rsidP="00986DE2">
      <w:pPr>
        <w:pStyle w:val="NoSpacing"/>
        <w:tabs>
          <w:tab w:val="left" w:pos="6834"/>
        </w:tabs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ab/>
      </w:r>
    </w:p>
    <w:p w14:paraId="100A0A28" w14:textId="6807976F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3662CBB3" w14:textId="26BD81CD" w:rsidR="00BD6370" w:rsidRPr="00AB648E" w:rsidRDefault="00017649" w:rsidP="00BD63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D6370">
        <w:rPr>
          <w:rFonts w:ascii="Arial" w:hAnsi="Arial" w:cs="Arial"/>
          <w:sz w:val="24"/>
        </w:rPr>
        <w:t>10</w:t>
      </w:r>
      <w:r w:rsidR="00541661">
        <w:rPr>
          <w:rFonts w:ascii="Arial" w:hAnsi="Arial" w:cs="Arial"/>
          <w:sz w:val="24"/>
        </w:rPr>
        <w:t xml:space="preserve">+ </w:t>
      </w:r>
      <w:r w:rsidR="007F6197">
        <w:rPr>
          <w:rFonts w:ascii="Arial" w:hAnsi="Arial" w:cs="Arial"/>
          <w:sz w:val="24"/>
        </w:rPr>
        <w:t>years’ experience</w:t>
      </w:r>
      <w:r w:rsidR="00541661">
        <w:rPr>
          <w:rFonts w:ascii="Arial" w:hAnsi="Arial" w:cs="Arial"/>
          <w:sz w:val="24"/>
        </w:rPr>
        <w:t xml:space="preserve"> working in </w:t>
      </w:r>
      <w:r w:rsidR="00D45B85">
        <w:rPr>
          <w:rFonts w:ascii="Arial" w:hAnsi="Arial" w:cs="Arial"/>
          <w:sz w:val="24"/>
        </w:rPr>
        <w:t>Trade Compliance</w:t>
      </w:r>
      <w:r w:rsidR="00A65B3C">
        <w:rPr>
          <w:rFonts w:ascii="Arial" w:hAnsi="Arial" w:cs="Arial"/>
          <w:sz w:val="24"/>
        </w:rPr>
        <w:t>,</w:t>
      </w:r>
      <w:r w:rsidR="00AF5856">
        <w:rPr>
          <w:rFonts w:ascii="Arial" w:hAnsi="Arial" w:cs="Arial"/>
          <w:sz w:val="24"/>
        </w:rPr>
        <w:t xml:space="preserve"> including</w:t>
      </w:r>
      <w:r w:rsidR="00A65B3C">
        <w:rPr>
          <w:rFonts w:ascii="Arial" w:hAnsi="Arial" w:cs="Arial"/>
          <w:sz w:val="24"/>
        </w:rPr>
        <w:t xml:space="preserve"> 6+ yrs leading a team</w:t>
      </w:r>
    </w:p>
    <w:p w14:paraId="226A7CDE" w14:textId="20363729" w:rsidR="00E736CA" w:rsidRDefault="00BD63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5F5002">
        <w:rPr>
          <w:rFonts w:ascii="Arial" w:hAnsi="Arial" w:cs="Arial"/>
          <w:sz w:val="24"/>
          <w:szCs w:val="24"/>
        </w:rPr>
        <w:t xml:space="preserve">Bachelor’s degree in business </w:t>
      </w:r>
      <w:r w:rsidR="00AA3775">
        <w:rPr>
          <w:rFonts w:ascii="Arial" w:hAnsi="Arial" w:cs="Arial"/>
          <w:sz w:val="24"/>
          <w:szCs w:val="24"/>
        </w:rPr>
        <w:t xml:space="preserve">or supply chain management </w:t>
      </w:r>
      <w:r w:rsidR="00080A50">
        <w:rPr>
          <w:rFonts w:ascii="Arial" w:hAnsi="Arial" w:cs="Arial"/>
          <w:sz w:val="24"/>
          <w:szCs w:val="24"/>
        </w:rPr>
        <w:t>or related field</w:t>
      </w:r>
    </w:p>
    <w:p w14:paraId="1A59CB09" w14:textId="21A342C6" w:rsidR="00D6066F" w:rsidRDefault="00F01FE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71680">
        <w:rPr>
          <w:rFonts w:ascii="Arial" w:hAnsi="Arial" w:cs="Arial"/>
          <w:sz w:val="24"/>
        </w:rPr>
        <w:t>Licensed Customs Broker</w:t>
      </w:r>
      <w:r w:rsidR="00080A50">
        <w:rPr>
          <w:rFonts w:ascii="Arial" w:hAnsi="Arial" w:cs="Arial"/>
          <w:sz w:val="24"/>
        </w:rPr>
        <w:t xml:space="preserve"> </w:t>
      </w:r>
      <w:r w:rsidR="00E02C95">
        <w:rPr>
          <w:rFonts w:ascii="Arial" w:hAnsi="Arial" w:cs="Arial"/>
          <w:sz w:val="24"/>
        </w:rPr>
        <w:t>(preferred)</w:t>
      </w:r>
    </w:p>
    <w:p w14:paraId="32CD11E9" w14:textId="01419D07" w:rsidR="00D6066F" w:rsidRDefault="00D606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71680">
        <w:rPr>
          <w:rFonts w:ascii="Arial" w:hAnsi="Arial" w:cs="Arial"/>
          <w:sz w:val="24"/>
        </w:rPr>
        <w:t xml:space="preserve">Experience working with </w:t>
      </w:r>
      <w:r w:rsidR="00AF5856">
        <w:rPr>
          <w:rFonts w:ascii="Arial" w:hAnsi="Arial" w:cs="Arial"/>
          <w:sz w:val="24"/>
        </w:rPr>
        <w:t>large-scale</w:t>
      </w:r>
      <w:r w:rsidR="00D71680">
        <w:rPr>
          <w:rFonts w:ascii="Arial" w:hAnsi="Arial" w:cs="Arial"/>
          <w:sz w:val="24"/>
        </w:rPr>
        <w:t xml:space="preserve"> import operations</w:t>
      </w:r>
    </w:p>
    <w:p w14:paraId="5664604A" w14:textId="49412557" w:rsidR="00CF4C79" w:rsidRPr="00AB648E" w:rsidRDefault="00CF4C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8C2857" w:rsidRPr="008C2857">
        <w:rPr>
          <w:rFonts w:ascii="Arial" w:hAnsi="Arial" w:cs="Arial"/>
          <w:sz w:val="24"/>
        </w:rPr>
        <w:t xml:space="preserve">Operational knowledge </w:t>
      </w:r>
      <w:r w:rsidR="0040414F">
        <w:rPr>
          <w:rFonts w:ascii="Arial" w:hAnsi="Arial" w:cs="Arial"/>
          <w:sz w:val="24"/>
        </w:rPr>
        <w:t xml:space="preserve">of </w:t>
      </w:r>
      <w:r w:rsidR="00180DAD">
        <w:rPr>
          <w:rFonts w:ascii="Arial" w:hAnsi="Arial" w:cs="Arial"/>
          <w:sz w:val="24"/>
        </w:rPr>
        <w:t xml:space="preserve">HTS, Valuation, COO, FTA, PGA, ECCN, AD/CVD, </w:t>
      </w:r>
      <w:r w:rsidR="000046E1">
        <w:rPr>
          <w:rFonts w:ascii="Arial" w:hAnsi="Arial" w:cs="Arial"/>
          <w:sz w:val="24"/>
        </w:rPr>
        <w:t>etc.</w:t>
      </w:r>
    </w:p>
    <w:p w14:paraId="7B3A8434" w14:textId="28A6526B" w:rsidR="00A7311B" w:rsidRPr="00AB648E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E6EFE">
        <w:rPr>
          <w:rFonts w:ascii="Arial" w:hAnsi="Arial" w:cs="Arial"/>
          <w:sz w:val="24"/>
        </w:rPr>
        <w:t xml:space="preserve">Proficient </w:t>
      </w:r>
      <w:r w:rsidR="00BA58F7">
        <w:rPr>
          <w:rFonts w:ascii="Arial" w:hAnsi="Arial" w:cs="Arial"/>
          <w:sz w:val="24"/>
        </w:rPr>
        <w:t xml:space="preserve">data analytics skills </w:t>
      </w:r>
      <w:r w:rsidR="00350587">
        <w:rPr>
          <w:rFonts w:ascii="Arial" w:hAnsi="Arial" w:cs="Arial"/>
          <w:sz w:val="24"/>
        </w:rPr>
        <w:t>with Excel and Power BI</w:t>
      </w:r>
    </w:p>
    <w:p w14:paraId="610B633A" w14:textId="6A6B8333" w:rsidR="00EC5214" w:rsidRPr="00AB648E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A6460C">
        <w:rPr>
          <w:rFonts w:ascii="Arial" w:hAnsi="Arial" w:cs="Arial"/>
          <w:sz w:val="24"/>
        </w:rPr>
        <w:t xml:space="preserve">Ability to translate complex </w:t>
      </w:r>
      <w:r w:rsidR="00F916AA">
        <w:rPr>
          <w:rFonts w:ascii="Arial" w:hAnsi="Arial" w:cs="Arial"/>
          <w:sz w:val="24"/>
        </w:rPr>
        <w:t>trade regulations</w:t>
      </w:r>
      <w:r w:rsidR="00A6460C">
        <w:rPr>
          <w:rFonts w:ascii="Arial" w:hAnsi="Arial" w:cs="Arial"/>
          <w:sz w:val="24"/>
        </w:rPr>
        <w:t xml:space="preserve"> into operational practices</w:t>
      </w:r>
    </w:p>
    <w:p w14:paraId="321AF41A" w14:textId="053CD07D" w:rsidR="00AF1A82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2" w:name="_Hlk504131005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2"/>
      <w:r w:rsidR="00FB194E">
        <w:rPr>
          <w:rFonts w:ascii="Arial" w:hAnsi="Arial" w:cs="Arial"/>
          <w:sz w:val="24"/>
        </w:rPr>
        <w:t>Hands-on</w:t>
      </w:r>
      <w:r w:rsidR="001258C8">
        <w:rPr>
          <w:rFonts w:ascii="Arial" w:hAnsi="Arial" w:cs="Arial"/>
          <w:sz w:val="24"/>
        </w:rPr>
        <w:t xml:space="preserve"> people leader with </w:t>
      </w:r>
      <w:r w:rsidR="000A5704">
        <w:rPr>
          <w:rFonts w:ascii="Arial" w:hAnsi="Arial" w:cs="Arial"/>
          <w:sz w:val="24"/>
        </w:rPr>
        <w:t xml:space="preserve">highly effective </w:t>
      </w:r>
      <w:r w:rsidR="001258C8">
        <w:rPr>
          <w:rFonts w:ascii="Arial" w:hAnsi="Arial" w:cs="Arial"/>
          <w:sz w:val="24"/>
        </w:rPr>
        <w:t>communication skills</w:t>
      </w:r>
    </w:p>
    <w:p w14:paraId="526C70C6" w14:textId="77777777" w:rsidR="0091394A" w:rsidRPr="00AB648E" w:rsidRDefault="009139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BA3AC74" w14:textId="77777777" w:rsidR="00460752" w:rsidRPr="00AB648E" w:rsidRDefault="00460752" w:rsidP="00616405">
      <w:pPr>
        <w:pStyle w:val="NoSpacing"/>
        <w:jc w:val="center"/>
        <w:rPr>
          <w:rFonts w:ascii="Arial" w:hAnsi="Arial" w:cs="Arial"/>
          <w:b/>
          <w:szCs w:val="24"/>
          <w:u w:val="single"/>
        </w:rPr>
      </w:pPr>
    </w:p>
    <w:p w14:paraId="23FA3083" w14:textId="69910323" w:rsidR="00CA52F0" w:rsidRPr="00AB648E" w:rsidRDefault="00CA52F0" w:rsidP="005838D9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AB648E">
        <w:rPr>
          <w:rFonts w:ascii="Arial" w:hAnsi="Arial" w:cs="Arial"/>
          <w:b/>
          <w:bCs/>
          <w:u w:val="single"/>
        </w:rPr>
        <w:t>TO APPLY EMAIL YOUR RESUME TO:</w:t>
      </w:r>
    </w:p>
    <w:p w14:paraId="5023D7B9" w14:textId="77909F18" w:rsidR="00CA52F0" w:rsidRDefault="002F070D" w:rsidP="005838D9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TradeUp</w:t>
      </w:r>
      <w:r w:rsidR="005838D9">
        <w:rPr>
          <w:rFonts w:ascii="Arial" w:hAnsi="Arial" w:cs="Arial"/>
        </w:rPr>
        <w:t xml:space="preserve"> – tradeup@traderecruiting.com</w:t>
      </w:r>
    </w:p>
    <w:p w14:paraId="0A17AEA6" w14:textId="3C541941" w:rsidR="00CA52F0" w:rsidRPr="006738A0" w:rsidRDefault="00F12728" w:rsidP="00CA52F0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TCRS</w:t>
      </w:r>
      <w:r w:rsidR="00CA52F0" w:rsidRPr="006738A0">
        <w:rPr>
          <w:rFonts w:ascii="Arial" w:hAnsi="Arial" w:cs="Arial"/>
          <w:sz w:val="20"/>
          <w:szCs w:val="20"/>
        </w:rPr>
        <w:t xml:space="preserve"> are Recruiters and Licensed Customs Brokers specializing in trade compliance positions 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4DA72" w14:textId="77777777" w:rsidR="00FD188E" w:rsidRDefault="00FD188E" w:rsidP="00FF0313">
      <w:r>
        <w:separator/>
      </w:r>
    </w:p>
  </w:endnote>
  <w:endnote w:type="continuationSeparator" w:id="0">
    <w:p w14:paraId="7D80C970" w14:textId="77777777" w:rsidR="00FD188E" w:rsidRDefault="00FD188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805E3" w14:textId="77777777" w:rsidR="00FD188E" w:rsidRDefault="00FD188E" w:rsidP="00FF0313">
      <w:r>
        <w:separator/>
      </w:r>
    </w:p>
  </w:footnote>
  <w:footnote w:type="continuationSeparator" w:id="0">
    <w:p w14:paraId="1F1010C2" w14:textId="77777777" w:rsidR="00FD188E" w:rsidRDefault="00FD188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C828D1">
    <w:pPr>
      <w:pStyle w:val="Header"/>
      <w:jc w:val="center"/>
    </w:pPr>
    <w:r>
      <w:rPr>
        <w:noProof/>
      </w:rPr>
      <w:drawing>
        <wp:inline distT="0" distB="0" distL="0" distR="0" wp14:anchorId="0591A47A" wp14:editId="1B56FDB1">
          <wp:extent cx="4046220" cy="1203137"/>
          <wp:effectExtent l="0" t="0" r="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1183" cy="121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5EF"/>
    <w:rsid w:val="000046E1"/>
    <w:rsid w:val="00005D64"/>
    <w:rsid w:val="000061DB"/>
    <w:rsid w:val="00017649"/>
    <w:rsid w:val="00044AE7"/>
    <w:rsid w:val="00045DB4"/>
    <w:rsid w:val="00080A50"/>
    <w:rsid w:val="00081B6C"/>
    <w:rsid w:val="0008569E"/>
    <w:rsid w:val="00096D3B"/>
    <w:rsid w:val="000A5704"/>
    <w:rsid w:val="000B5BC9"/>
    <w:rsid w:val="000D6585"/>
    <w:rsid w:val="000F0B9C"/>
    <w:rsid w:val="000F6A93"/>
    <w:rsid w:val="000F6B7C"/>
    <w:rsid w:val="00106FC5"/>
    <w:rsid w:val="001258C8"/>
    <w:rsid w:val="00127179"/>
    <w:rsid w:val="00127D8A"/>
    <w:rsid w:val="0017038E"/>
    <w:rsid w:val="00180DAD"/>
    <w:rsid w:val="001917ED"/>
    <w:rsid w:val="001A2608"/>
    <w:rsid w:val="001A4A23"/>
    <w:rsid w:val="001B34DF"/>
    <w:rsid w:val="001B43CA"/>
    <w:rsid w:val="001C3A67"/>
    <w:rsid w:val="001E192A"/>
    <w:rsid w:val="001E2F98"/>
    <w:rsid w:val="001E4809"/>
    <w:rsid w:val="00203FB4"/>
    <w:rsid w:val="00224E1B"/>
    <w:rsid w:val="00230D24"/>
    <w:rsid w:val="00236640"/>
    <w:rsid w:val="00253270"/>
    <w:rsid w:val="00267C0E"/>
    <w:rsid w:val="00271185"/>
    <w:rsid w:val="0028383D"/>
    <w:rsid w:val="002B0445"/>
    <w:rsid w:val="002B2466"/>
    <w:rsid w:val="002E6535"/>
    <w:rsid w:val="002F070D"/>
    <w:rsid w:val="002F2E32"/>
    <w:rsid w:val="002F71C3"/>
    <w:rsid w:val="00303C39"/>
    <w:rsid w:val="00311ACF"/>
    <w:rsid w:val="003441DB"/>
    <w:rsid w:val="00350587"/>
    <w:rsid w:val="003822FC"/>
    <w:rsid w:val="00390489"/>
    <w:rsid w:val="00390F7B"/>
    <w:rsid w:val="00395CEA"/>
    <w:rsid w:val="003C69D0"/>
    <w:rsid w:val="003D7431"/>
    <w:rsid w:val="003E3ED9"/>
    <w:rsid w:val="003F5CCC"/>
    <w:rsid w:val="0040414F"/>
    <w:rsid w:val="004141AD"/>
    <w:rsid w:val="00425C68"/>
    <w:rsid w:val="004457D0"/>
    <w:rsid w:val="00456815"/>
    <w:rsid w:val="004568A9"/>
    <w:rsid w:val="00460752"/>
    <w:rsid w:val="0048306E"/>
    <w:rsid w:val="004940B7"/>
    <w:rsid w:val="004B3055"/>
    <w:rsid w:val="004D114D"/>
    <w:rsid w:val="004D5A82"/>
    <w:rsid w:val="004E3782"/>
    <w:rsid w:val="004E460C"/>
    <w:rsid w:val="004E6EFE"/>
    <w:rsid w:val="004F0224"/>
    <w:rsid w:val="004F6157"/>
    <w:rsid w:val="00500DF3"/>
    <w:rsid w:val="00502798"/>
    <w:rsid w:val="00513654"/>
    <w:rsid w:val="00541661"/>
    <w:rsid w:val="00561D06"/>
    <w:rsid w:val="00562583"/>
    <w:rsid w:val="00564376"/>
    <w:rsid w:val="0056669D"/>
    <w:rsid w:val="00577098"/>
    <w:rsid w:val="005838D9"/>
    <w:rsid w:val="005B5CBC"/>
    <w:rsid w:val="005C3A01"/>
    <w:rsid w:val="005C47D7"/>
    <w:rsid w:val="005D1A1E"/>
    <w:rsid w:val="005D636D"/>
    <w:rsid w:val="005E2BCB"/>
    <w:rsid w:val="005F2B8C"/>
    <w:rsid w:val="005F5002"/>
    <w:rsid w:val="0060078E"/>
    <w:rsid w:val="00607C77"/>
    <w:rsid w:val="00616405"/>
    <w:rsid w:val="00624752"/>
    <w:rsid w:val="006523B7"/>
    <w:rsid w:val="00654647"/>
    <w:rsid w:val="0065610E"/>
    <w:rsid w:val="006738A0"/>
    <w:rsid w:val="00676D0C"/>
    <w:rsid w:val="00680143"/>
    <w:rsid w:val="0068425E"/>
    <w:rsid w:val="006964F2"/>
    <w:rsid w:val="00697D11"/>
    <w:rsid w:val="006A2ADE"/>
    <w:rsid w:val="006A2F87"/>
    <w:rsid w:val="006A35D9"/>
    <w:rsid w:val="006A6381"/>
    <w:rsid w:val="006D667D"/>
    <w:rsid w:val="006E61FC"/>
    <w:rsid w:val="006F028D"/>
    <w:rsid w:val="006F1A29"/>
    <w:rsid w:val="006F7D44"/>
    <w:rsid w:val="007210AD"/>
    <w:rsid w:val="0072225E"/>
    <w:rsid w:val="007232DD"/>
    <w:rsid w:val="0072484D"/>
    <w:rsid w:val="0073552E"/>
    <w:rsid w:val="00736FF7"/>
    <w:rsid w:val="00741DF5"/>
    <w:rsid w:val="00742068"/>
    <w:rsid w:val="007603F4"/>
    <w:rsid w:val="00777C31"/>
    <w:rsid w:val="00781A4C"/>
    <w:rsid w:val="007A1C1D"/>
    <w:rsid w:val="007A41C9"/>
    <w:rsid w:val="007C1014"/>
    <w:rsid w:val="007C4892"/>
    <w:rsid w:val="007F04AA"/>
    <w:rsid w:val="007F330D"/>
    <w:rsid w:val="007F6197"/>
    <w:rsid w:val="00817C12"/>
    <w:rsid w:val="00817D29"/>
    <w:rsid w:val="008311A4"/>
    <w:rsid w:val="0083680F"/>
    <w:rsid w:val="00841F0A"/>
    <w:rsid w:val="008427F2"/>
    <w:rsid w:val="008438F1"/>
    <w:rsid w:val="0084633C"/>
    <w:rsid w:val="00850576"/>
    <w:rsid w:val="0085718C"/>
    <w:rsid w:val="00860A73"/>
    <w:rsid w:val="0086519F"/>
    <w:rsid w:val="00884D40"/>
    <w:rsid w:val="00890400"/>
    <w:rsid w:val="008B1E5F"/>
    <w:rsid w:val="008B4EB1"/>
    <w:rsid w:val="008C2857"/>
    <w:rsid w:val="008C6E53"/>
    <w:rsid w:val="008E0B1D"/>
    <w:rsid w:val="008F5E21"/>
    <w:rsid w:val="00902633"/>
    <w:rsid w:val="0091394A"/>
    <w:rsid w:val="00913B03"/>
    <w:rsid w:val="0092385B"/>
    <w:rsid w:val="00924C79"/>
    <w:rsid w:val="00926AAC"/>
    <w:rsid w:val="0094189E"/>
    <w:rsid w:val="00952F70"/>
    <w:rsid w:val="009669F9"/>
    <w:rsid w:val="009757EF"/>
    <w:rsid w:val="00986DE2"/>
    <w:rsid w:val="00992AC0"/>
    <w:rsid w:val="009B539C"/>
    <w:rsid w:val="009C3683"/>
    <w:rsid w:val="009F3BEE"/>
    <w:rsid w:val="00A04538"/>
    <w:rsid w:val="00A04ABA"/>
    <w:rsid w:val="00A10BEF"/>
    <w:rsid w:val="00A27CE3"/>
    <w:rsid w:val="00A33655"/>
    <w:rsid w:val="00A55906"/>
    <w:rsid w:val="00A63B9B"/>
    <w:rsid w:val="00A6460C"/>
    <w:rsid w:val="00A65B3C"/>
    <w:rsid w:val="00A7311B"/>
    <w:rsid w:val="00A91359"/>
    <w:rsid w:val="00AA3775"/>
    <w:rsid w:val="00AA6B8F"/>
    <w:rsid w:val="00AB648E"/>
    <w:rsid w:val="00AB7C5F"/>
    <w:rsid w:val="00AC5402"/>
    <w:rsid w:val="00AD765B"/>
    <w:rsid w:val="00AE2062"/>
    <w:rsid w:val="00AF1A82"/>
    <w:rsid w:val="00AF5856"/>
    <w:rsid w:val="00B048DD"/>
    <w:rsid w:val="00B37288"/>
    <w:rsid w:val="00B400A2"/>
    <w:rsid w:val="00B41070"/>
    <w:rsid w:val="00B51FA4"/>
    <w:rsid w:val="00B62062"/>
    <w:rsid w:val="00B64517"/>
    <w:rsid w:val="00B70160"/>
    <w:rsid w:val="00B77EDC"/>
    <w:rsid w:val="00B868E4"/>
    <w:rsid w:val="00B92074"/>
    <w:rsid w:val="00B92657"/>
    <w:rsid w:val="00BA58F7"/>
    <w:rsid w:val="00BC5B8B"/>
    <w:rsid w:val="00BC6591"/>
    <w:rsid w:val="00BD2B35"/>
    <w:rsid w:val="00BD6370"/>
    <w:rsid w:val="00BE3018"/>
    <w:rsid w:val="00BE53EF"/>
    <w:rsid w:val="00BF4738"/>
    <w:rsid w:val="00C371CE"/>
    <w:rsid w:val="00C66241"/>
    <w:rsid w:val="00C828D1"/>
    <w:rsid w:val="00CA52F0"/>
    <w:rsid w:val="00CB0394"/>
    <w:rsid w:val="00CE0649"/>
    <w:rsid w:val="00CF3B63"/>
    <w:rsid w:val="00CF4C79"/>
    <w:rsid w:val="00D20E25"/>
    <w:rsid w:val="00D21F9A"/>
    <w:rsid w:val="00D45B85"/>
    <w:rsid w:val="00D6066F"/>
    <w:rsid w:val="00D6669E"/>
    <w:rsid w:val="00D71680"/>
    <w:rsid w:val="00D83AFB"/>
    <w:rsid w:val="00D86A69"/>
    <w:rsid w:val="00D87AE0"/>
    <w:rsid w:val="00D91C00"/>
    <w:rsid w:val="00D9351B"/>
    <w:rsid w:val="00DB136E"/>
    <w:rsid w:val="00DB4F7B"/>
    <w:rsid w:val="00DD6FCA"/>
    <w:rsid w:val="00DE55F5"/>
    <w:rsid w:val="00DE5982"/>
    <w:rsid w:val="00DE62E3"/>
    <w:rsid w:val="00DE70D7"/>
    <w:rsid w:val="00E00D82"/>
    <w:rsid w:val="00E02C95"/>
    <w:rsid w:val="00E127A6"/>
    <w:rsid w:val="00E1703F"/>
    <w:rsid w:val="00E17CD2"/>
    <w:rsid w:val="00E3340D"/>
    <w:rsid w:val="00E43C2A"/>
    <w:rsid w:val="00E57CB3"/>
    <w:rsid w:val="00E70946"/>
    <w:rsid w:val="00E736CA"/>
    <w:rsid w:val="00E77F60"/>
    <w:rsid w:val="00E846DD"/>
    <w:rsid w:val="00EC5214"/>
    <w:rsid w:val="00EE13AD"/>
    <w:rsid w:val="00EE5EB6"/>
    <w:rsid w:val="00EF0458"/>
    <w:rsid w:val="00F01FEE"/>
    <w:rsid w:val="00F12728"/>
    <w:rsid w:val="00F148A0"/>
    <w:rsid w:val="00F2657F"/>
    <w:rsid w:val="00F334A5"/>
    <w:rsid w:val="00F52A80"/>
    <w:rsid w:val="00F549ED"/>
    <w:rsid w:val="00F8599D"/>
    <w:rsid w:val="00F916AA"/>
    <w:rsid w:val="00FB194E"/>
    <w:rsid w:val="00FB2BA2"/>
    <w:rsid w:val="00FD0E04"/>
    <w:rsid w:val="00FD1404"/>
    <w:rsid w:val="00FD188E"/>
    <w:rsid w:val="00FE314A"/>
    <w:rsid w:val="00FE3FEB"/>
    <w:rsid w:val="00FF0313"/>
    <w:rsid w:val="00FF20C2"/>
    <w:rsid w:val="00FF3297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76</cp:revision>
  <cp:lastPrinted>2018-01-17T13:03:00Z</cp:lastPrinted>
  <dcterms:created xsi:type="dcterms:W3CDTF">2025-04-15T01:08:00Z</dcterms:created>
  <dcterms:modified xsi:type="dcterms:W3CDTF">2025-04-15T21:07:00Z</dcterms:modified>
</cp:coreProperties>
</file>