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517C" w14:textId="1DB77547" w:rsidR="00F363BF" w:rsidRPr="00A65E4C" w:rsidRDefault="00522994" w:rsidP="37420065">
      <w:pPr>
        <w:keepNext/>
        <w:framePr w:dropCap="drop" w:lines="2" w:hSpace="57" w:wrap="around" w:vAnchor="text" w:hAnchor="text"/>
        <w:spacing w:line="984" w:lineRule="exact"/>
        <w:textAlignment w:val="baseline"/>
        <w:rPr>
          <w:rFonts w:ascii="Book Antiqua" w:hAnsi="Book Antiqua"/>
          <w:b/>
          <w:bCs/>
          <w:color w:val="001F5F"/>
          <w:position w:val="-7"/>
          <w:sz w:val="112"/>
          <w:szCs w:val="112"/>
        </w:rPr>
      </w:pPr>
      <w:r>
        <w:rPr>
          <w:rFonts w:ascii="Book Antiqua" w:hAnsi="Book Antiqua"/>
          <w:b/>
          <w:bCs/>
          <w:color w:val="001F5F"/>
          <w:position w:val="-7"/>
          <w:sz w:val="112"/>
          <w:szCs w:val="112"/>
        </w:rPr>
        <w:t>A</w:t>
      </w:r>
    </w:p>
    <w:p w14:paraId="04244839" w14:textId="0F90B303" w:rsidR="00D40126" w:rsidRPr="00FD4D3E" w:rsidRDefault="0074199C" w:rsidP="00BF0A44">
      <w:pPr>
        <w:pBdr>
          <w:bottom w:val="single" w:sz="12" w:space="1" w:color="1F497D" w:themeColor="text2"/>
        </w:pBdr>
        <w:spacing w:line="245" w:lineRule="auto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color w:val="001F5F"/>
          <w:sz w:val="40"/>
          <w:szCs w:val="40"/>
        </w:rPr>
        <w:t>MY B. TAYLOR</w:t>
      </w:r>
    </w:p>
    <w:p w14:paraId="0B27138E" w14:textId="5D6E0922" w:rsidR="00232A9B" w:rsidRPr="00FD4D3E" w:rsidRDefault="00232A9B" w:rsidP="00BF67F6">
      <w:pPr>
        <w:pStyle w:val="BodyText"/>
        <w:spacing w:line="20" w:lineRule="exact"/>
        <w:ind w:left="0"/>
        <w:rPr>
          <w:rFonts w:ascii="Book Antiqua" w:hAnsi="Book Antiqua"/>
          <w:sz w:val="2"/>
        </w:rPr>
      </w:pPr>
    </w:p>
    <w:p w14:paraId="49896F8B" w14:textId="638AD205" w:rsidR="00232A9B" w:rsidRPr="00F363BF" w:rsidRDefault="00AC5B48" w:rsidP="00A65E4C">
      <w:pPr>
        <w:pStyle w:val="BodyText"/>
        <w:spacing w:before="100" w:line="276" w:lineRule="auto"/>
        <w:ind w:left="0"/>
        <w:rPr>
          <w:rFonts w:ascii="Book Antiqua" w:hAnsi="Book Antiqua"/>
          <w:szCs w:val="19"/>
        </w:rPr>
      </w:pPr>
      <w:r w:rsidRPr="00AC5B48">
        <w:rPr>
          <w:rFonts w:ascii="Book Antiqua" w:hAnsi="Book Antiqua"/>
          <w:szCs w:val="19"/>
        </w:rPr>
        <w:t xml:space="preserve">Longview, TX </w:t>
      </w:r>
      <w:r w:rsidRPr="00AC5B48">
        <w:rPr>
          <w:rFonts w:ascii="Book Antiqua" w:hAnsi="Book Antiqua"/>
          <w:color w:val="000000" w:themeColor="text1"/>
          <w:szCs w:val="19"/>
        </w:rPr>
        <w:t>75605 |</w:t>
      </w:r>
      <w:r w:rsidR="00FE51E6">
        <w:rPr>
          <w:rFonts w:ascii="Book Antiqua" w:hAnsi="Book Antiqua"/>
          <w:color w:val="000000" w:themeColor="text1"/>
          <w:szCs w:val="19"/>
        </w:rPr>
        <w:t xml:space="preserve"> (903) 237-8684 |</w:t>
      </w:r>
      <w:r w:rsidRPr="00AC5B48">
        <w:rPr>
          <w:rFonts w:ascii="Book Antiqua" w:hAnsi="Book Antiqua"/>
          <w:color w:val="000000" w:themeColor="text1"/>
          <w:szCs w:val="19"/>
        </w:rPr>
        <w:t xml:space="preserve"> </w:t>
      </w:r>
      <w:hyperlink r:id="rId7" w:history="1">
        <w:r w:rsidRPr="00AC5B48">
          <w:rPr>
            <w:rStyle w:val="Hyperlink"/>
            <w:rFonts w:ascii="Book Antiqua" w:hAnsi="Book Antiqua"/>
            <w:color w:val="000000" w:themeColor="text1"/>
            <w:szCs w:val="19"/>
          </w:rPr>
          <w:t>amyturnertaylor@gmail.com</w:t>
        </w:r>
      </w:hyperlink>
      <w:r w:rsidR="00540BF7" w:rsidRPr="00F363BF">
        <w:rPr>
          <w:rFonts w:ascii="Book Antiqua" w:hAnsi="Book Antiqua"/>
          <w:szCs w:val="19"/>
        </w:rPr>
        <w:t xml:space="preserve"> </w:t>
      </w:r>
      <w:r w:rsidR="008F35F5" w:rsidRPr="00F363BF">
        <w:rPr>
          <w:rFonts w:ascii="Book Antiqua" w:hAnsi="Book Antiqua"/>
          <w:szCs w:val="19"/>
        </w:rPr>
        <w:t>| LinkedIn</w:t>
      </w:r>
      <w:r w:rsidR="00E458D6" w:rsidRPr="00F363BF">
        <w:rPr>
          <w:rFonts w:ascii="Book Antiqua" w:hAnsi="Book Antiqua"/>
          <w:szCs w:val="19"/>
        </w:rPr>
        <w:t xml:space="preserve"> Profile</w:t>
      </w:r>
    </w:p>
    <w:p w14:paraId="45EBF183" w14:textId="2A7ADB8B" w:rsidR="006D0420" w:rsidRPr="00F363BF" w:rsidRDefault="006D0420" w:rsidP="005C04BD">
      <w:pPr>
        <w:pStyle w:val="BodyText"/>
        <w:ind w:left="0"/>
        <w:rPr>
          <w:rFonts w:ascii="Book Antiqua" w:hAnsi="Book Antiqua"/>
          <w:sz w:val="10"/>
          <w:szCs w:val="10"/>
        </w:rPr>
      </w:pPr>
    </w:p>
    <w:p w14:paraId="13591F9E" w14:textId="77777777" w:rsidR="008F6267" w:rsidRPr="00FD5FFE" w:rsidRDefault="008F6267" w:rsidP="00BF67F6">
      <w:pPr>
        <w:shd w:val="clear" w:color="auto" w:fill="1F497D" w:themeFill="text2"/>
        <w:spacing w:line="264" w:lineRule="auto"/>
        <w:jc w:val="center"/>
        <w:rPr>
          <w:rFonts w:ascii="Book Antiqua" w:hAnsi="Book Antiqua"/>
          <w:b/>
          <w:color w:val="FFFFFF"/>
          <w:sz w:val="2"/>
          <w:szCs w:val="8"/>
        </w:rPr>
      </w:pPr>
    </w:p>
    <w:p w14:paraId="47904076" w14:textId="626D6671" w:rsidR="006D0420" w:rsidRPr="00FD4D3E" w:rsidRDefault="006D0420" w:rsidP="00B71E6D">
      <w:pPr>
        <w:shd w:val="clear" w:color="auto" w:fill="1F497D" w:themeFill="text2"/>
        <w:tabs>
          <w:tab w:val="center" w:pos="5505"/>
          <w:tab w:val="right" w:pos="10766"/>
        </w:tabs>
        <w:spacing w:line="264" w:lineRule="auto"/>
        <w:jc w:val="center"/>
        <w:rPr>
          <w:rFonts w:ascii="Book Antiqua" w:hAnsi="Book Antiqua"/>
          <w:b/>
          <w:color w:val="FFFFFF"/>
          <w:sz w:val="26"/>
          <w:szCs w:val="26"/>
        </w:rPr>
      </w:pPr>
    </w:p>
    <w:p w14:paraId="21ACA09F" w14:textId="369917BF" w:rsidR="00E527A0" w:rsidRPr="00E54416" w:rsidRDefault="007A0ED9" w:rsidP="00C16E2C">
      <w:pPr>
        <w:shd w:val="clear" w:color="auto" w:fill="C6D9F1" w:themeFill="text2" w:themeFillTint="33"/>
        <w:spacing w:before="50" w:line="312" w:lineRule="auto"/>
        <w:jc w:val="center"/>
        <w:rPr>
          <w:rFonts w:ascii="Book Antiqua" w:hAnsi="Book Antiqua"/>
          <w:b/>
          <w:sz w:val="20"/>
          <w:szCs w:val="18"/>
        </w:rPr>
      </w:pPr>
      <w:r>
        <w:rPr>
          <w:rFonts w:ascii="Book Antiqua" w:hAnsi="Book Antiqua"/>
          <w:b/>
          <w:color w:val="1F3863"/>
          <w:sz w:val="20"/>
          <w:szCs w:val="18"/>
        </w:rPr>
        <w:t>Global Transportation</w:t>
      </w:r>
      <w:r w:rsidR="00A31E44" w:rsidRPr="00E54416">
        <w:rPr>
          <w:rFonts w:ascii="Book Antiqua" w:hAnsi="Book Antiqua"/>
          <w:b/>
          <w:color w:val="1F3863"/>
          <w:sz w:val="20"/>
          <w:szCs w:val="18"/>
        </w:rPr>
        <w:t xml:space="preserve"> — </w:t>
      </w:r>
      <w:r w:rsidR="00A65E4C">
        <w:rPr>
          <w:rFonts w:ascii="Book Antiqua" w:hAnsi="Book Antiqua"/>
          <w:b/>
          <w:color w:val="1F3863"/>
          <w:sz w:val="20"/>
          <w:szCs w:val="18"/>
        </w:rPr>
        <w:t>Trade C</w:t>
      </w:r>
      <w:r w:rsidR="00A65E4C" w:rsidRPr="00A65E4C">
        <w:rPr>
          <w:rFonts w:ascii="Book Antiqua" w:hAnsi="Book Antiqua"/>
          <w:b/>
          <w:color w:val="1F3863"/>
          <w:sz w:val="20"/>
          <w:szCs w:val="18"/>
        </w:rPr>
        <w:t>ompliance</w:t>
      </w:r>
      <w:r w:rsidR="00322D97" w:rsidRPr="00E54416">
        <w:rPr>
          <w:rFonts w:ascii="Book Antiqua" w:hAnsi="Book Antiqua"/>
          <w:b/>
          <w:color w:val="1F3863"/>
          <w:sz w:val="20"/>
          <w:szCs w:val="18"/>
        </w:rPr>
        <w:t xml:space="preserve"> —</w:t>
      </w:r>
      <w:r w:rsidR="00650E06">
        <w:rPr>
          <w:rFonts w:ascii="Book Antiqua" w:hAnsi="Book Antiqua"/>
          <w:b/>
          <w:color w:val="1F3863"/>
          <w:sz w:val="20"/>
          <w:szCs w:val="18"/>
        </w:rPr>
        <w:t xml:space="preserve"> </w:t>
      </w:r>
      <w:r w:rsidR="00690BF3" w:rsidRPr="00690BF3">
        <w:rPr>
          <w:rFonts w:ascii="Book Antiqua" w:hAnsi="Book Antiqua"/>
          <w:b/>
          <w:color w:val="1F3863"/>
          <w:sz w:val="20"/>
          <w:szCs w:val="18"/>
        </w:rPr>
        <w:t>Responsible Sourcing</w:t>
      </w:r>
    </w:p>
    <w:p w14:paraId="7D32B8D2" w14:textId="3D0C37B3" w:rsidR="00232A9B" w:rsidRPr="00277EBF" w:rsidRDefault="00232A9B" w:rsidP="00BF67F6">
      <w:pPr>
        <w:pStyle w:val="BodyText"/>
        <w:spacing w:before="12"/>
        <w:ind w:left="0"/>
        <w:rPr>
          <w:rFonts w:ascii="Book Antiqua" w:hAnsi="Book Antiqua"/>
          <w:bCs/>
          <w:iCs/>
          <w:sz w:val="13"/>
          <w:szCs w:val="12"/>
        </w:rPr>
      </w:pPr>
    </w:p>
    <w:p w14:paraId="11C6F8B9" w14:textId="3F2D896F" w:rsidR="004A79ED" w:rsidRPr="00247655" w:rsidRDefault="00B4207D" w:rsidP="00C779F3">
      <w:pPr>
        <w:pStyle w:val="ListParagraph"/>
        <w:tabs>
          <w:tab w:val="left" w:pos="1219"/>
        </w:tabs>
        <w:spacing w:before="0" w:line="252" w:lineRule="auto"/>
        <w:ind w:left="0" w:firstLine="0"/>
        <w:jc w:val="center"/>
        <w:rPr>
          <w:rFonts w:ascii="Book Antiqua" w:hAnsi="Book Antiqua"/>
          <w:b/>
          <w:i/>
          <w:iCs/>
          <w:color w:val="000000" w:themeColor="text1"/>
          <w:sz w:val="20"/>
          <w:szCs w:val="17"/>
        </w:rPr>
      </w:pPr>
      <w:r w:rsidRPr="00247655">
        <w:rPr>
          <w:rFonts w:ascii="Book Antiqua" w:hAnsi="Book Antiqua"/>
          <w:b/>
          <w:i/>
          <w:iCs/>
          <w:color w:val="000000" w:themeColor="text1"/>
          <w:sz w:val="20"/>
          <w:szCs w:val="17"/>
        </w:rPr>
        <w:t xml:space="preserve">Led Team </w:t>
      </w:r>
      <w:r w:rsidR="00A37193">
        <w:rPr>
          <w:rFonts w:ascii="Book Antiqua" w:hAnsi="Book Antiqua"/>
          <w:b/>
          <w:i/>
          <w:iCs/>
          <w:color w:val="000000" w:themeColor="text1"/>
          <w:sz w:val="20"/>
          <w:szCs w:val="17"/>
        </w:rPr>
        <w:t xml:space="preserve">Charged with </w:t>
      </w:r>
      <w:r w:rsidR="00680B75">
        <w:rPr>
          <w:rFonts w:ascii="Book Antiqua" w:hAnsi="Book Antiqua"/>
          <w:b/>
          <w:i/>
          <w:iCs/>
          <w:color w:val="000000" w:themeColor="text1"/>
          <w:sz w:val="20"/>
          <w:szCs w:val="17"/>
        </w:rPr>
        <w:t>International</w:t>
      </w:r>
      <w:r w:rsidRPr="00247655">
        <w:rPr>
          <w:rFonts w:ascii="Book Antiqua" w:hAnsi="Book Antiqua"/>
          <w:b/>
          <w:i/>
          <w:iCs/>
          <w:color w:val="000000" w:themeColor="text1"/>
          <w:sz w:val="20"/>
          <w:szCs w:val="17"/>
        </w:rPr>
        <w:t xml:space="preserve"> Logistics and Compliance for 2 Companies with $</w:t>
      </w:r>
      <w:r w:rsidR="00080816">
        <w:rPr>
          <w:rFonts w:ascii="Book Antiqua" w:hAnsi="Book Antiqua"/>
          <w:b/>
          <w:i/>
          <w:iCs/>
          <w:color w:val="000000" w:themeColor="text1"/>
          <w:sz w:val="20"/>
          <w:szCs w:val="17"/>
        </w:rPr>
        <w:t>5</w:t>
      </w:r>
      <w:r w:rsidRPr="00247655">
        <w:rPr>
          <w:rFonts w:ascii="Book Antiqua" w:hAnsi="Book Antiqua"/>
          <w:b/>
          <w:i/>
          <w:iCs/>
          <w:color w:val="000000" w:themeColor="text1"/>
          <w:sz w:val="20"/>
          <w:szCs w:val="17"/>
        </w:rPr>
        <w:t>B+ Annual Business</w:t>
      </w:r>
      <w:r w:rsidR="00C779F3" w:rsidRPr="00247655">
        <w:rPr>
          <w:rFonts w:ascii="Book Antiqua" w:hAnsi="Book Antiqua"/>
          <w:b/>
          <w:i/>
          <w:iCs/>
          <w:color w:val="000000" w:themeColor="text1"/>
          <w:sz w:val="20"/>
          <w:szCs w:val="17"/>
        </w:rPr>
        <w:t>.</w:t>
      </w:r>
    </w:p>
    <w:p w14:paraId="5EE67470" w14:textId="77777777" w:rsidR="004A79ED" w:rsidRPr="000E77E4" w:rsidRDefault="004A79ED" w:rsidP="00BF67F6">
      <w:pPr>
        <w:pStyle w:val="ListParagraph"/>
        <w:tabs>
          <w:tab w:val="left" w:pos="1219"/>
        </w:tabs>
        <w:spacing w:before="0" w:line="252" w:lineRule="auto"/>
        <w:ind w:left="0" w:firstLine="0"/>
        <w:jc w:val="both"/>
        <w:rPr>
          <w:rFonts w:ascii="Book Antiqua" w:hAnsi="Book Antiqua"/>
          <w:bCs/>
          <w:color w:val="000000" w:themeColor="text1"/>
          <w:spacing w:val="3"/>
          <w:sz w:val="11"/>
          <w:szCs w:val="8"/>
        </w:rPr>
      </w:pPr>
    </w:p>
    <w:p w14:paraId="1E53782E" w14:textId="7C186E11" w:rsidR="007A1E31" w:rsidRPr="004435BE" w:rsidRDefault="00FC7BF7" w:rsidP="004435BE">
      <w:pPr>
        <w:tabs>
          <w:tab w:val="left" w:pos="1219"/>
        </w:tabs>
        <w:spacing w:line="252" w:lineRule="auto"/>
        <w:jc w:val="both"/>
        <w:rPr>
          <w:rFonts w:ascii="Book Antiqua" w:hAnsi="Book Antiqua"/>
          <w:bCs/>
          <w:color w:val="000000" w:themeColor="text1"/>
          <w:sz w:val="20"/>
          <w:szCs w:val="17"/>
        </w:rPr>
      </w:pPr>
      <w:r w:rsidRPr="00136766">
        <w:rPr>
          <w:rFonts w:ascii="Book Antiqua" w:hAnsi="Book Antiqua"/>
          <w:b/>
          <w:color w:val="000000" w:themeColor="text1"/>
          <w:sz w:val="20"/>
          <w:szCs w:val="17"/>
        </w:rPr>
        <w:t>B</w:t>
      </w:r>
      <w:r w:rsidR="00316AB7" w:rsidRPr="00136766">
        <w:rPr>
          <w:rFonts w:ascii="Book Antiqua" w:hAnsi="Book Antiqua"/>
          <w:b/>
          <w:color w:val="000000" w:themeColor="text1"/>
          <w:sz w:val="20"/>
          <w:szCs w:val="17"/>
        </w:rPr>
        <w:t>ig-picture leader</w:t>
      </w:r>
      <w:r w:rsidR="002316DD" w:rsidRPr="00136766">
        <w:rPr>
          <w:rFonts w:ascii="Book Antiqua" w:hAnsi="Book Antiqua"/>
          <w:b/>
          <w:color w:val="000000" w:themeColor="text1"/>
          <w:sz w:val="20"/>
          <w:szCs w:val="17"/>
        </w:rPr>
        <w:t xml:space="preserve"> and difference maker</w:t>
      </w:r>
      <w:r w:rsidR="00316AB7" w:rsidRPr="00136766">
        <w:rPr>
          <w:rFonts w:ascii="Book Antiqua" w:hAnsi="Book Antiqua"/>
          <w:b/>
          <w:color w:val="000000" w:themeColor="text1"/>
          <w:sz w:val="20"/>
          <w:szCs w:val="17"/>
        </w:rPr>
        <w:t xml:space="preserve"> </w:t>
      </w:r>
      <w:r w:rsidR="00953198" w:rsidRPr="00136766">
        <w:rPr>
          <w:rFonts w:ascii="Book Antiqua" w:hAnsi="Book Antiqua"/>
          <w:bCs/>
          <w:color w:val="000000" w:themeColor="text1"/>
          <w:sz w:val="20"/>
          <w:szCs w:val="17"/>
        </w:rPr>
        <w:t xml:space="preserve">with </w:t>
      </w:r>
      <w:r w:rsidR="00051C8F" w:rsidRPr="00136766">
        <w:rPr>
          <w:rFonts w:ascii="Book Antiqua" w:hAnsi="Book Antiqua"/>
          <w:bCs/>
          <w:color w:val="000000" w:themeColor="text1"/>
          <w:sz w:val="20"/>
          <w:szCs w:val="17"/>
        </w:rPr>
        <w:t>valuable experience</w:t>
      </w:r>
      <w:r w:rsidR="00953198" w:rsidRPr="00136766">
        <w:rPr>
          <w:rFonts w:ascii="Book Antiqua" w:hAnsi="Book Antiqua"/>
          <w:bCs/>
          <w:color w:val="000000" w:themeColor="text1"/>
          <w:sz w:val="20"/>
          <w:szCs w:val="17"/>
        </w:rPr>
        <w:t xml:space="preserve"> in </w:t>
      </w:r>
      <w:r w:rsidR="004D2054" w:rsidRPr="00136766">
        <w:rPr>
          <w:rFonts w:ascii="Book Antiqua" w:hAnsi="Book Antiqua"/>
          <w:bCs/>
          <w:color w:val="000000" w:themeColor="text1"/>
          <w:sz w:val="20"/>
          <w:szCs w:val="17"/>
        </w:rPr>
        <w:t xml:space="preserve">global transportation operations, network strategy, and </w:t>
      </w:r>
      <w:r w:rsidR="006551B5" w:rsidRPr="006551B5">
        <w:rPr>
          <w:rFonts w:ascii="Book Antiqua" w:hAnsi="Book Antiqua"/>
          <w:bCs/>
          <w:color w:val="000000" w:themeColor="text1"/>
          <w:sz w:val="20"/>
          <w:szCs w:val="17"/>
        </w:rPr>
        <w:t>air transportation logistics</w:t>
      </w:r>
      <w:r w:rsidR="004D2054" w:rsidRPr="00136766">
        <w:rPr>
          <w:rFonts w:ascii="Book Antiqua" w:hAnsi="Book Antiqua"/>
          <w:bCs/>
          <w:color w:val="000000" w:themeColor="text1"/>
          <w:sz w:val="20"/>
          <w:szCs w:val="17"/>
        </w:rPr>
        <w:t>.</w:t>
      </w:r>
      <w:r w:rsidR="003B75BB">
        <w:rPr>
          <w:rFonts w:ascii="Book Antiqua" w:hAnsi="Book Antiqua"/>
          <w:bCs/>
          <w:color w:val="000000" w:themeColor="text1"/>
          <w:sz w:val="20"/>
          <w:szCs w:val="17"/>
        </w:rPr>
        <w:t xml:space="preserve"> </w:t>
      </w:r>
      <w:r w:rsidR="00CE66BD">
        <w:rPr>
          <w:rFonts w:ascii="Book Antiqua" w:hAnsi="Book Antiqua"/>
          <w:bCs/>
          <w:color w:val="000000" w:themeColor="text1"/>
          <w:sz w:val="20"/>
          <w:szCs w:val="17"/>
        </w:rPr>
        <w:t>History of</w:t>
      </w:r>
      <w:r w:rsidR="004D2054" w:rsidRPr="00136766">
        <w:rPr>
          <w:rFonts w:ascii="Book Antiqua" w:hAnsi="Book Antiqua"/>
          <w:bCs/>
          <w:color w:val="000000" w:themeColor="text1"/>
          <w:sz w:val="20"/>
          <w:szCs w:val="17"/>
        </w:rPr>
        <w:t xml:space="preserve"> </w:t>
      </w:r>
      <w:r w:rsidR="008B6BC1" w:rsidRPr="00136766">
        <w:rPr>
          <w:rFonts w:ascii="Book Antiqua" w:hAnsi="Book Antiqua"/>
          <w:bCs/>
          <w:color w:val="000000" w:themeColor="text1"/>
          <w:sz w:val="20"/>
          <w:szCs w:val="17"/>
        </w:rPr>
        <w:t>championing</w:t>
      </w:r>
      <w:r w:rsidR="004D2054" w:rsidRPr="00136766">
        <w:rPr>
          <w:rFonts w:ascii="Book Antiqua" w:hAnsi="Book Antiqua"/>
          <w:bCs/>
          <w:color w:val="000000" w:themeColor="text1"/>
          <w:sz w:val="20"/>
          <w:szCs w:val="17"/>
        </w:rPr>
        <w:t xml:space="preserve"> carrier agreements, RFP processes, and technology implementation to </w:t>
      </w:r>
      <w:r w:rsidR="00051C8F" w:rsidRPr="00136766">
        <w:rPr>
          <w:rFonts w:ascii="Book Antiqua" w:hAnsi="Book Antiqua"/>
          <w:bCs/>
          <w:color w:val="000000" w:themeColor="text1"/>
          <w:sz w:val="20"/>
          <w:szCs w:val="17"/>
        </w:rPr>
        <w:t>boost</w:t>
      </w:r>
      <w:r w:rsidR="004D2054" w:rsidRPr="00136766">
        <w:rPr>
          <w:rFonts w:ascii="Book Antiqua" w:hAnsi="Book Antiqua"/>
          <w:bCs/>
          <w:color w:val="000000" w:themeColor="text1"/>
          <w:sz w:val="20"/>
          <w:szCs w:val="17"/>
        </w:rPr>
        <w:t xml:space="preserve"> efficiency and compliance. </w:t>
      </w:r>
      <w:r w:rsidR="00DD5BA0" w:rsidRPr="009351C3">
        <w:rPr>
          <w:rFonts w:ascii="Book Antiqua" w:hAnsi="Book Antiqua"/>
          <w:bCs/>
          <w:color w:val="000000" w:themeColor="text1"/>
          <w:sz w:val="20"/>
          <w:szCs w:val="17"/>
        </w:rPr>
        <w:t xml:space="preserve">Verifiable </w:t>
      </w:r>
      <w:r w:rsidR="009351C3">
        <w:rPr>
          <w:rFonts w:ascii="Book Antiqua" w:hAnsi="Book Antiqua"/>
          <w:bCs/>
          <w:color w:val="000000" w:themeColor="text1"/>
          <w:sz w:val="20"/>
          <w:szCs w:val="17"/>
        </w:rPr>
        <w:t>excellence</w:t>
      </w:r>
      <w:r w:rsidR="00DD5BA0" w:rsidRPr="009351C3">
        <w:rPr>
          <w:rFonts w:ascii="Book Antiqua" w:hAnsi="Book Antiqua"/>
          <w:bCs/>
          <w:color w:val="000000" w:themeColor="text1"/>
          <w:sz w:val="20"/>
          <w:szCs w:val="17"/>
        </w:rPr>
        <w:t xml:space="preserve"> in</w:t>
      </w:r>
      <w:r w:rsidR="004D2054" w:rsidRPr="009351C3">
        <w:rPr>
          <w:rFonts w:ascii="Book Antiqua" w:hAnsi="Book Antiqua"/>
          <w:bCs/>
          <w:color w:val="000000" w:themeColor="text1"/>
          <w:sz w:val="20"/>
          <w:szCs w:val="17"/>
        </w:rPr>
        <w:t xml:space="preserve"> </w:t>
      </w:r>
      <w:r w:rsidR="00AC0E9B" w:rsidRPr="00AC0E9B">
        <w:rPr>
          <w:rFonts w:ascii="Book Antiqua" w:hAnsi="Book Antiqua"/>
          <w:bCs/>
          <w:color w:val="000000" w:themeColor="text1"/>
          <w:sz w:val="20"/>
          <w:szCs w:val="17"/>
        </w:rPr>
        <w:t xml:space="preserve">implementing and driving strategic sourcing strategies, propelling business success through </w:t>
      </w:r>
      <w:r w:rsidR="000E09BE">
        <w:rPr>
          <w:rFonts w:ascii="Book Antiqua" w:hAnsi="Book Antiqua"/>
          <w:bCs/>
          <w:color w:val="000000" w:themeColor="text1"/>
          <w:sz w:val="20"/>
          <w:szCs w:val="17"/>
        </w:rPr>
        <w:t>forward-thinking</w:t>
      </w:r>
      <w:r w:rsidR="00AC0E9B" w:rsidRPr="00AC0E9B">
        <w:rPr>
          <w:rFonts w:ascii="Book Antiqua" w:hAnsi="Book Antiqua"/>
          <w:bCs/>
          <w:color w:val="000000" w:themeColor="text1"/>
          <w:sz w:val="20"/>
          <w:szCs w:val="17"/>
        </w:rPr>
        <w:t xml:space="preserve"> development and execution.</w:t>
      </w:r>
      <w:r w:rsidR="00E92FB0">
        <w:rPr>
          <w:rFonts w:ascii="Book Antiqua" w:hAnsi="Book Antiqua"/>
          <w:bCs/>
          <w:color w:val="000000" w:themeColor="text1"/>
          <w:sz w:val="20"/>
          <w:szCs w:val="17"/>
        </w:rPr>
        <w:t xml:space="preserve"> </w:t>
      </w:r>
    </w:p>
    <w:p w14:paraId="30C1954C" w14:textId="77777777" w:rsidR="00736127" w:rsidRPr="00645741" w:rsidRDefault="00736127" w:rsidP="00BF67F6">
      <w:pPr>
        <w:pStyle w:val="ListParagraph"/>
        <w:tabs>
          <w:tab w:val="left" w:pos="1219"/>
        </w:tabs>
        <w:spacing w:before="0" w:line="252" w:lineRule="auto"/>
        <w:ind w:left="0" w:firstLine="0"/>
        <w:jc w:val="both"/>
        <w:rPr>
          <w:rFonts w:ascii="Book Antiqua" w:hAnsi="Book Antiqua"/>
          <w:bCs/>
          <w:color w:val="000000" w:themeColor="text1"/>
          <w:spacing w:val="3"/>
          <w:sz w:val="12"/>
          <w:szCs w:val="12"/>
        </w:rPr>
      </w:pPr>
    </w:p>
    <w:p w14:paraId="535E155D" w14:textId="3D59954E" w:rsidR="00232A9B" w:rsidRPr="00C708EF" w:rsidRDefault="005900D4" w:rsidP="00BF67F6">
      <w:pPr>
        <w:pStyle w:val="ListParagraph"/>
        <w:tabs>
          <w:tab w:val="left" w:pos="1219"/>
        </w:tabs>
        <w:spacing w:before="0" w:line="252" w:lineRule="auto"/>
        <w:ind w:left="0" w:firstLine="0"/>
        <w:jc w:val="both"/>
        <w:rPr>
          <w:rFonts w:ascii="Book Antiqua" w:hAnsi="Book Antiqua"/>
          <w:bCs/>
          <w:color w:val="000000" w:themeColor="text1"/>
          <w:sz w:val="20"/>
          <w:szCs w:val="17"/>
        </w:rPr>
      </w:pPr>
      <w:r w:rsidRPr="00C708EF">
        <w:rPr>
          <w:rFonts w:ascii="Book Antiqua" w:hAnsi="Book Antiqua"/>
          <w:b/>
          <w:i/>
          <w:iCs/>
          <w:color w:val="000000" w:themeColor="text1"/>
          <w:spacing w:val="3"/>
          <w:sz w:val="20"/>
          <w:szCs w:val="17"/>
        </w:rPr>
        <w:t>Signature strengths include:</w:t>
      </w:r>
      <w:r w:rsidR="00831D9E" w:rsidRPr="00C708EF">
        <w:rPr>
          <w:rFonts w:ascii="Book Antiqua" w:hAnsi="Book Antiqua"/>
          <w:b/>
          <w:bCs/>
          <w:color w:val="1F3863"/>
          <w:sz w:val="20"/>
          <w:szCs w:val="20"/>
        </w:rPr>
        <w:t xml:space="preserve"> </w:t>
      </w:r>
    </w:p>
    <w:p w14:paraId="531C88AE" w14:textId="03DC39AC" w:rsidR="00240179" w:rsidRPr="001A1D49" w:rsidRDefault="00433C5E" w:rsidP="00E835A1">
      <w:pPr>
        <w:pStyle w:val="BodyText"/>
        <w:tabs>
          <w:tab w:val="left" w:pos="3828"/>
          <w:tab w:val="left" w:pos="7371"/>
        </w:tabs>
        <w:spacing w:before="120" w:line="264" w:lineRule="auto"/>
        <w:ind w:left="0"/>
        <w:rPr>
          <w:rFonts w:ascii="Book Antiqua" w:hAnsi="Book Antiqua"/>
          <w:bCs/>
          <w:color w:val="000000" w:themeColor="text1"/>
          <w:spacing w:val="-2"/>
          <w:szCs w:val="19"/>
        </w:rPr>
      </w:pPr>
      <w:proofErr w:type="gramStart"/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7A0ED9" w:rsidRPr="001A1D49">
        <w:rPr>
          <w:rFonts w:ascii="Book Antiqua" w:hAnsi="Book Antiqua"/>
          <w:bCs/>
          <w:color w:val="000000" w:themeColor="text1"/>
          <w:spacing w:val="-2"/>
          <w:szCs w:val="19"/>
        </w:rPr>
        <w:t>International</w:t>
      </w:r>
      <w:proofErr w:type="gramEnd"/>
      <w:r w:rsidR="007A0ED9" w:rsidRPr="001A1D49">
        <w:rPr>
          <w:rFonts w:ascii="Book Antiqua" w:hAnsi="Book Antiqua"/>
          <w:bCs/>
          <w:color w:val="000000" w:themeColor="text1"/>
          <w:spacing w:val="-2"/>
          <w:szCs w:val="19"/>
        </w:rPr>
        <w:t xml:space="preserve"> Transportation</w:t>
      </w:r>
      <w:r w:rsidR="00152A24" w:rsidRPr="001A1D49">
        <w:rPr>
          <w:rFonts w:ascii="Book Antiqua" w:hAnsi="Book Antiqua"/>
          <w:bCs/>
          <w:color w:val="000000" w:themeColor="text1"/>
          <w:spacing w:val="-2"/>
          <w:szCs w:val="19"/>
        </w:rPr>
        <w:tab/>
      </w:r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35425A" w:rsidRPr="001A1D49">
        <w:rPr>
          <w:rFonts w:ascii="Book Antiqua" w:hAnsi="Book Antiqua"/>
          <w:bCs/>
          <w:color w:val="000000" w:themeColor="text1"/>
          <w:spacing w:val="-2"/>
          <w:szCs w:val="19"/>
        </w:rPr>
        <w:t>Supply Chain Logistics</w:t>
      </w:r>
      <w:r w:rsidR="00AD3755" w:rsidRPr="001A1D49">
        <w:rPr>
          <w:rFonts w:ascii="Book Antiqua" w:hAnsi="Book Antiqua"/>
          <w:b/>
          <w:bCs/>
          <w:color w:val="1F3863"/>
          <w:spacing w:val="-2"/>
          <w:szCs w:val="18"/>
        </w:rPr>
        <w:tab/>
      </w:r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75394F" w:rsidRPr="001A1D49">
        <w:rPr>
          <w:rFonts w:ascii="Book Antiqua" w:hAnsi="Book Antiqua"/>
          <w:color w:val="000000" w:themeColor="text1"/>
          <w:spacing w:val="-2"/>
        </w:rPr>
        <w:t>Technology Tools Implementation</w:t>
      </w:r>
    </w:p>
    <w:p w14:paraId="25A93F31" w14:textId="6DA6932F" w:rsidR="00240179" w:rsidRPr="001A1D49" w:rsidRDefault="00433C5E" w:rsidP="004408BF">
      <w:pPr>
        <w:pStyle w:val="BodyText"/>
        <w:tabs>
          <w:tab w:val="left" w:pos="3828"/>
          <w:tab w:val="left" w:pos="7371"/>
        </w:tabs>
        <w:spacing w:line="264" w:lineRule="auto"/>
        <w:ind w:left="0"/>
        <w:rPr>
          <w:rFonts w:ascii="Book Antiqua" w:hAnsi="Book Antiqua"/>
          <w:bCs/>
          <w:color w:val="000000" w:themeColor="text1"/>
          <w:spacing w:val="-2"/>
          <w:szCs w:val="19"/>
        </w:rPr>
      </w:pPr>
      <w:proofErr w:type="gramStart"/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A304AE" w:rsidRPr="001A1D49">
        <w:rPr>
          <w:rFonts w:ascii="Book Antiqua" w:hAnsi="Book Antiqua"/>
          <w:bCs/>
          <w:color w:val="000000" w:themeColor="text1"/>
          <w:spacing w:val="-2"/>
          <w:szCs w:val="19"/>
        </w:rPr>
        <w:t>Warehousing</w:t>
      </w:r>
      <w:proofErr w:type="gramEnd"/>
      <w:r w:rsidR="00A304AE" w:rsidRPr="001A1D49">
        <w:rPr>
          <w:rFonts w:ascii="Book Antiqua" w:hAnsi="Book Antiqua"/>
          <w:bCs/>
          <w:color w:val="000000" w:themeColor="text1"/>
          <w:spacing w:val="-2"/>
          <w:szCs w:val="19"/>
        </w:rPr>
        <w:t xml:space="preserve"> and Distribution</w:t>
      </w:r>
      <w:r w:rsidR="00240179" w:rsidRPr="001A1D49">
        <w:rPr>
          <w:rFonts w:ascii="Book Antiqua" w:hAnsi="Book Antiqua"/>
          <w:bCs/>
          <w:color w:val="000000" w:themeColor="text1"/>
          <w:spacing w:val="-2"/>
          <w:szCs w:val="19"/>
        </w:rPr>
        <w:tab/>
      </w:r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284AD1" w:rsidRPr="001A1D49">
        <w:rPr>
          <w:rFonts w:ascii="Book Antiqua" w:hAnsi="Book Antiqua"/>
          <w:bCs/>
          <w:color w:val="000000" w:themeColor="text1"/>
          <w:spacing w:val="-2"/>
          <w:szCs w:val="19"/>
        </w:rPr>
        <w:t>Freight Forwarder Relations</w:t>
      </w:r>
      <w:r w:rsidR="00240179" w:rsidRPr="001A1D49">
        <w:rPr>
          <w:rFonts w:ascii="Book Antiqua" w:hAnsi="Book Antiqua"/>
          <w:bCs/>
          <w:color w:val="000000" w:themeColor="text1"/>
          <w:spacing w:val="-2"/>
          <w:szCs w:val="19"/>
        </w:rPr>
        <w:tab/>
      </w:r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9B460B" w:rsidRPr="009B460B">
        <w:rPr>
          <w:rFonts w:ascii="Book Antiqua" w:hAnsi="Book Antiqua"/>
          <w:bCs/>
          <w:color w:val="000000" w:themeColor="text1"/>
          <w:spacing w:val="-2"/>
          <w:szCs w:val="19"/>
        </w:rPr>
        <w:t>Vendor Compliance</w:t>
      </w:r>
    </w:p>
    <w:p w14:paraId="38F03201" w14:textId="70811C6C" w:rsidR="005B145F" w:rsidRPr="001A1D49" w:rsidRDefault="00433C5E" w:rsidP="004408BF">
      <w:pPr>
        <w:pStyle w:val="BodyText"/>
        <w:tabs>
          <w:tab w:val="left" w:pos="3828"/>
          <w:tab w:val="left" w:pos="7371"/>
        </w:tabs>
        <w:spacing w:line="264" w:lineRule="auto"/>
        <w:ind w:left="0"/>
        <w:rPr>
          <w:rFonts w:ascii="Book Antiqua" w:hAnsi="Book Antiqua"/>
          <w:bCs/>
          <w:color w:val="000000" w:themeColor="text1"/>
          <w:spacing w:val="-2"/>
          <w:szCs w:val="19"/>
        </w:rPr>
      </w:pPr>
      <w:proofErr w:type="gramStart"/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AA7BB4" w:rsidRPr="001A1D49">
        <w:rPr>
          <w:rFonts w:ascii="Book Antiqua" w:hAnsi="Book Antiqua"/>
          <w:bCs/>
          <w:color w:val="000000" w:themeColor="text1"/>
          <w:spacing w:val="-2"/>
          <w:szCs w:val="19"/>
        </w:rPr>
        <w:t>Global</w:t>
      </w:r>
      <w:proofErr w:type="gramEnd"/>
      <w:r w:rsidR="00AA7BB4" w:rsidRPr="001A1D49">
        <w:rPr>
          <w:rFonts w:ascii="Book Antiqua" w:hAnsi="Book Antiqua"/>
          <w:bCs/>
          <w:color w:val="000000" w:themeColor="text1"/>
          <w:spacing w:val="-2"/>
          <w:szCs w:val="19"/>
        </w:rPr>
        <w:t xml:space="preserve"> Trade Compliance</w:t>
      </w:r>
      <w:r w:rsidR="00240179" w:rsidRPr="001A1D49">
        <w:rPr>
          <w:rFonts w:ascii="Book Antiqua" w:hAnsi="Book Antiqua"/>
          <w:bCs/>
          <w:color w:val="000000" w:themeColor="text1"/>
          <w:spacing w:val="-2"/>
          <w:szCs w:val="19"/>
        </w:rPr>
        <w:tab/>
      </w:r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8068F4" w:rsidRPr="008068F4">
        <w:rPr>
          <w:rFonts w:ascii="Book Antiqua" w:hAnsi="Book Antiqua"/>
          <w:bCs/>
          <w:color w:val="000000" w:themeColor="text1"/>
          <w:spacing w:val="-2"/>
          <w:szCs w:val="19"/>
        </w:rPr>
        <w:t>Expenses</w:t>
      </w:r>
      <w:r w:rsidR="008068F4">
        <w:rPr>
          <w:rFonts w:ascii="Book Antiqua" w:hAnsi="Book Antiqua"/>
          <w:bCs/>
          <w:color w:val="000000" w:themeColor="text1"/>
          <w:spacing w:val="-2"/>
          <w:szCs w:val="19"/>
        </w:rPr>
        <w:t xml:space="preserve"> and Cost Reduction</w:t>
      </w:r>
      <w:r w:rsidR="00240179" w:rsidRPr="001A1D49">
        <w:rPr>
          <w:rFonts w:ascii="Book Antiqua" w:hAnsi="Book Antiqua"/>
          <w:bCs/>
          <w:color w:val="000000" w:themeColor="text1"/>
          <w:spacing w:val="-2"/>
          <w:szCs w:val="19"/>
        </w:rPr>
        <w:tab/>
      </w:r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75394F">
        <w:rPr>
          <w:rFonts w:ascii="Book Antiqua" w:hAnsi="Book Antiqua"/>
          <w:color w:val="000000" w:themeColor="text1"/>
          <w:spacing w:val="-2"/>
        </w:rPr>
        <w:t>Project Management</w:t>
      </w:r>
    </w:p>
    <w:p w14:paraId="276FF1C2" w14:textId="1E34284E" w:rsidR="00C13601" w:rsidRPr="001A1D49" w:rsidRDefault="00433C5E" w:rsidP="004408BF">
      <w:pPr>
        <w:pStyle w:val="BodyText"/>
        <w:tabs>
          <w:tab w:val="left" w:pos="3828"/>
          <w:tab w:val="left" w:pos="7371"/>
        </w:tabs>
        <w:spacing w:line="264" w:lineRule="auto"/>
        <w:ind w:left="0"/>
        <w:rPr>
          <w:rFonts w:ascii="Book Antiqua" w:hAnsi="Book Antiqua"/>
          <w:bCs/>
          <w:color w:val="000000" w:themeColor="text1"/>
          <w:spacing w:val="-2"/>
          <w:szCs w:val="19"/>
          <w:highlight w:val="yellow"/>
        </w:rPr>
      </w:pPr>
      <w:proofErr w:type="gramStart"/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677217" w:rsidRPr="00677217">
        <w:rPr>
          <w:rFonts w:ascii="Book Antiqua" w:hAnsi="Book Antiqua"/>
          <w:bCs/>
          <w:color w:val="000000" w:themeColor="text1"/>
          <w:spacing w:val="-2"/>
          <w:szCs w:val="19"/>
        </w:rPr>
        <w:t>Responsible</w:t>
      </w:r>
      <w:proofErr w:type="gramEnd"/>
      <w:r w:rsidR="00677217" w:rsidRPr="00677217">
        <w:rPr>
          <w:rFonts w:ascii="Book Antiqua" w:hAnsi="Book Antiqua"/>
          <w:bCs/>
          <w:color w:val="000000" w:themeColor="text1"/>
          <w:spacing w:val="-2"/>
          <w:szCs w:val="19"/>
        </w:rPr>
        <w:t xml:space="preserve"> Sourcing</w:t>
      </w:r>
      <w:r w:rsidR="00240179" w:rsidRPr="001A1D49">
        <w:rPr>
          <w:rFonts w:ascii="Book Antiqua" w:hAnsi="Book Antiqua"/>
          <w:bCs/>
          <w:color w:val="000000" w:themeColor="text1"/>
          <w:spacing w:val="-2"/>
          <w:szCs w:val="19"/>
        </w:rPr>
        <w:tab/>
      </w:r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276B0B" w:rsidRPr="00276B0B">
        <w:rPr>
          <w:rFonts w:ascii="Book Antiqua" w:hAnsi="Book Antiqua"/>
          <w:bCs/>
          <w:color w:val="000000" w:themeColor="text1"/>
          <w:spacing w:val="-2"/>
          <w:szCs w:val="19"/>
        </w:rPr>
        <w:t>Optimized Carrier Selection</w:t>
      </w:r>
      <w:r w:rsidR="00240179" w:rsidRPr="001A1D49">
        <w:rPr>
          <w:rFonts w:ascii="Book Antiqua" w:hAnsi="Book Antiqua"/>
          <w:bCs/>
          <w:color w:val="000000" w:themeColor="text1"/>
          <w:spacing w:val="-2"/>
          <w:szCs w:val="19"/>
        </w:rPr>
        <w:tab/>
      </w:r>
      <w:r w:rsidRPr="001A1D49">
        <w:rPr>
          <w:rFonts w:ascii="Wingdings" w:hAnsi="Wingdings"/>
          <w:b/>
          <w:bCs/>
          <w:color w:val="1F497D" w:themeColor="text2"/>
          <w:spacing w:val="-2"/>
        </w:rPr>
        <w:t>§</w:t>
      </w:r>
      <w:r w:rsidRPr="001A1D49">
        <w:rPr>
          <w:rFonts w:ascii="Book Antiqua" w:hAnsi="Book Antiqua"/>
          <w:b/>
          <w:bCs/>
          <w:color w:val="1F3863"/>
          <w:spacing w:val="-2"/>
        </w:rPr>
        <w:t xml:space="preserve">  </w:t>
      </w:r>
      <w:r w:rsidR="00696169" w:rsidRPr="00696169">
        <w:rPr>
          <w:rFonts w:ascii="Book Antiqua" w:hAnsi="Book Antiqua"/>
          <w:bCs/>
          <w:color w:val="000000" w:themeColor="text1"/>
          <w:spacing w:val="-2"/>
          <w:szCs w:val="19"/>
        </w:rPr>
        <w:t>Cross-functional Team</w:t>
      </w:r>
      <w:r w:rsidR="00696169">
        <w:rPr>
          <w:rFonts w:ascii="Book Antiqua" w:hAnsi="Book Antiqua"/>
          <w:bCs/>
          <w:color w:val="000000" w:themeColor="text1"/>
          <w:spacing w:val="-2"/>
          <w:szCs w:val="19"/>
        </w:rPr>
        <w:t xml:space="preserve"> Building</w:t>
      </w:r>
    </w:p>
    <w:p w14:paraId="1B6C6810" w14:textId="77777777" w:rsidR="00C13601" w:rsidRPr="00FD4D3E" w:rsidRDefault="00C13601" w:rsidP="00814CCD">
      <w:pPr>
        <w:pStyle w:val="BodyText"/>
        <w:ind w:left="0"/>
        <w:rPr>
          <w:rFonts w:ascii="Book Antiqua" w:hAnsi="Book Antiqua"/>
          <w:b/>
          <w:sz w:val="24"/>
          <w:szCs w:val="24"/>
        </w:rPr>
      </w:pPr>
    </w:p>
    <w:p w14:paraId="11CABBFD" w14:textId="77777777" w:rsidR="001D0602" w:rsidRPr="00FD4D3E" w:rsidRDefault="001D0602" w:rsidP="00157E4F">
      <w:pPr>
        <w:pBdr>
          <w:top w:val="single" w:sz="12" w:space="1" w:color="1F497D" w:themeColor="text2"/>
        </w:pBdr>
        <w:jc w:val="center"/>
        <w:rPr>
          <w:rFonts w:ascii="Book Antiqua" w:hAnsi="Book Antiqua"/>
          <w:b/>
          <w:color w:val="1F3863"/>
          <w:sz w:val="14"/>
          <w:szCs w:val="14"/>
        </w:rPr>
      </w:pPr>
    </w:p>
    <w:p w14:paraId="1FD3AD7D" w14:textId="3849DBA1" w:rsidR="00232A9B" w:rsidRPr="00FD4D3E" w:rsidRDefault="007A5B08" w:rsidP="00157E4F">
      <w:pPr>
        <w:pBdr>
          <w:top w:val="single" w:sz="12" w:space="1" w:color="1F497D" w:themeColor="text2"/>
        </w:pBdr>
        <w:jc w:val="center"/>
        <w:rPr>
          <w:rFonts w:ascii="Book Antiqua" w:hAnsi="Book Antiqua"/>
          <w:b/>
          <w:sz w:val="25"/>
          <w:szCs w:val="25"/>
        </w:rPr>
      </w:pPr>
      <w:r w:rsidRPr="00FD4D3E">
        <w:rPr>
          <w:rFonts w:ascii="Book Antiqua" w:hAnsi="Book Antiqua"/>
          <w:b/>
          <w:color w:val="1F3863"/>
          <w:sz w:val="25"/>
          <w:szCs w:val="25"/>
        </w:rPr>
        <w:t>WORK EXPERIENCE AND MILESTONES</w:t>
      </w:r>
    </w:p>
    <w:p w14:paraId="16B35EE4" w14:textId="26EBCD3E" w:rsidR="00232A9B" w:rsidRPr="00BA4FE2" w:rsidRDefault="007B795B" w:rsidP="00D23B27">
      <w:pPr>
        <w:tabs>
          <w:tab w:val="right" w:pos="10773"/>
        </w:tabs>
        <w:spacing w:before="120"/>
        <w:rPr>
          <w:rFonts w:ascii="Book Antiqua" w:hAnsi="Book Antiqua"/>
          <w:bCs/>
          <w:sz w:val="21"/>
          <w:szCs w:val="21"/>
        </w:rPr>
      </w:pPr>
      <w:r w:rsidRPr="007B795B">
        <w:rPr>
          <w:rFonts w:ascii="Book Antiqua" w:hAnsi="Book Antiqua"/>
          <w:b/>
          <w:szCs w:val="21"/>
        </w:rPr>
        <w:t>Neiman Marcus Group, LLC</w:t>
      </w:r>
      <w:r w:rsidR="007A5B08" w:rsidRPr="00BA4FE2">
        <w:rPr>
          <w:rFonts w:ascii="Book Antiqua" w:hAnsi="Book Antiqua"/>
          <w:bCs/>
          <w:sz w:val="21"/>
          <w:szCs w:val="21"/>
        </w:rPr>
        <w:t>,</w:t>
      </w:r>
      <w:r w:rsidR="00830872" w:rsidRPr="00BA4FE2">
        <w:rPr>
          <w:rFonts w:ascii="Book Antiqua" w:hAnsi="Book Antiqua"/>
          <w:bCs/>
          <w:sz w:val="21"/>
          <w:szCs w:val="21"/>
        </w:rPr>
        <w:t xml:space="preserve"> </w:t>
      </w:r>
      <w:r w:rsidR="00FD32F6">
        <w:rPr>
          <w:rFonts w:ascii="Book Antiqua" w:hAnsi="Book Antiqua"/>
          <w:bCs/>
          <w:sz w:val="21"/>
          <w:szCs w:val="21"/>
        </w:rPr>
        <w:t>Longview, TX (</w:t>
      </w:r>
      <w:r w:rsidR="000C7D83">
        <w:rPr>
          <w:rFonts w:ascii="Book Antiqua" w:hAnsi="Book Antiqua"/>
          <w:bCs/>
          <w:sz w:val="21"/>
          <w:szCs w:val="21"/>
        </w:rPr>
        <w:t>Remote</w:t>
      </w:r>
      <w:r w:rsidR="00FD32F6">
        <w:rPr>
          <w:rFonts w:ascii="Book Antiqua" w:hAnsi="Book Antiqua"/>
          <w:bCs/>
          <w:sz w:val="21"/>
          <w:szCs w:val="21"/>
        </w:rPr>
        <w:t>)</w:t>
      </w:r>
      <w:r w:rsidR="00E56419">
        <w:rPr>
          <w:rFonts w:ascii="Book Antiqua" w:hAnsi="Book Antiqua"/>
          <w:bCs/>
          <w:sz w:val="21"/>
          <w:szCs w:val="21"/>
        </w:rPr>
        <w:tab/>
      </w:r>
      <w:r w:rsidR="00144F55">
        <w:rPr>
          <w:rFonts w:ascii="Book Antiqua" w:hAnsi="Book Antiqua"/>
          <w:bCs/>
          <w:sz w:val="21"/>
          <w:szCs w:val="21"/>
        </w:rPr>
        <w:t>June</w:t>
      </w:r>
      <w:r w:rsidR="009F2117" w:rsidRPr="00BA4FE2">
        <w:rPr>
          <w:rFonts w:ascii="Book Antiqua" w:hAnsi="Book Antiqua"/>
          <w:bCs/>
          <w:sz w:val="21"/>
          <w:szCs w:val="21"/>
        </w:rPr>
        <w:t xml:space="preserve"> </w:t>
      </w:r>
      <w:r w:rsidR="0096784C">
        <w:rPr>
          <w:rFonts w:ascii="Book Antiqua" w:hAnsi="Book Antiqua"/>
          <w:bCs/>
          <w:sz w:val="21"/>
          <w:szCs w:val="21"/>
        </w:rPr>
        <w:t>20</w:t>
      </w:r>
      <w:r w:rsidR="00B73E50">
        <w:rPr>
          <w:rFonts w:ascii="Book Antiqua" w:hAnsi="Book Antiqua"/>
          <w:bCs/>
          <w:sz w:val="21"/>
          <w:szCs w:val="21"/>
        </w:rPr>
        <w:t>01</w:t>
      </w:r>
      <w:r w:rsidR="009F2117" w:rsidRPr="00BA4FE2">
        <w:rPr>
          <w:rFonts w:ascii="Book Antiqua" w:hAnsi="Book Antiqua"/>
          <w:bCs/>
          <w:sz w:val="21"/>
          <w:szCs w:val="21"/>
        </w:rPr>
        <w:t>–</w:t>
      </w:r>
      <w:r w:rsidR="00821942">
        <w:rPr>
          <w:rFonts w:ascii="Book Antiqua" w:hAnsi="Book Antiqua"/>
          <w:bCs/>
          <w:sz w:val="21"/>
          <w:szCs w:val="21"/>
        </w:rPr>
        <w:t>February2025</w:t>
      </w:r>
    </w:p>
    <w:p w14:paraId="3F5F80FD" w14:textId="66D8B67D" w:rsidR="005735DC" w:rsidRPr="007A3F52" w:rsidRDefault="0046238E" w:rsidP="00BF67F6">
      <w:pPr>
        <w:pStyle w:val="Heading2"/>
        <w:spacing w:before="60" w:after="80"/>
        <w:ind w:left="0"/>
        <w:rPr>
          <w:rFonts w:ascii="Book Antiqua" w:hAnsi="Book Antiqua"/>
          <w:b w:val="0"/>
          <w:bCs w:val="0"/>
          <w:i/>
          <w:iCs/>
          <w:sz w:val="21"/>
        </w:rPr>
      </w:pPr>
      <w:r w:rsidRPr="0046238E">
        <w:rPr>
          <w:rFonts w:ascii="Book Antiqua" w:hAnsi="Book Antiqua"/>
          <w:i/>
          <w:iCs/>
          <w:sz w:val="21"/>
        </w:rPr>
        <w:t>S</w:t>
      </w:r>
      <w:r w:rsidR="00C554FC">
        <w:rPr>
          <w:rFonts w:ascii="Book Antiqua" w:hAnsi="Book Antiqua"/>
          <w:i/>
          <w:iCs/>
          <w:sz w:val="21"/>
        </w:rPr>
        <w:t>enio</w:t>
      </w:r>
      <w:r w:rsidRPr="0046238E">
        <w:rPr>
          <w:rFonts w:ascii="Book Antiqua" w:hAnsi="Book Antiqua"/>
          <w:i/>
          <w:iCs/>
          <w:sz w:val="21"/>
        </w:rPr>
        <w:t>r Manager, International Operations, Trade Compliance</w:t>
      </w:r>
      <w:r w:rsidR="007A3F52">
        <w:rPr>
          <w:rFonts w:ascii="Book Antiqua" w:hAnsi="Book Antiqua"/>
          <w:i/>
          <w:iCs/>
          <w:sz w:val="21"/>
        </w:rPr>
        <w:t>,</w:t>
      </w:r>
      <w:r w:rsidRPr="0046238E">
        <w:rPr>
          <w:rFonts w:ascii="Book Antiqua" w:hAnsi="Book Antiqua"/>
          <w:i/>
          <w:iCs/>
          <w:sz w:val="21"/>
        </w:rPr>
        <w:t xml:space="preserve"> and Partner Programs</w:t>
      </w:r>
    </w:p>
    <w:p w14:paraId="30742949" w14:textId="57F989F5" w:rsidR="00232A9B" w:rsidRPr="0051780A" w:rsidRDefault="00AC2F7F" w:rsidP="0074605D">
      <w:pPr>
        <w:shd w:val="clear" w:color="auto" w:fill="C6D9F1" w:themeFill="text2" w:themeFillTint="33"/>
        <w:spacing w:before="1" w:after="140" w:line="247" w:lineRule="auto"/>
        <w:jc w:val="both"/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</w:pPr>
      <w:r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D</w:t>
      </w:r>
      <w:r w:rsidR="0051780A" w:rsidRPr="0051780A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evise and execute international logistics strategies, streamline supply chain operations, and spearhead responsible sourcing initiatives </w:t>
      </w:r>
      <w:r w:rsidR="003A1C1A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aligned</w:t>
      </w:r>
      <w:r w:rsidR="0051780A" w:rsidRPr="0051780A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 with corporate values.</w:t>
      </w:r>
      <w:r w:rsidR="0051780A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 </w:t>
      </w:r>
      <w:r w:rsidR="0051780A" w:rsidRPr="0051780A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Manage team of logistics and compliance professionals, collaborating with stakeholders to optimize processes, minimize risk, and ensure compliance with global trade regulations.</w:t>
      </w:r>
    </w:p>
    <w:p w14:paraId="048A8E09" w14:textId="43F218CD" w:rsidR="00A13C54" w:rsidRPr="00E80A4E" w:rsidRDefault="00E80A4E" w:rsidP="00E80A4E">
      <w:pPr>
        <w:pStyle w:val="ListParagraph"/>
        <w:numPr>
          <w:ilvl w:val="0"/>
          <w:numId w:val="1"/>
        </w:numPr>
        <w:ind w:left="644"/>
        <w:jc w:val="both"/>
        <w:rPr>
          <w:rFonts w:ascii="Book Antiqua" w:hAnsi="Book Antiqua"/>
          <w:sz w:val="20"/>
          <w:szCs w:val="19"/>
        </w:rPr>
      </w:pPr>
      <w:r w:rsidRPr="00E80A4E">
        <w:rPr>
          <w:rFonts w:ascii="Book Antiqua" w:hAnsi="Book Antiqua"/>
          <w:sz w:val="20"/>
          <w:szCs w:val="19"/>
        </w:rPr>
        <w:t>Established responsible sourcing function by recruiting a dedicated manager and integrating US customs, trade compliance, environmental, social, and governance outcomes. This approach enhanced our supply chain with sustainability, diversity, and ethical practices.</w:t>
      </w:r>
    </w:p>
    <w:p w14:paraId="66CCBA05" w14:textId="77777777" w:rsidR="00A13C54" w:rsidRDefault="00A13C54" w:rsidP="00A13C54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2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 w:rsidRPr="00B723FA">
        <w:rPr>
          <w:rFonts w:ascii="Book Antiqua" w:hAnsi="Book Antiqua"/>
          <w:sz w:val="20"/>
          <w:szCs w:val="19"/>
        </w:rPr>
        <w:t>Leveraged cross-functional expertise to create supplier code of conduct and guide, serv</w:t>
      </w:r>
      <w:r>
        <w:rPr>
          <w:rFonts w:ascii="Book Antiqua" w:hAnsi="Book Antiqua"/>
          <w:sz w:val="20"/>
          <w:szCs w:val="19"/>
        </w:rPr>
        <w:t>ing as</w:t>
      </w:r>
      <w:r w:rsidRPr="00B723FA">
        <w:rPr>
          <w:rFonts w:ascii="Book Antiqua" w:hAnsi="Book Antiqua"/>
          <w:sz w:val="20"/>
          <w:szCs w:val="19"/>
        </w:rPr>
        <w:t xml:space="preserve"> foundation for </w:t>
      </w:r>
      <w:r>
        <w:rPr>
          <w:rFonts w:ascii="Book Antiqua" w:hAnsi="Book Antiqua"/>
          <w:sz w:val="20"/>
          <w:szCs w:val="19"/>
        </w:rPr>
        <w:t>company’s</w:t>
      </w:r>
      <w:r w:rsidRPr="00B723FA">
        <w:rPr>
          <w:rFonts w:ascii="Book Antiqua" w:hAnsi="Book Antiqua"/>
          <w:sz w:val="20"/>
          <w:szCs w:val="19"/>
        </w:rPr>
        <w:t xml:space="preserve"> brand-facing programming and reinforc</w:t>
      </w:r>
      <w:r>
        <w:rPr>
          <w:rFonts w:ascii="Book Antiqua" w:hAnsi="Book Antiqua"/>
          <w:sz w:val="20"/>
          <w:szCs w:val="19"/>
        </w:rPr>
        <w:t>ing</w:t>
      </w:r>
      <w:r w:rsidRPr="00B723FA">
        <w:rPr>
          <w:rFonts w:ascii="Book Antiqua" w:hAnsi="Book Antiqua"/>
          <w:sz w:val="20"/>
          <w:szCs w:val="19"/>
        </w:rPr>
        <w:t xml:space="preserve"> commitment to ethical sourcing.</w:t>
      </w:r>
    </w:p>
    <w:p w14:paraId="3D567B83" w14:textId="77777777" w:rsidR="00155C8A" w:rsidRPr="00B723FA" w:rsidRDefault="00155C8A" w:rsidP="00155C8A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3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 w:rsidRPr="00B723FA">
        <w:rPr>
          <w:rFonts w:ascii="Book Antiqua" w:hAnsi="Book Antiqua"/>
          <w:sz w:val="20"/>
          <w:szCs w:val="19"/>
        </w:rPr>
        <w:t>Developed and implemented holistic training and audit program for private label brands and suppliers, fully mapping tier 1 factories and enhancing supply chain transparency and accountability.</w:t>
      </w:r>
    </w:p>
    <w:p w14:paraId="30E0C312" w14:textId="77777777" w:rsidR="005C3316" w:rsidRDefault="00362C71" w:rsidP="005C3316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2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>
        <w:rPr>
          <w:rFonts w:ascii="Book Antiqua" w:hAnsi="Book Antiqua"/>
          <w:sz w:val="20"/>
          <w:szCs w:val="19"/>
        </w:rPr>
        <w:t xml:space="preserve">Championed </w:t>
      </w:r>
      <w:r w:rsidRPr="00B723FA">
        <w:rPr>
          <w:rFonts w:ascii="Book Antiqua" w:hAnsi="Book Antiqua"/>
          <w:sz w:val="20"/>
          <w:szCs w:val="19"/>
        </w:rPr>
        <w:t>initiative to embrace transparency by posting private label partners on Open Supply Hub, setting industry standard for brand partners.</w:t>
      </w:r>
    </w:p>
    <w:p w14:paraId="3C07577B" w14:textId="77777777" w:rsidR="009133E7" w:rsidRPr="009133E7" w:rsidRDefault="005C3316" w:rsidP="009133E7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2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 w:rsidRPr="005C3316">
        <w:rPr>
          <w:rFonts w:ascii="Book Antiqua" w:hAnsi="Book Antiqua"/>
          <w:spacing w:val="-4"/>
          <w:sz w:val="20"/>
          <w:szCs w:val="19"/>
        </w:rPr>
        <w:t xml:space="preserve">Directed Neiman Marcus and Bergdorf Goodman's transition from selling fur, managing cross-functional team, logistics, and compliance, </w:t>
      </w:r>
      <w:r w:rsidRPr="005C3316">
        <w:rPr>
          <w:rFonts w:ascii="Book Antiqua" w:hAnsi="Book Antiqua"/>
          <w:b/>
          <w:bCs/>
          <w:spacing w:val="-4"/>
          <w:sz w:val="20"/>
          <w:szCs w:val="19"/>
        </w:rPr>
        <w:t>impacting $50M in annual business</w:t>
      </w:r>
      <w:r w:rsidRPr="005C3316">
        <w:rPr>
          <w:rFonts w:ascii="Book Antiqua" w:hAnsi="Book Antiqua"/>
          <w:spacing w:val="-4"/>
          <w:sz w:val="20"/>
          <w:szCs w:val="19"/>
        </w:rPr>
        <w:t xml:space="preserve"> under a new animal welfare policy.</w:t>
      </w:r>
    </w:p>
    <w:p w14:paraId="22161486" w14:textId="77777777" w:rsidR="00A833E1" w:rsidRDefault="009133E7" w:rsidP="00A833E1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2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 w:rsidRPr="009133E7">
        <w:rPr>
          <w:rFonts w:ascii="Book Antiqua" w:hAnsi="Book Antiqua"/>
          <w:sz w:val="20"/>
          <w:szCs w:val="19"/>
        </w:rPr>
        <w:t xml:space="preserve">Integrated </w:t>
      </w:r>
      <w:r w:rsidR="00A833E1" w:rsidRPr="009133E7">
        <w:rPr>
          <w:rFonts w:ascii="Book Antiqua" w:hAnsi="Book Antiqua"/>
          <w:sz w:val="20"/>
          <w:szCs w:val="19"/>
        </w:rPr>
        <w:t xml:space="preserve">vendor compliance operations with trade compliance and responsible sourcing </w:t>
      </w:r>
      <w:r w:rsidRPr="009133E7">
        <w:rPr>
          <w:rFonts w:ascii="Book Antiqua" w:hAnsi="Book Antiqua"/>
          <w:sz w:val="20"/>
          <w:szCs w:val="19"/>
        </w:rPr>
        <w:t>initiatives, leveraging synergies to enhance overall function.</w:t>
      </w:r>
    </w:p>
    <w:p w14:paraId="22FDF16B" w14:textId="4543345A" w:rsidR="009133E7" w:rsidRPr="00A833E1" w:rsidRDefault="009133E7" w:rsidP="00A833E1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2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 w:rsidRPr="00A833E1">
        <w:rPr>
          <w:rFonts w:ascii="Book Antiqua" w:hAnsi="Book Antiqua"/>
          <w:sz w:val="20"/>
          <w:szCs w:val="19"/>
        </w:rPr>
        <w:t xml:space="preserve">Led pivotal aspects of supply chain transformation impacting distribution centers, critical supply chain systems, and customer-facing operations, driving </w:t>
      </w:r>
      <w:r w:rsidR="00A833E1">
        <w:rPr>
          <w:rFonts w:ascii="Book Antiqua" w:hAnsi="Book Antiqua"/>
          <w:sz w:val="20"/>
          <w:szCs w:val="19"/>
        </w:rPr>
        <w:t>substantial</w:t>
      </w:r>
      <w:r w:rsidRPr="00A833E1">
        <w:rPr>
          <w:rFonts w:ascii="Book Antiqua" w:hAnsi="Book Antiqua"/>
          <w:sz w:val="20"/>
          <w:szCs w:val="19"/>
        </w:rPr>
        <w:t xml:space="preserve"> store and customer benefits.</w:t>
      </w:r>
    </w:p>
    <w:p w14:paraId="00B304F5" w14:textId="77777777" w:rsidR="007608DC" w:rsidRPr="000479CE" w:rsidRDefault="007608DC" w:rsidP="00C64C98">
      <w:pPr>
        <w:tabs>
          <w:tab w:val="left" w:pos="964"/>
          <w:tab w:val="left" w:pos="965"/>
        </w:tabs>
        <w:jc w:val="both"/>
        <w:rPr>
          <w:rFonts w:ascii="Book Antiqua" w:hAnsi="Book Antiqua"/>
          <w:sz w:val="20"/>
          <w:szCs w:val="17"/>
        </w:rPr>
      </w:pPr>
    </w:p>
    <w:p w14:paraId="28BE823F" w14:textId="2F53847B" w:rsidR="00510929" w:rsidRPr="00865D3D" w:rsidRDefault="00CB0CAB" w:rsidP="00A646C0">
      <w:pPr>
        <w:pStyle w:val="Heading2"/>
        <w:spacing w:after="80"/>
        <w:ind w:left="0"/>
        <w:rPr>
          <w:rFonts w:ascii="Book Antiqua" w:hAnsi="Book Antiqua"/>
          <w:i/>
          <w:iCs/>
          <w:sz w:val="21"/>
        </w:rPr>
      </w:pPr>
      <w:r w:rsidRPr="00CB0CAB">
        <w:rPr>
          <w:rFonts w:ascii="Book Antiqua" w:hAnsi="Book Antiqua"/>
          <w:i/>
          <w:iCs/>
          <w:sz w:val="21"/>
        </w:rPr>
        <w:t>S</w:t>
      </w:r>
      <w:r>
        <w:rPr>
          <w:rFonts w:ascii="Book Antiqua" w:hAnsi="Book Antiqua"/>
          <w:i/>
          <w:iCs/>
          <w:sz w:val="21"/>
        </w:rPr>
        <w:t>enio</w:t>
      </w:r>
      <w:r w:rsidRPr="00CB0CAB">
        <w:rPr>
          <w:rFonts w:ascii="Book Antiqua" w:hAnsi="Book Antiqua"/>
          <w:i/>
          <w:iCs/>
          <w:sz w:val="21"/>
        </w:rPr>
        <w:t>r Manager</w:t>
      </w:r>
      <w:r>
        <w:rPr>
          <w:rFonts w:ascii="Book Antiqua" w:hAnsi="Book Antiqua"/>
          <w:i/>
          <w:iCs/>
          <w:sz w:val="21"/>
        </w:rPr>
        <w:t>,</w:t>
      </w:r>
      <w:r w:rsidRPr="00CB0CAB">
        <w:rPr>
          <w:rFonts w:ascii="Book Antiqua" w:hAnsi="Book Antiqua"/>
          <w:i/>
          <w:iCs/>
          <w:sz w:val="21"/>
        </w:rPr>
        <w:t xml:space="preserve"> International Logistics and Trade Compliance</w:t>
      </w:r>
    </w:p>
    <w:p w14:paraId="32E39CC9" w14:textId="0E4EE6C2" w:rsidR="00E54982" w:rsidRPr="00223C1A" w:rsidRDefault="00FE6A46" w:rsidP="00223C1A">
      <w:pPr>
        <w:shd w:val="clear" w:color="auto" w:fill="C6D9F1" w:themeFill="text2" w:themeFillTint="33"/>
        <w:spacing w:before="1" w:after="140" w:line="247" w:lineRule="auto"/>
        <w:jc w:val="both"/>
        <w:rPr>
          <w:rFonts w:ascii="Book Antiqua" w:hAnsi="Book Antiqua"/>
          <w:iCs/>
          <w:color w:val="000000" w:themeColor="text1"/>
          <w:sz w:val="20"/>
          <w:szCs w:val="19"/>
          <w:shd w:val="clear" w:color="auto" w:fill="D9D9D9" w:themeFill="background1" w:themeFillShade="D9"/>
        </w:rPr>
      </w:pPr>
      <w:r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C</w:t>
      </w:r>
      <w:r w:rsidRPr="00FE6A46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ommanded team </w:t>
      </w:r>
      <w:r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strengthening</w:t>
      </w:r>
      <w:r w:rsidRPr="00FE6A46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 compliance with global trade regulations, developing policies and procedures, and collaborating with cross-functional teams to mitigate supply chain risks. Implemented employee training programs on trade compliance and supply chain security matters.</w:t>
      </w:r>
      <w:r w:rsidR="009C2FD9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 </w:t>
      </w:r>
      <w:r w:rsidR="009C2FD9" w:rsidRPr="009C2FD9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Developed and implemented FDA FSV Program</w:t>
      </w:r>
      <w:r w:rsidR="003F6497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.</w:t>
      </w:r>
    </w:p>
    <w:p w14:paraId="6CC4AA88" w14:textId="669F487A" w:rsidR="00A04032" w:rsidRPr="0029586E" w:rsidRDefault="00A04032" w:rsidP="00244134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20" w:line="250" w:lineRule="auto"/>
        <w:ind w:left="644"/>
        <w:jc w:val="both"/>
        <w:rPr>
          <w:rFonts w:ascii="Book Antiqua" w:hAnsi="Book Antiqua"/>
          <w:spacing w:val="-3"/>
          <w:sz w:val="20"/>
          <w:szCs w:val="19"/>
        </w:rPr>
      </w:pPr>
      <w:r w:rsidRPr="0029586E">
        <w:rPr>
          <w:rFonts w:ascii="Book Antiqua" w:hAnsi="Book Antiqua"/>
          <w:spacing w:val="-3"/>
          <w:sz w:val="20"/>
          <w:szCs w:val="19"/>
        </w:rPr>
        <w:t xml:space="preserve">Pursued robotic process automation (RPA) to streamline manual import processes, reallocating substantial labor hours to other strategic priorities, while partnering with </w:t>
      </w:r>
      <w:r w:rsidR="00D05176" w:rsidRPr="0029586E">
        <w:rPr>
          <w:rFonts w:ascii="Book Antiqua" w:hAnsi="Book Antiqua"/>
          <w:spacing w:val="-3"/>
          <w:sz w:val="20"/>
          <w:szCs w:val="19"/>
        </w:rPr>
        <w:t xml:space="preserve">defunded </w:t>
      </w:r>
      <w:r w:rsidRPr="0029586E">
        <w:rPr>
          <w:rFonts w:ascii="Book Antiqua" w:hAnsi="Book Antiqua"/>
          <w:spacing w:val="-3"/>
          <w:sz w:val="20"/>
          <w:szCs w:val="19"/>
        </w:rPr>
        <w:t xml:space="preserve">team to </w:t>
      </w:r>
      <w:r w:rsidR="00D7145C" w:rsidRPr="0029586E">
        <w:rPr>
          <w:rFonts w:ascii="Book Antiqua" w:hAnsi="Book Antiqua"/>
          <w:spacing w:val="-3"/>
          <w:sz w:val="20"/>
          <w:szCs w:val="19"/>
        </w:rPr>
        <w:t xml:space="preserve">develop </w:t>
      </w:r>
      <w:r w:rsidR="000A068A" w:rsidRPr="0029586E">
        <w:rPr>
          <w:rFonts w:ascii="Book Antiqua" w:hAnsi="Book Antiqua"/>
          <w:spacing w:val="-3"/>
          <w:sz w:val="20"/>
          <w:szCs w:val="19"/>
        </w:rPr>
        <w:t>systemic automation</w:t>
      </w:r>
      <w:r w:rsidR="001C03BB" w:rsidRPr="0029586E">
        <w:rPr>
          <w:rFonts w:ascii="Book Antiqua" w:hAnsi="Book Antiqua"/>
          <w:spacing w:val="-3"/>
          <w:sz w:val="20"/>
          <w:szCs w:val="19"/>
        </w:rPr>
        <w:t>.</w:t>
      </w:r>
      <w:r w:rsidRPr="0029586E">
        <w:rPr>
          <w:rFonts w:ascii="Book Antiqua" w:hAnsi="Book Antiqua"/>
          <w:spacing w:val="-3"/>
          <w:sz w:val="20"/>
          <w:szCs w:val="19"/>
        </w:rPr>
        <w:t xml:space="preserve"> </w:t>
      </w:r>
      <w:r w:rsidR="001C03BB" w:rsidRPr="0029586E">
        <w:rPr>
          <w:rFonts w:ascii="Book Antiqua" w:hAnsi="Book Antiqua"/>
          <w:spacing w:val="-3"/>
          <w:sz w:val="20"/>
          <w:szCs w:val="19"/>
        </w:rPr>
        <w:t>M</w:t>
      </w:r>
      <w:r w:rsidRPr="0029586E">
        <w:rPr>
          <w:rFonts w:ascii="Book Antiqua" w:hAnsi="Book Antiqua"/>
          <w:spacing w:val="-3"/>
          <w:sz w:val="20"/>
          <w:szCs w:val="19"/>
        </w:rPr>
        <w:t>aximiz</w:t>
      </w:r>
      <w:r w:rsidR="001C03BB" w:rsidRPr="0029586E">
        <w:rPr>
          <w:rFonts w:ascii="Book Antiqua" w:hAnsi="Book Antiqua"/>
          <w:spacing w:val="-3"/>
          <w:sz w:val="20"/>
          <w:szCs w:val="19"/>
        </w:rPr>
        <w:t>ed</w:t>
      </w:r>
      <w:r w:rsidRPr="0029586E">
        <w:rPr>
          <w:rFonts w:ascii="Book Antiqua" w:hAnsi="Book Antiqua"/>
          <w:spacing w:val="-3"/>
          <w:sz w:val="20"/>
          <w:szCs w:val="19"/>
        </w:rPr>
        <w:t xml:space="preserve"> resource utilization, enhanc</w:t>
      </w:r>
      <w:r w:rsidR="001C03BB" w:rsidRPr="0029586E">
        <w:rPr>
          <w:rFonts w:ascii="Book Antiqua" w:hAnsi="Book Antiqua"/>
          <w:spacing w:val="-3"/>
          <w:sz w:val="20"/>
          <w:szCs w:val="19"/>
        </w:rPr>
        <w:t>ed</w:t>
      </w:r>
      <w:r w:rsidRPr="0029586E">
        <w:rPr>
          <w:rFonts w:ascii="Book Antiqua" w:hAnsi="Book Antiqua"/>
          <w:spacing w:val="-3"/>
          <w:sz w:val="20"/>
          <w:szCs w:val="19"/>
        </w:rPr>
        <w:t xml:space="preserve"> overall productivity, and </w:t>
      </w:r>
      <w:r w:rsidR="001C03BB" w:rsidRPr="0029586E">
        <w:rPr>
          <w:rFonts w:ascii="Book Antiqua" w:hAnsi="Book Antiqua"/>
          <w:spacing w:val="-3"/>
          <w:sz w:val="20"/>
          <w:szCs w:val="19"/>
        </w:rPr>
        <w:t>unlocked</w:t>
      </w:r>
      <w:r w:rsidRPr="0029586E">
        <w:rPr>
          <w:rFonts w:ascii="Book Antiqua" w:hAnsi="Book Antiqua"/>
          <w:spacing w:val="-3"/>
          <w:sz w:val="20"/>
          <w:szCs w:val="19"/>
        </w:rPr>
        <w:t xml:space="preserve"> previously inaccessible data across the organization.</w:t>
      </w:r>
    </w:p>
    <w:p w14:paraId="12F205A2" w14:textId="2DF69F63" w:rsidR="00C243C5" w:rsidRPr="00C243C5" w:rsidRDefault="00C243C5" w:rsidP="00C243C5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4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 w:rsidRPr="00884675">
        <w:rPr>
          <w:rFonts w:ascii="Book Antiqua" w:hAnsi="Book Antiqua"/>
          <w:sz w:val="20"/>
          <w:szCs w:val="19"/>
        </w:rPr>
        <w:t xml:space="preserve">Led redesign and transition of the post-bankruptcy </w:t>
      </w:r>
      <w:r w:rsidR="002B6CD3">
        <w:rPr>
          <w:rFonts w:ascii="Book Antiqua" w:hAnsi="Book Antiqua"/>
          <w:sz w:val="20"/>
          <w:szCs w:val="19"/>
        </w:rPr>
        <w:t>European</w:t>
      </w:r>
      <w:r w:rsidRPr="00884675">
        <w:rPr>
          <w:rFonts w:ascii="Book Antiqua" w:hAnsi="Book Antiqua"/>
          <w:sz w:val="20"/>
          <w:szCs w:val="19"/>
        </w:rPr>
        <w:t xml:space="preserve"> foreign buying organization, streamlining operations and achieving </w:t>
      </w:r>
      <w:r w:rsidRPr="00884675">
        <w:rPr>
          <w:rFonts w:ascii="Book Antiqua" w:hAnsi="Book Antiqua"/>
          <w:b/>
          <w:bCs/>
          <w:sz w:val="20"/>
          <w:szCs w:val="19"/>
        </w:rPr>
        <w:t>net savings of $1M with minimal disruption</w:t>
      </w:r>
      <w:r w:rsidRPr="00884675">
        <w:rPr>
          <w:rFonts w:ascii="Book Antiqua" w:hAnsi="Book Antiqua"/>
          <w:sz w:val="20"/>
          <w:szCs w:val="19"/>
        </w:rPr>
        <w:t>.</w:t>
      </w:r>
    </w:p>
    <w:p w14:paraId="4D948414" w14:textId="77777777" w:rsidR="00BF0A44" w:rsidRDefault="00BF0A44" w:rsidP="00E66226">
      <w:pPr>
        <w:pBdr>
          <w:bottom w:val="single" w:sz="24" w:space="1" w:color="1F497D" w:themeColor="text2"/>
        </w:pBdr>
        <w:tabs>
          <w:tab w:val="left" w:pos="9605"/>
        </w:tabs>
        <w:spacing w:after="18" w:line="252" w:lineRule="auto"/>
        <w:rPr>
          <w:rFonts w:ascii="Book Antiqua" w:hAnsi="Book Antiqua"/>
          <w:b/>
          <w:color w:val="001F5F"/>
          <w:spacing w:val="2"/>
          <w:sz w:val="28"/>
          <w:szCs w:val="28"/>
        </w:rPr>
        <w:sectPr w:rsidR="00BF0A44" w:rsidSect="004F1978">
          <w:footerReference w:type="default" r:id="rId8"/>
          <w:pgSz w:w="12240" w:h="15840"/>
          <w:pgMar w:top="720" w:right="720" w:bottom="720" w:left="720" w:header="720" w:footer="720" w:gutter="0"/>
          <w:pgBorders w:offsetFrom="page">
            <w:top w:val="single" w:sz="12" w:space="15" w:color="1F497D" w:themeColor="text2"/>
            <w:left w:val="single" w:sz="12" w:space="15" w:color="1F497D" w:themeColor="text2"/>
            <w:bottom w:val="single" w:sz="12" w:space="15" w:color="1F497D" w:themeColor="text2"/>
            <w:right w:val="single" w:sz="12" w:space="15" w:color="1F497D" w:themeColor="text2"/>
          </w:pgBorders>
          <w:cols w:space="720"/>
        </w:sectPr>
      </w:pPr>
    </w:p>
    <w:p w14:paraId="6532D001" w14:textId="3E31035E" w:rsidR="00232A9B" w:rsidRPr="00B24A1D" w:rsidRDefault="00B24A1D" w:rsidP="00BF0A44">
      <w:pPr>
        <w:pBdr>
          <w:bottom w:val="single" w:sz="12" w:space="1" w:color="1F497D" w:themeColor="text2"/>
        </w:pBdr>
        <w:tabs>
          <w:tab w:val="left" w:pos="9605"/>
        </w:tabs>
        <w:spacing w:after="18" w:line="252" w:lineRule="auto"/>
        <w:rPr>
          <w:rFonts w:ascii="Book Antiqua" w:hAnsi="Book Antiqua"/>
          <w:b/>
          <w:sz w:val="28"/>
          <w:szCs w:val="28"/>
        </w:rPr>
      </w:pPr>
      <w:r w:rsidRPr="00B24A1D">
        <w:rPr>
          <w:rFonts w:ascii="Book Antiqua" w:hAnsi="Book Antiqua"/>
          <w:b/>
          <w:color w:val="001F5F"/>
          <w:spacing w:val="2"/>
          <w:sz w:val="28"/>
          <w:szCs w:val="28"/>
        </w:rPr>
        <w:lastRenderedPageBreak/>
        <w:t>PAGE</w:t>
      </w:r>
      <w:r w:rsidRPr="00B24A1D">
        <w:rPr>
          <w:rFonts w:ascii="Book Antiqua" w:hAnsi="Book Antiqua"/>
          <w:b/>
          <w:color w:val="001F5F"/>
          <w:spacing w:val="16"/>
          <w:sz w:val="28"/>
          <w:szCs w:val="28"/>
        </w:rPr>
        <w:t xml:space="preserve"> </w:t>
      </w:r>
      <w:r w:rsidRPr="00B24A1D">
        <w:rPr>
          <w:rFonts w:ascii="Book Antiqua" w:hAnsi="Book Antiqua"/>
          <w:b/>
          <w:color w:val="001F5F"/>
          <w:sz w:val="28"/>
          <w:szCs w:val="28"/>
        </w:rPr>
        <w:t>2</w:t>
      </w:r>
      <w:r w:rsidRPr="001727CE">
        <w:rPr>
          <w:rFonts w:ascii="Book Antiqua" w:hAnsi="Book Antiqua"/>
          <w:bCs/>
          <w:color w:val="001F5F"/>
          <w:sz w:val="28"/>
          <w:szCs w:val="28"/>
        </w:rPr>
        <w:t xml:space="preserve"> | </w:t>
      </w:r>
      <w:r w:rsidR="008E0CD5" w:rsidRPr="008E0CD5">
        <w:rPr>
          <w:rFonts w:ascii="Book Antiqua" w:hAnsi="Book Antiqua"/>
          <w:b/>
          <w:color w:val="001F5F"/>
          <w:sz w:val="28"/>
          <w:szCs w:val="28"/>
        </w:rPr>
        <w:t>A</w:t>
      </w:r>
      <w:r w:rsidR="008E0CD5" w:rsidRPr="008E0CD5">
        <w:rPr>
          <w:rFonts w:ascii="Book Antiqua" w:hAnsi="Book Antiqua"/>
          <w:b/>
          <w:color w:val="001F5F"/>
          <w:spacing w:val="3"/>
          <w:sz w:val="28"/>
          <w:szCs w:val="28"/>
        </w:rPr>
        <w:t>MY B. TAYLOR</w:t>
      </w:r>
    </w:p>
    <w:p w14:paraId="57172CDE" w14:textId="2B18E8ED" w:rsidR="00232A9B" w:rsidRPr="00FD4D3E" w:rsidRDefault="00232A9B" w:rsidP="00623DBE">
      <w:pPr>
        <w:pStyle w:val="BodyText"/>
        <w:spacing w:line="20" w:lineRule="exact"/>
        <w:ind w:left="0"/>
        <w:rPr>
          <w:rFonts w:ascii="Book Antiqua" w:hAnsi="Book Antiqua"/>
          <w:sz w:val="2"/>
        </w:rPr>
      </w:pPr>
    </w:p>
    <w:p w14:paraId="071795D1" w14:textId="7B23F10B" w:rsidR="00A26AA4" w:rsidRDefault="00A26AA4" w:rsidP="00623DBE">
      <w:pPr>
        <w:tabs>
          <w:tab w:val="left" w:pos="964"/>
          <w:tab w:val="left" w:pos="965"/>
        </w:tabs>
        <w:jc w:val="both"/>
        <w:rPr>
          <w:rFonts w:ascii="Book Antiqua" w:hAnsi="Book Antiqua"/>
          <w:sz w:val="14"/>
          <w:szCs w:val="14"/>
        </w:rPr>
      </w:pPr>
    </w:p>
    <w:p w14:paraId="3E1164C3" w14:textId="77777777" w:rsidR="00312282" w:rsidRDefault="00312282" w:rsidP="00312282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20" w:line="250" w:lineRule="auto"/>
        <w:ind w:left="644"/>
        <w:jc w:val="both"/>
        <w:rPr>
          <w:rFonts w:ascii="Book Antiqua" w:hAnsi="Book Antiqua"/>
          <w:spacing w:val="-2"/>
          <w:sz w:val="20"/>
          <w:szCs w:val="19"/>
        </w:rPr>
      </w:pPr>
      <w:r w:rsidRPr="00AE0D0D">
        <w:rPr>
          <w:rFonts w:ascii="Book Antiqua" w:hAnsi="Book Antiqua"/>
          <w:spacing w:val="-2"/>
          <w:sz w:val="20"/>
          <w:szCs w:val="19"/>
        </w:rPr>
        <w:t xml:space="preserve">Mapped and executed effective pivots to </w:t>
      </w:r>
      <w:r>
        <w:rPr>
          <w:rFonts w:ascii="Book Antiqua" w:hAnsi="Book Antiqua"/>
          <w:spacing w:val="-2"/>
          <w:sz w:val="20"/>
          <w:szCs w:val="19"/>
        </w:rPr>
        <w:t>guarantee</w:t>
      </w:r>
      <w:r w:rsidRPr="00AE0D0D">
        <w:rPr>
          <w:rFonts w:ascii="Book Antiqua" w:hAnsi="Book Antiqua"/>
          <w:spacing w:val="-2"/>
          <w:sz w:val="20"/>
          <w:szCs w:val="19"/>
        </w:rPr>
        <w:t xml:space="preserve"> supply chain continuity during and post-pandemic.</w:t>
      </w:r>
    </w:p>
    <w:p w14:paraId="2CE33BBE" w14:textId="5BA524CD" w:rsidR="00C24E61" w:rsidRDefault="00C24E61" w:rsidP="00662814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3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 w:rsidRPr="00C24E61">
        <w:rPr>
          <w:rFonts w:ascii="Book Antiqua" w:hAnsi="Book Antiqua"/>
          <w:sz w:val="20"/>
          <w:szCs w:val="19"/>
        </w:rPr>
        <w:t>Reallocated substantial labor hours to other priorities, optimizing resource utilization and enhancing productivity across organization.</w:t>
      </w:r>
    </w:p>
    <w:p w14:paraId="2622E81A" w14:textId="23DEA203" w:rsidR="00C94283" w:rsidRPr="00C24E61" w:rsidRDefault="00C94283" w:rsidP="00662814">
      <w:pPr>
        <w:pStyle w:val="ListParagraph"/>
        <w:numPr>
          <w:ilvl w:val="0"/>
          <w:numId w:val="1"/>
        </w:numPr>
        <w:tabs>
          <w:tab w:val="left" w:pos="964"/>
          <w:tab w:val="left" w:pos="965"/>
        </w:tabs>
        <w:spacing w:before="30" w:line="250" w:lineRule="auto"/>
        <w:ind w:left="644"/>
        <w:jc w:val="both"/>
        <w:rPr>
          <w:rFonts w:ascii="Book Antiqua" w:hAnsi="Book Antiqua"/>
          <w:sz w:val="20"/>
          <w:szCs w:val="19"/>
        </w:rPr>
      </w:pPr>
      <w:r w:rsidRPr="00C94283">
        <w:rPr>
          <w:rFonts w:ascii="Book Antiqua" w:hAnsi="Book Antiqua"/>
          <w:sz w:val="20"/>
          <w:szCs w:val="19"/>
        </w:rPr>
        <w:t xml:space="preserve">Developed and successfully implemented the Food and Drug Administration's </w:t>
      </w:r>
      <w:r w:rsidR="00BB4982" w:rsidRPr="00C94283">
        <w:rPr>
          <w:rFonts w:ascii="Book Antiqua" w:hAnsi="Book Antiqua"/>
          <w:sz w:val="20"/>
          <w:szCs w:val="19"/>
        </w:rPr>
        <w:t>food safety verification program</w:t>
      </w:r>
      <w:r w:rsidRPr="00C94283">
        <w:rPr>
          <w:rFonts w:ascii="Book Antiqua" w:hAnsi="Book Antiqua"/>
          <w:sz w:val="20"/>
          <w:szCs w:val="19"/>
        </w:rPr>
        <w:t>.</w:t>
      </w:r>
    </w:p>
    <w:p w14:paraId="1E6F6E53" w14:textId="77777777" w:rsidR="00C24E61" w:rsidRPr="00C24E61" w:rsidRDefault="00C24E61" w:rsidP="00623DBE">
      <w:pPr>
        <w:tabs>
          <w:tab w:val="left" w:pos="964"/>
          <w:tab w:val="left" w:pos="965"/>
        </w:tabs>
        <w:jc w:val="both"/>
        <w:rPr>
          <w:rFonts w:ascii="Book Antiqua" w:hAnsi="Book Antiqua"/>
        </w:rPr>
      </w:pPr>
    </w:p>
    <w:p w14:paraId="27FAE2FC" w14:textId="784B65AC" w:rsidR="00785F5D" w:rsidRPr="00865D3D" w:rsidRDefault="00785F5D" w:rsidP="00785F5D">
      <w:pPr>
        <w:pStyle w:val="Heading2"/>
        <w:spacing w:after="80"/>
        <w:ind w:left="0"/>
        <w:rPr>
          <w:rFonts w:ascii="Book Antiqua" w:hAnsi="Book Antiqua"/>
          <w:i/>
          <w:iCs/>
          <w:sz w:val="21"/>
        </w:rPr>
      </w:pPr>
      <w:r w:rsidRPr="00CB0CAB">
        <w:rPr>
          <w:rFonts w:ascii="Book Antiqua" w:hAnsi="Book Antiqua"/>
          <w:i/>
          <w:iCs/>
          <w:sz w:val="21"/>
        </w:rPr>
        <w:t>Manager</w:t>
      </w:r>
      <w:r>
        <w:rPr>
          <w:rFonts w:ascii="Book Antiqua" w:hAnsi="Book Antiqua"/>
          <w:i/>
          <w:iCs/>
          <w:sz w:val="21"/>
        </w:rPr>
        <w:t>,</w:t>
      </w:r>
      <w:r w:rsidRPr="00CB0CAB">
        <w:rPr>
          <w:rFonts w:ascii="Book Antiqua" w:hAnsi="Book Antiqua"/>
          <w:i/>
          <w:iCs/>
          <w:sz w:val="21"/>
        </w:rPr>
        <w:t xml:space="preserve"> International Logistics and Trade Compliance</w:t>
      </w:r>
      <w:r>
        <w:rPr>
          <w:rFonts w:ascii="Book Antiqua" w:hAnsi="Book Antiqua"/>
          <w:i/>
          <w:iCs/>
          <w:sz w:val="21"/>
        </w:rPr>
        <w:t xml:space="preserve"> </w:t>
      </w:r>
    </w:p>
    <w:p w14:paraId="4F31EEC9" w14:textId="66CA9377" w:rsidR="002A2E8A" w:rsidRPr="002A2E8A" w:rsidRDefault="008C0B91" w:rsidP="002A2E8A">
      <w:pPr>
        <w:shd w:val="clear" w:color="auto" w:fill="C6D9F1" w:themeFill="text2" w:themeFillTint="33"/>
        <w:spacing w:before="1" w:after="120" w:line="247" w:lineRule="auto"/>
        <w:jc w:val="both"/>
        <w:rPr>
          <w:rFonts w:ascii="Book Antiqua" w:hAnsi="Book Antiqua"/>
          <w:iCs/>
          <w:color w:val="000000" w:themeColor="text1"/>
          <w:sz w:val="20"/>
          <w:szCs w:val="19"/>
          <w:shd w:val="clear" w:color="auto" w:fill="D9D9D9" w:themeFill="background1" w:themeFillShade="D9"/>
        </w:rPr>
      </w:pPr>
      <w:r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D</w:t>
      </w:r>
      <w:r w:rsidRPr="008C0B91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irect</w:t>
      </w:r>
      <w:r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ed</w:t>
      </w:r>
      <w:r w:rsidRPr="008C0B91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 daily import and export operations, </w:t>
      </w:r>
      <w:r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steering</w:t>
      </w:r>
      <w:r w:rsidRPr="008C0B91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 compliance with international trade regulations and collaborating with cross-functional teams to improve processes and increase efficiency. Managed relationships with third-party logistics providers, customs brokers, and internal stakeholders to </w:t>
      </w:r>
      <w:r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>facilitate</w:t>
      </w:r>
      <w:r w:rsidRPr="008C0B91">
        <w:rPr>
          <w:rFonts w:ascii="Book Antiqua" w:hAnsi="Book Antiqua"/>
          <w:iCs/>
          <w:color w:val="000000" w:themeColor="text1"/>
          <w:sz w:val="20"/>
          <w:szCs w:val="19"/>
          <w:shd w:val="clear" w:color="auto" w:fill="C6D9F1" w:themeFill="text2" w:themeFillTint="33"/>
        </w:rPr>
        <w:t xml:space="preserve"> timely and cost-effective transportation of goods.</w:t>
      </w:r>
    </w:p>
    <w:p w14:paraId="1A6C2115" w14:textId="6CD8EFF9" w:rsidR="00F71B0E" w:rsidRPr="00DB0E02" w:rsidRDefault="00BE6E4D" w:rsidP="00200424">
      <w:pPr>
        <w:pStyle w:val="ListParagraph"/>
        <w:numPr>
          <w:ilvl w:val="0"/>
          <w:numId w:val="10"/>
        </w:numPr>
        <w:ind w:left="643"/>
        <w:jc w:val="both"/>
        <w:rPr>
          <w:rFonts w:ascii="Book Antiqua" w:hAnsi="Book Antiqua"/>
          <w:spacing w:val="-3"/>
          <w:sz w:val="20"/>
          <w:szCs w:val="19"/>
        </w:rPr>
      </w:pPr>
      <w:r w:rsidRPr="00DB0E02">
        <w:rPr>
          <w:rFonts w:ascii="Book Antiqua" w:hAnsi="Book Antiqua"/>
          <w:spacing w:val="-3"/>
          <w:sz w:val="20"/>
          <w:szCs w:val="19"/>
        </w:rPr>
        <w:t>E</w:t>
      </w:r>
      <w:r w:rsidR="00F71B0E" w:rsidRPr="00DB0E02">
        <w:rPr>
          <w:rFonts w:ascii="Book Antiqua" w:hAnsi="Book Antiqua"/>
          <w:spacing w:val="-3"/>
          <w:sz w:val="20"/>
          <w:szCs w:val="19"/>
        </w:rPr>
        <w:t xml:space="preserve">xecuted supply chain security risk assessment for </w:t>
      </w:r>
      <w:r w:rsidRPr="00DB0E02">
        <w:rPr>
          <w:rFonts w:ascii="Book Antiqua" w:hAnsi="Book Antiqua"/>
          <w:spacing w:val="-3"/>
          <w:sz w:val="20"/>
          <w:szCs w:val="19"/>
        </w:rPr>
        <w:t>customs-trade partnership against terrorism</w:t>
      </w:r>
      <w:r w:rsidR="00200424" w:rsidRPr="00DB0E02">
        <w:rPr>
          <w:rFonts w:ascii="Book Antiqua" w:hAnsi="Book Antiqua"/>
          <w:spacing w:val="-3"/>
          <w:sz w:val="20"/>
          <w:szCs w:val="19"/>
        </w:rPr>
        <w:t xml:space="preserve"> (CTPAT)</w:t>
      </w:r>
      <w:r w:rsidRPr="00DB0E02">
        <w:rPr>
          <w:rFonts w:ascii="Book Antiqua" w:hAnsi="Book Antiqua"/>
          <w:spacing w:val="-3"/>
          <w:sz w:val="20"/>
          <w:szCs w:val="19"/>
        </w:rPr>
        <w:t xml:space="preserve"> </w:t>
      </w:r>
      <w:r w:rsidR="00F71B0E" w:rsidRPr="00DB0E02">
        <w:rPr>
          <w:rFonts w:ascii="Book Antiqua" w:hAnsi="Book Antiqua"/>
          <w:spacing w:val="-3"/>
          <w:sz w:val="20"/>
          <w:szCs w:val="19"/>
        </w:rPr>
        <w:t>programming, enabling targeted vendor inspections, maximizing travel budgets, and optimizing labor and financial resources.</w:t>
      </w:r>
    </w:p>
    <w:p w14:paraId="2317FA76" w14:textId="38B84339" w:rsidR="00136A34" w:rsidRDefault="00B8300F" w:rsidP="00DB43D1">
      <w:pPr>
        <w:pStyle w:val="ListParagraph"/>
        <w:numPr>
          <w:ilvl w:val="0"/>
          <w:numId w:val="10"/>
        </w:numPr>
        <w:tabs>
          <w:tab w:val="left" w:pos="964"/>
          <w:tab w:val="left" w:pos="965"/>
        </w:tabs>
        <w:spacing w:before="30" w:line="250" w:lineRule="auto"/>
        <w:ind w:left="643"/>
        <w:jc w:val="both"/>
        <w:rPr>
          <w:rFonts w:ascii="Book Antiqua" w:hAnsi="Book Antiqua"/>
          <w:spacing w:val="-1"/>
          <w:sz w:val="20"/>
          <w:szCs w:val="19"/>
        </w:rPr>
      </w:pPr>
      <w:r>
        <w:rPr>
          <w:rFonts w:ascii="Book Antiqua" w:hAnsi="Book Antiqua"/>
          <w:spacing w:val="-1"/>
          <w:sz w:val="20"/>
          <w:szCs w:val="19"/>
        </w:rPr>
        <w:t>L</w:t>
      </w:r>
      <w:r w:rsidR="00200424" w:rsidRPr="00200424">
        <w:rPr>
          <w:rFonts w:ascii="Book Antiqua" w:hAnsi="Book Antiqua"/>
          <w:spacing w:val="-1"/>
          <w:sz w:val="20"/>
          <w:szCs w:val="19"/>
        </w:rPr>
        <w:t xml:space="preserve">ed </w:t>
      </w:r>
      <w:r w:rsidR="00200424">
        <w:rPr>
          <w:rFonts w:ascii="Book Antiqua" w:hAnsi="Book Antiqua"/>
          <w:spacing w:val="-1"/>
          <w:sz w:val="20"/>
          <w:szCs w:val="19"/>
        </w:rPr>
        <w:t>2</w:t>
      </w:r>
      <w:r w:rsidR="00200424" w:rsidRPr="00200424">
        <w:rPr>
          <w:rFonts w:ascii="Book Antiqua" w:hAnsi="Book Antiqua"/>
          <w:spacing w:val="-1"/>
          <w:sz w:val="20"/>
          <w:szCs w:val="19"/>
        </w:rPr>
        <w:t xml:space="preserve"> CTPAT</w:t>
      </w:r>
      <w:r w:rsidRPr="00200424">
        <w:rPr>
          <w:rFonts w:ascii="Book Antiqua" w:hAnsi="Book Antiqua"/>
          <w:spacing w:val="-1"/>
          <w:sz w:val="20"/>
          <w:szCs w:val="19"/>
        </w:rPr>
        <w:t xml:space="preserve"> revalidations</w:t>
      </w:r>
      <w:r w:rsidR="00200424" w:rsidRPr="00200424">
        <w:rPr>
          <w:rFonts w:ascii="Book Antiqua" w:hAnsi="Book Antiqua"/>
          <w:spacing w:val="-1"/>
          <w:sz w:val="20"/>
          <w:szCs w:val="19"/>
        </w:rPr>
        <w:t xml:space="preserve">, fostering </w:t>
      </w:r>
      <w:r w:rsidR="00317480">
        <w:rPr>
          <w:rFonts w:ascii="Book Antiqua" w:hAnsi="Book Antiqua"/>
          <w:spacing w:val="-1"/>
          <w:sz w:val="20"/>
          <w:szCs w:val="19"/>
        </w:rPr>
        <w:t>solid</w:t>
      </w:r>
      <w:r w:rsidR="00200424" w:rsidRPr="00200424">
        <w:rPr>
          <w:rFonts w:ascii="Book Antiqua" w:hAnsi="Book Antiqua"/>
          <w:spacing w:val="-1"/>
          <w:sz w:val="20"/>
          <w:szCs w:val="19"/>
        </w:rPr>
        <w:t xml:space="preserve"> collaborative relationships with US Customs CTPAT </w:t>
      </w:r>
      <w:r w:rsidR="00317480" w:rsidRPr="00200424">
        <w:rPr>
          <w:rFonts w:ascii="Book Antiqua" w:hAnsi="Book Antiqua"/>
          <w:spacing w:val="-1"/>
          <w:sz w:val="20"/>
          <w:szCs w:val="19"/>
        </w:rPr>
        <w:t>supply chain security specialists</w:t>
      </w:r>
      <w:r w:rsidR="00200424" w:rsidRPr="00200424">
        <w:rPr>
          <w:rFonts w:ascii="Book Antiqua" w:hAnsi="Book Antiqua"/>
          <w:spacing w:val="-1"/>
          <w:sz w:val="20"/>
          <w:szCs w:val="19"/>
        </w:rPr>
        <w:t>, contributing to smoother compliance processes.</w:t>
      </w:r>
    </w:p>
    <w:p w14:paraId="0FF7ADC3" w14:textId="4D86CB3B" w:rsidR="007E76DC" w:rsidRPr="00A07168" w:rsidRDefault="006A6AC6" w:rsidP="00DB43D1">
      <w:pPr>
        <w:pStyle w:val="ListParagraph"/>
        <w:numPr>
          <w:ilvl w:val="0"/>
          <w:numId w:val="10"/>
        </w:numPr>
        <w:tabs>
          <w:tab w:val="left" w:pos="964"/>
          <w:tab w:val="left" w:pos="965"/>
        </w:tabs>
        <w:spacing w:before="30" w:line="250" w:lineRule="auto"/>
        <w:ind w:left="643"/>
        <w:jc w:val="both"/>
        <w:rPr>
          <w:rFonts w:ascii="Book Antiqua" w:hAnsi="Book Antiqua"/>
          <w:spacing w:val="-3"/>
          <w:sz w:val="20"/>
          <w:szCs w:val="19"/>
        </w:rPr>
      </w:pPr>
      <w:r w:rsidRPr="006F166C">
        <w:rPr>
          <w:rFonts w:ascii="Book Antiqua" w:hAnsi="Book Antiqua"/>
          <w:spacing w:val="-3"/>
          <w:sz w:val="20"/>
          <w:szCs w:val="19"/>
        </w:rPr>
        <w:t xml:space="preserve">Established processes and training to comply with </w:t>
      </w:r>
      <w:r w:rsidR="007A0E39" w:rsidRPr="006F166C">
        <w:rPr>
          <w:rFonts w:ascii="Book Antiqua" w:hAnsi="Book Antiqua"/>
          <w:spacing w:val="-3"/>
          <w:sz w:val="20"/>
          <w:szCs w:val="19"/>
        </w:rPr>
        <w:t xml:space="preserve">federal trade commission </w:t>
      </w:r>
      <w:r w:rsidR="005D5CFC">
        <w:rPr>
          <w:rFonts w:ascii="Book Antiqua" w:hAnsi="Book Antiqua"/>
          <w:spacing w:val="-3"/>
          <w:sz w:val="20"/>
          <w:szCs w:val="19"/>
        </w:rPr>
        <w:t>(FTC)</w:t>
      </w:r>
      <w:r w:rsidR="005D5CFC" w:rsidRPr="006F166C">
        <w:rPr>
          <w:rFonts w:ascii="Book Antiqua" w:hAnsi="Book Antiqua"/>
          <w:spacing w:val="-3"/>
          <w:sz w:val="20"/>
          <w:szCs w:val="19"/>
        </w:rPr>
        <w:t xml:space="preserve"> </w:t>
      </w:r>
      <w:r w:rsidR="007A0E39" w:rsidRPr="006F166C">
        <w:rPr>
          <w:rFonts w:ascii="Book Antiqua" w:hAnsi="Book Antiqua"/>
          <w:spacing w:val="-3"/>
          <w:sz w:val="20"/>
          <w:szCs w:val="19"/>
        </w:rPr>
        <w:t>consent</w:t>
      </w:r>
      <w:r w:rsidR="00DF3595">
        <w:rPr>
          <w:rFonts w:ascii="Book Antiqua" w:hAnsi="Book Antiqua"/>
          <w:spacing w:val="-3"/>
          <w:sz w:val="20"/>
          <w:szCs w:val="19"/>
        </w:rPr>
        <w:t xml:space="preserve"> </w:t>
      </w:r>
      <w:r w:rsidR="007A0E39" w:rsidRPr="006F166C">
        <w:rPr>
          <w:rFonts w:ascii="Book Antiqua" w:hAnsi="Book Antiqua"/>
          <w:spacing w:val="-3"/>
          <w:sz w:val="20"/>
          <w:szCs w:val="19"/>
        </w:rPr>
        <w:t xml:space="preserve">agreement </w:t>
      </w:r>
      <w:r w:rsidRPr="006F166C">
        <w:rPr>
          <w:rFonts w:ascii="Book Antiqua" w:hAnsi="Book Antiqua"/>
          <w:spacing w:val="-3"/>
          <w:sz w:val="20"/>
          <w:szCs w:val="19"/>
        </w:rPr>
        <w:t>on fur labeling, including merchant and distribution center training, and developing brand legal guarantee for fur items documentation.</w:t>
      </w:r>
    </w:p>
    <w:p w14:paraId="47B06929" w14:textId="77777777" w:rsidR="00136A34" w:rsidRPr="002F2862" w:rsidRDefault="00136A34" w:rsidP="00623DBE">
      <w:pPr>
        <w:tabs>
          <w:tab w:val="left" w:pos="964"/>
          <w:tab w:val="left" w:pos="965"/>
        </w:tabs>
        <w:jc w:val="both"/>
        <w:rPr>
          <w:rFonts w:ascii="Book Antiqua" w:hAnsi="Book Antiqua"/>
        </w:rPr>
      </w:pPr>
    </w:p>
    <w:p w14:paraId="60D74461" w14:textId="710C19EC" w:rsidR="00276CF2" w:rsidRPr="00ED6C1A" w:rsidRDefault="00665DF8" w:rsidP="004762E7">
      <w:pPr>
        <w:pStyle w:val="Heading2"/>
        <w:spacing w:after="80"/>
        <w:ind w:left="0"/>
        <w:rPr>
          <w:rFonts w:ascii="Book Antiqua" w:hAnsi="Book Antiqua"/>
          <w:b w:val="0"/>
          <w:bCs w:val="0"/>
          <w:i/>
          <w:iCs/>
          <w:sz w:val="21"/>
        </w:rPr>
      </w:pPr>
      <w:r w:rsidRPr="00665DF8">
        <w:rPr>
          <w:rFonts w:ascii="Book Antiqua" w:hAnsi="Book Antiqua"/>
          <w:i/>
          <w:iCs/>
          <w:sz w:val="21"/>
        </w:rPr>
        <w:t>Manager Government Compliance</w:t>
      </w:r>
    </w:p>
    <w:p w14:paraId="2CE06376" w14:textId="5E79D2AE" w:rsidR="00276CF2" w:rsidRPr="005D5CFC" w:rsidRDefault="00DF3595" w:rsidP="00FF0353">
      <w:pPr>
        <w:shd w:val="clear" w:color="auto" w:fill="C6D9F1" w:themeFill="text2" w:themeFillTint="33"/>
        <w:spacing w:before="1" w:line="247" w:lineRule="auto"/>
        <w:jc w:val="both"/>
        <w:rPr>
          <w:rFonts w:ascii="Book Antiqua" w:hAnsi="Book Antiqua"/>
          <w:iCs/>
          <w:color w:val="000000" w:themeColor="text1"/>
          <w:spacing w:val="-2"/>
          <w:sz w:val="20"/>
          <w:szCs w:val="19"/>
          <w:shd w:val="clear" w:color="auto" w:fill="C6D9F1" w:themeFill="text2" w:themeFillTint="33"/>
        </w:rPr>
      </w:pPr>
      <w:r w:rsidRPr="005D5CFC">
        <w:rPr>
          <w:rFonts w:ascii="Book Antiqua" w:hAnsi="Book Antiqua"/>
          <w:iCs/>
          <w:color w:val="000000" w:themeColor="text1"/>
          <w:spacing w:val="-2"/>
          <w:sz w:val="20"/>
          <w:szCs w:val="19"/>
          <w:shd w:val="clear" w:color="auto" w:fill="C6D9F1" w:themeFill="text2" w:themeFillTint="33"/>
        </w:rPr>
        <w:t xml:space="preserve">Managed organization’s import compliance, with a focus on US customs, </w:t>
      </w:r>
      <w:r w:rsidR="00BA1D68" w:rsidRPr="005D5CFC">
        <w:rPr>
          <w:rFonts w:ascii="Book Antiqua" w:hAnsi="Book Antiqua"/>
          <w:iCs/>
          <w:color w:val="000000" w:themeColor="text1"/>
          <w:spacing w:val="-2"/>
          <w:sz w:val="20"/>
          <w:szCs w:val="19"/>
          <w:shd w:val="clear" w:color="auto" w:fill="C6D9F1" w:themeFill="text2" w:themeFillTint="33"/>
        </w:rPr>
        <w:t>partner government agency</w:t>
      </w:r>
      <w:r w:rsidRPr="005D5CFC">
        <w:rPr>
          <w:rFonts w:ascii="Book Antiqua" w:hAnsi="Book Antiqua"/>
          <w:iCs/>
          <w:color w:val="000000" w:themeColor="text1"/>
          <w:spacing w:val="-2"/>
          <w:sz w:val="20"/>
          <w:szCs w:val="19"/>
          <w:shd w:val="clear" w:color="auto" w:fill="C6D9F1" w:themeFill="text2" w:themeFillTint="33"/>
        </w:rPr>
        <w:t xml:space="preserve">, and CTPAT. Developed and executed </w:t>
      </w:r>
      <w:r w:rsidR="005D5CFC" w:rsidRPr="005D5CFC">
        <w:rPr>
          <w:rFonts w:ascii="Book Antiqua" w:hAnsi="Book Antiqua"/>
          <w:iCs/>
          <w:color w:val="000000" w:themeColor="text1"/>
          <w:spacing w:val="-2"/>
          <w:sz w:val="20"/>
          <w:szCs w:val="19"/>
          <w:shd w:val="clear" w:color="auto" w:fill="C6D9F1" w:themeFill="text2" w:themeFillTint="33"/>
        </w:rPr>
        <w:t>advanced</w:t>
      </w:r>
      <w:r w:rsidRPr="005D5CFC">
        <w:rPr>
          <w:rFonts w:ascii="Book Antiqua" w:hAnsi="Book Antiqua"/>
          <w:iCs/>
          <w:color w:val="000000" w:themeColor="text1"/>
          <w:spacing w:val="-2"/>
          <w:sz w:val="20"/>
          <w:szCs w:val="19"/>
          <w:shd w:val="clear" w:color="auto" w:fill="C6D9F1" w:themeFill="text2" w:themeFillTint="33"/>
        </w:rPr>
        <w:t xml:space="preserve"> compliance program to ensure adherence to </w:t>
      </w:r>
      <w:r w:rsidR="005D5CFC" w:rsidRPr="005D5CFC">
        <w:rPr>
          <w:rFonts w:ascii="Book Antiqua" w:hAnsi="Book Antiqua"/>
          <w:spacing w:val="-2"/>
          <w:sz w:val="20"/>
          <w:szCs w:val="19"/>
        </w:rPr>
        <w:t>federal trade commission</w:t>
      </w:r>
      <w:r w:rsidR="005D5CFC" w:rsidRPr="005D5CFC">
        <w:rPr>
          <w:rFonts w:ascii="Book Antiqua" w:hAnsi="Book Antiqua"/>
          <w:iCs/>
          <w:color w:val="000000" w:themeColor="text1"/>
          <w:spacing w:val="-2"/>
          <w:sz w:val="20"/>
          <w:szCs w:val="19"/>
          <w:shd w:val="clear" w:color="auto" w:fill="C6D9F1" w:themeFill="text2" w:themeFillTint="33"/>
        </w:rPr>
        <w:t xml:space="preserve"> fur labeling requirements</w:t>
      </w:r>
      <w:r w:rsidRPr="005D5CFC">
        <w:rPr>
          <w:rFonts w:ascii="Book Antiqua" w:hAnsi="Book Antiqua"/>
          <w:iCs/>
          <w:color w:val="000000" w:themeColor="text1"/>
          <w:spacing w:val="-2"/>
          <w:sz w:val="20"/>
          <w:szCs w:val="19"/>
          <w:shd w:val="clear" w:color="auto" w:fill="C6D9F1" w:themeFill="text2" w:themeFillTint="33"/>
        </w:rPr>
        <w:t>.</w:t>
      </w:r>
    </w:p>
    <w:p w14:paraId="1B44DCA7" w14:textId="77777777" w:rsidR="006A2557" w:rsidRPr="002F2862" w:rsidRDefault="006A2557" w:rsidP="00276CF2">
      <w:pPr>
        <w:tabs>
          <w:tab w:val="left" w:pos="964"/>
          <w:tab w:val="left" w:pos="965"/>
        </w:tabs>
        <w:jc w:val="both"/>
        <w:rPr>
          <w:rFonts w:ascii="Book Antiqua" w:hAnsi="Book Antiqua"/>
          <w:szCs w:val="24"/>
        </w:rPr>
      </w:pPr>
    </w:p>
    <w:p w14:paraId="620AB8D3" w14:textId="690D7EFB" w:rsidR="00E00904" w:rsidRPr="00EE70F7" w:rsidRDefault="00B504CC" w:rsidP="00010671">
      <w:pPr>
        <w:pStyle w:val="Heading2"/>
        <w:spacing w:after="80"/>
        <w:ind w:left="0"/>
        <w:rPr>
          <w:rFonts w:ascii="Book Antiqua" w:hAnsi="Book Antiqua"/>
          <w:b w:val="0"/>
          <w:bCs w:val="0"/>
          <w:i/>
          <w:iCs/>
          <w:sz w:val="21"/>
        </w:rPr>
      </w:pPr>
      <w:r w:rsidRPr="00B504CC">
        <w:rPr>
          <w:rFonts w:ascii="Book Antiqua" w:hAnsi="Book Antiqua"/>
          <w:i/>
          <w:iCs/>
          <w:sz w:val="21"/>
        </w:rPr>
        <w:t>Assistant HR Manager</w:t>
      </w:r>
      <w:r>
        <w:rPr>
          <w:rFonts w:ascii="Book Antiqua" w:hAnsi="Book Antiqua"/>
          <w:i/>
          <w:iCs/>
          <w:sz w:val="21"/>
        </w:rPr>
        <w:t xml:space="preserve"> &gt;&gt; </w:t>
      </w:r>
      <w:r w:rsidRPr="00B504CC">
        <w:rPr>
          <w:rFonts w:ascii="Book Antiqua" w:hAnsi="Book Antiqua"/>
          <w:i/>
          <w:iCs/>
          <w:sz w:val="21"/>
        </w:rPr>
        <w:t>HR Manager</w:t>
      </w:r>
      <w:r>
        <w:rPr>
          <w:rFonts w:ascii="Book Antiqua" w:hAnsi="Book Antiqua"/>
          <w:i/>
          <w:iCs/>
          <w:sz w:val="21"/>
        </w:rPr>
        <w:t xml:space="preserve"> &gt;&gt; </w:t>
      </w:r>
      <w:r w:rsidRPr="00B504CC">
        <w:rPr>
          <w:rFonts w:ascii="Book Antiqua" w:hAnsi="Book Antiqua"/>
          <w:i/>
          <w:iCs/>
          <w:sz w:val="21"/>
        </w:rPr>
        <w:t>S</w:t>
      </w:r>
      <w:r>
        <w:rPr>
          <w:rFonts w:ascii="Book Antiqua" w:hAnsi="Book Antiqua"/>
          <w:i/>
          <w:iCs/>
          <w:sz w:val="21"/>
        </w:rPr>
        <w:t xml:space="preserve">enior </w:t>
      </w:r>
      <w:r w:rsidRPr="00B504CC">
        <w:rPr>
          <w:rFonts w:ascii="Book Antiqua" w:hAnsi="Book Antiqua"/>
          <w:i/>
          <w:iCs/>
          <w:sz w:val="21"/>
        </w:rPr>
        <w:t>HR Manager</w:t>
      </w:r>
      <w:r w:rsidR="00EE70F7">
        <w:rPr>
          <w:rFonts w:ascii="Book Antiqua" w:hAnsi="Book Antiqua"/>
          <w:b w:val="0"/>
          <w:bCs w:val="0"/>
          <w:i/>
          <w:iCs/>
          <w:sz w:val="21"/>
        </w:rPr>
        <w:t xml:space="preserve"> </w:t>
      </w:r>
    </w:p>
    <w:p w14:paraId="192A44B8" w14:textId="09956891" w:rsidR="001C7E1B" w:rsidRPr="00D34CCD" w:rsidRDefault="00D34CCD" w:rsidP="00D34CCD">
      <w:pPr>
        <w:shd w:val="clear" w:color="auto" w:fill="C6D9F1" w:themeFill="text2" w:themeFillTint="33"/>
        <w:spacing w:before="1" w:line="247" w:lineRule="auto"/>
        <w:jc w:val="both"/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</w:pPr>
      <w:r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>S</w:t>
      </w:r>
      <w:r w:rsidRPr="00D34CCD"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 xml:space="preserve">erved as HR </w:t>
      </w:r>
      <w:r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>l</w:t>
      </w:r>
      <w:r w:rsidRPr="00D34CCD"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 xml:space="preserve">eader for DC </w:t>
      </w:r>
      <w:r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>t</w:t>
      </w:r>
      <w:r w:rsidRPr="00D34CCD"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>eams across six locations.</w:t>
      </w:r>
      <w:r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 xml:space="preserve"> </w:t>
      </w:r>
      <w:r w:rsidRPr="00D34CCD"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 xml:space="preserve">Led and supported HR </w:t>
      </w:r>
      <w:r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>functions</w:t>
      </w:r>
      <w:r w:rsidRPr="00D34CCD"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 xml:space="preserve">, including talent acquisition, employee relations, </w:t>
      </w:r>
      <w:r w:rsidR="00BE5400" w:rsidRPr="00D34CCD"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 xml:space="preserve">and </w:t>
      </w:r>
      <w:r w:rsidRPr="00D34CCD">
        <w:rPr>
          <w:rFonts w:ascii="Book Antiqua" w:hAnsi="Book Antiqua"/>
          <w:iCs/>
          <w:color w:val="000000" w:themeColor="text1"/>
          <w:spacing w:val="-1"/>
          <w:sz w:val="20"/>
          <w:szCs w:val="19"/>
          <w:shd w:val="clear" w:color="auto" w:fill="C6D9F1" w:themeFill="text2" w:themeFillTint="33"/>
        </w:rPr>
        <w:t>performance management, to drive employee engagement, productivity, and retention.</w:t>
      </w:r>
    </w:p>
    <w:p w14:paraId="71CBF6D7" w14:textId="77777777" w:rsidR="009A3353" w:rsidRPr="00241D57" w:rsidRDefault="009A3353" w:rsidP="000369FA">
      <w:pPr>
        <w:pStyle w:val="BodyText"/>
        <w:tabs>
          <w:tab w:val="left" w:pos="964"/>
        </w:tabs>
        <w:ind w:left="0"/>
        <w:rPr>
          <w:rFonts w:ascii="Book Antiqua" w:hAnsi="Book Antiqua"/>
          <w:sz w:val="28"/>
          <w:szCs w:val="28"/>
        </w:rPr>
      </w:pPr>
    </w:p>
    <w:p w14:paraId="5D149826" w14:textId="77777777" w:rsidR="00512E08" w:rsidRPr="00FD4D3E" w:rsidRDefault="00512E08" w:rsidP="00A968C9">
      <w:pPr>
        <w:pStyle w:val="Heading1"/>
        <w:pBdr>
          <w:top w:val="single" w:sz="12" w:space="1" w:color="1F497D" w:themeColor="text2"/>
        </w:pBdr>
        <w:ind w:left="0" w:right="0"/>
        <w:rPr>
          <w:rFonts w:ascii="Book Antiqua" w:hAnsi="Book Antiqua"/>
          <w:color w:val="1F3863"/>
          <w:w w:val="105"/>
          <w:sz w:val="14"/>
          <w:szCs w:val="14"/>
        </w:rPr>
      </w:pPr>
    </w:p>
    <w:p w14:paraId="6FD5EAF8" w14:textId="00C3562F" w:rsidR="005C21A6" w:rsidRPr="00FD4D3E" w:rsidRDefault="008A5710" w:rsidP="00A968C9">
      <w:pPr>
        <w:pStyle w:val="Heading1"/>
        <w:pBdr>
          <w:top w:val="single" w:sz="12" w:space="1" w:color="1F497D" w:themeColor="text2"/>
        </w:pBdr>
        <w:ind w:left="0" w:right="0"/>
        <w:rPr>
          <w:rFonts w:ascii="Book Antiqua" w:hAnsi="Book Antiqua"/>
          <w:sz w:val="25"/>
          <w:szCs w:val="25"/>
        </w:rPr>
      </w:pPr>
      <w:r w:rsidRPr="00FD4D3E">
        <w:rPr>
          <w:rFonts w:ascii="Book Antiqua" w:hAnsi="Book Antiqua"/>
          <w:color w:val="1F3863"/>
          <w:w w:val="105"/>
          <w:sz w:val="25"/>
          <w:szCs w:val="25"/>
        </w:rPr>
        <w:t>EDUCATION</w:t>
      </w:r>
      <w:r w:rsidR="005C21A6" w:rsidRPr="00FD4D3E">
        <w:rPr>
          <w:rFonts w:ascii="Book Antiqua" w:hAnsi="Book Antiqua"/>
          <w:color w:val="1F3863"/>
          <w:w w:val="105"/>
          <w:sz w:val="25"/>
          <w:szCs w:val="25"/>
        </w:rPr>
        <w:t xml:space="preserve"> </w:t>
      </w:r>
    </w:p>
    <w:p w14:paraId="0E9B8694" w14:textId="02FE868D" w:rsidR="00DB0A2F" w:rsidRDefault="00AB6608" w:rsidP="005D5DB1">
      <w:pPr>
        <w:spacing w:before="100"/>
        <w:rPr>
          <w:rFonts w:ascii="Book Antiqua" w:hAnsi="Book Antiqua"/>
          <w:bCs/>
          <w:sz w:val="21"/>
          <w:szCs w:val="19"/>
        </w:rPr>
      </w:pPr>
      <w:r w:rsidRPr="00AB6608">
        <w:rPr>
          <w:rFonts w:ascii="Book Antiqua" w:hAnsi="Book Antiqua"/>
          <w:b/>
          <w:sz w:val="21"/>
          <w:szCs w:val="19"/>
        </w:rPr>
        <w:t>B</w:t>
      </w:r>
      <w:r>
        <w:rPr>
          <w:rFonts w:ascii="Book Antiqua" w:hAnsi="Book Antiqua"/>
          <w:b/>
          <w:sz w:val="21"/>
          <w:szCs w:val="19"/>
        </w:rPr>
        <w:t xml:space="preserve">achelor of </w:t>
      </w:r>
      <w:r w:rsidRPr="00AB6608">
        <w:rPr>
          <w:rFonts w:ascii="Book Antiqua" w:hAnsi="Book Antiqua"/>
          <w:b/>
          <w:sz w:val="21"/>
          <w:szCs w:val="19"/>
        </w:rPr>
        <w:t>A</w:t>
      </w:r>
      <w:r>
        <w:rPr>
          <w:rFonts w:ascii="Book Antiqua" w:hAnsi="Book Antiqua"/>
          <w:b/>
          <w:sz w:val="21"/>
          <w:szCs w:val="19"/>
        </w:rPr>
        <w:t xml:space="preserve">rts </w:t>
      </w:r>
      <w:r w:rsidR="004B2A11">
        <w:rPr>
          <w:rFonts w:ascii="Book Antiqua" w:hAnsi="Book Antiqua"/>
          <w:b/>
          <w:sz w:val="21"/>
          <w:szCs w:val="19"/>
        </w:rPr>
        <w:t xml:space="preserve">in </w:t>
      </w:r>
      <w:r w:rsidR="004B2A11" w:rsidRPr="004B2A11">
        <w:rPr>
          <w:rFonts w:ascii="Book Antiqua" w:hAnsi="Book Antiqua"/>
          <w:b/>
          <w:sz w:val="21"/>
          <w:szCs w:val="19"/>
        </w:rPr>
        <w:t xml:space="preserve">English and History </w:t>
      </w:r>
      <w:r>
        <w:rPr>
          <w:rFonts w:ascii="Book Antiqua" w:hAnsi="Book Antiqua"/>
          <w:b/>
          <w:sz w:val="21"/>
          <w:szCs w:val="19"/>
        </w:rPr>
        <w:t>(</w:t>
      </w:r>
      <w:r w:rsidR="004B2A11" w:rsidRPr="004B2A11">
        <w:rPr>
          <w:rFonts w:ascii="Book Antiqua" w:hAnsi="Book Antiqua"/>
          <w:b/>
          <w:sz w:val="21"/>
          <w:szCs w:val="19"/>
        </w:rPr>
        <w:t>Minor in Business</w:t>
      </w:r>
      <w:r w:rsidR="004B2A11">
        <w:rPr>
          <w:rFonts w:ascii="Book Antiqua" w:hAnsi="Book Antiqua"/>
          <w:b/>
          <w:sz w:val="21"/>
          <w:szCs w:val="19"/>
        </w:rPr>
        <w:t>)</w:t>
      </w:r>
    </w:p>
    <w:p w14:paraId="1F5035F3" w14:textId="30CBE99E" w:rsidR="004B4B69" w:rsidRPr="00FD4D3E" w:rsidRDefault="00032E08" w:rsidP="00D53C26">
      <w:pPr>
        <w:spacing w:before="20"/>
        <w:rPr>
          <w:rFonts w:ascii="Book Antiqua" w:hAnsi="Book Antiqua"/>
          <w:b/>
          <w:sz w:val="21"/>
          <w:szCs w:val="19"/>
        </w:rPr>
      </w:pPr>
      <w:r w:rsidRPr="00032E08">
        <w:rPr>
          <w:rFonts w:ascii="Book Antiqua" w:hAnsi="Book Antiqua"/>
          <w:bCs/>
          <w:sz w:val="21"/>
          <w:szCs w:val="19"/>
        </w:rPr>
        <w:t>Stephen F. Austin State University, Nacogdoches, TX</w:t>
      </w:r>
    </w:p>
    <w:p w14:paraId="16D6C514" w14:textId="77777777" w:rsidR="00461FD1" w:rsidRPr="00453C7E" w:rsidRDefault="00461FD1" w:rsidP="00461FD1">
      <w:pPr>
        <w:pStyle w:val="BodyText"/>
        <w:tabs>
          <w:tab w:val="left" w:pos="964"/>
        </w:tabs>
        <w:ind w:left="0"/>
        <w:rPr>
          <w:rFonts w:ascii="Book Antiqua" w:hAnsi="Book Antiqua"/>
          <w:sz w:val="28"/>
          <w:szCs w:val="28"/>
        </w:rPr>
      </w:pPr>
    </w:p>
    <w:p w14:paraId="485357BF" w14:textId="77777777" w:rsidR="00461FD1" w:rsidRPr="00481D08" w:rsidRDefault="00461FD1" w:rsidP="00A968C9">
      <w:pPr>
        <w:pStyle w:val="Heading1"/>
        <w:pBdr>
          <w:top w:val="single" w:sz="12" w:space="1" w:color="1F497D" w:themeColor="text2"/>
        </w:pBdr>
        <w:ind w:left="0" w:right="0"/>
        <w:rPr>
          <w:rFonts w:ascii="Book Antiqua" w:hAnsi="Book Antiqua"/>
          <w:b w:val="0"/>
          <w:bCs w:val="0"/>
          <w:color w:val="1F3863"/>
          <w:w w:val="105"/>
          <w:sz w:val="14"/>
          <w:szCs w:val="14"/>
        </w:rPr>
      </w:pPr>
    </w:p>
    <w:p w14:paraId="405A1F2A" w14:textId="5B63860C" w:rsidR="00461FD1" w:rsidRPr="00FD4D3E" w:rsidRDefault="007E534B" w:rsidP="00A968C9">
      <w:pPr>
        <w:pStyle w:val="Heading1"/>
        <w:pBdr>
          <w:top w:val="single" w:sz="12" w:space="1" w:color="1F497D" w:themeColor="text2"/>
        </w:pBdr>
        <w:ind w:left="0" w:right="0"/>
        <w:rPr>
          <w:rFonts w:ascii="Book Antiqua" w:hAnsi="Book Antiqua"/>
          <w:sz w:val="25"/>
          <w:szCs w:val="25"/>
        </w:rPr>
      </w:pPr>
      <w:r>
        <w:rPr>
          <w:rFonts w:ascii="Book Antiqua" w:hAnsi="Book Antiqua"/>
          <w:color w:val="1F3863"/>
          <w:w w:val="105"/>
          <w:sz w:val="25"/>
          <w:szCs w:val="25"/>
        </w:rPr>
        <w:t xml:space="preserve">PROFESSIONAL </w:t>
      </w:r>
      <w:r w:rsidR="000B0342">
        <w:rPr>
          <w:rFonts w:ascii="Book Antiqua" w:hAnsi="Book Antiqua"/>
          <w:color w:val="1F3863"/>
          <w:w w:val="105"/>
          <w:sz w:val="25"/>
          <w:szCs w:val="25"/>
        </w:rPr>
        <w:t>MEMBERSHIPS</w:t>
      </w:r>
    </w:p>
    <w:p w14:paraId="75E254D3" w14:textId="77777777" w:rsidR="00737747" w:rsidRDefault="00262CC2" w:rsidP="00262CC2">
      <w:pPr>
        <w:spacing w:before="120"/>
        <w:rPr>
          <w:rFonts w:ascii="Book Antiqua" w:hAnsi="Book Antiqua"/>
          <w:bCs/>
          <w:sz w:val="20"/>
          <w:szCs w:val="17"/>
        </w:rPr>
      </w:pPr>
      <w:r w:rsidRPr="00262CC2">
        <w:rPr>
          <w:rFonts w:ascii="Book Antiqua" w:hAnsi="Book Antiqua"/>
          <w:bCs/>
          <w:sz w:val="20"/>
          <w:szCs w:val="17"/>
        </w:rPr>
        <w:t>International Compliance Professionals Association (ICPA)</w:t>
      </w:r>
    </w:p>
    <w:p w14:paraId="157752AD" w14:textId="77777777" w:rsidR="00EA5DFB" w:rsidRDefault="00262CC2" w:rsidP="00262CC2">
      <w:pPr>
        <w:spacing w:before="120"/>
        <w:rPr>
          <w:rFonts w:ascii="Book Antiqua" w:hAnsi="Book Antiqua"/>
          <w:bCs/>
          <w:sz w:val="20"/>
          <w:szCs w:val="17"/>
        </w:rPr>
      </w:pPr>
      <w:r w:rsidRPr="00262CC2">
        <w:rPr>
          <w:rFonts w:ascii="Book Antiqua" w:hAnsi="Book Antiqua"/>
          <w:bCs/>
          <w:sz w:val="20"/>
          <w:szCs w:val="17"/>
        </w:rPr>
        <w:t>National Retail Federation (NRF)</w:t>
      </w:r>
    </w:p>
    <w:p w14:paraId="5C6A73DC" w14:textId="1DAB866D" w:rsidR="00461FD1" w:rsidRPr="003649FB" w:rsidRDefault="00262CC2" w:rsidP="00262CC2">
      <w:pPr>
        <w:spacing w:before="120"/>
        <w:rPr>
          <w:rFonts w:ascii="Book Antiqua" w:hAnsi="Book Antiqua"/>
          <w:bCs/>
          <w:sz w:val="20"/>
          <w:szCs w:val="17"/>
        </w:rPr>
      </w:pPr>
      <w:r w:rsidRPr="00262CC2">
        <w:rPr>
          <w:rFonts w:ascii="Book Antiqua" w:hAnsi="Book Antiqua"/>
          <w:bCs/>
          <w:sz w:val="20"/>
          <w:szCs w:val="17"/>
        </w:rPr>
        <w:t>Retail Industry Leaders Associate (RILA)</w:t>
      </w:r>
    </w:p>
    <w:sectPr w:rsidR="00461FD1" w:rsidRPr="003649FB" w:rsidSect="004F1978">
      <w:pgSz w:w="12240" w:h="15840"/>
      <w:pgMar w:top="720" w:right="720" w:bottom="720" w:left="720" w:header="720" w:footer="720" w:gutter="0"/>
      <w:pgBorders w:offsetFrom="page">
        <w:top w:val="single" w:sz="12" w:space="15" w:color="1F497D" w:themeColor="text2"/>
        <w:left w:val="single" w:sz="12" w:space="15" w:color="1F497D" w:themeColor="text2"/>
        <w:bottom w:val="single" w:sz="12" w:space="15" w:color="1F497D" w:themeColor="text2"/>
        <w:right w:val="single" w:sz="12" w:space="15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5C7E" w14:textId="77777777" w:rsidR="00056448" w:rsidRDefault="00056448" w:rsidP="00F0502E">
      <w:r>
        <w:separator/>
      </w:r>
    </w:p>
  </w:endnote>
  <w:endnote w:type="continuationSeparator" w:id="0">
    <w:p w14:paraId="1F5DDEDE" w14:textId="77777777" w:rsidR="00056448" w:rsidRDefault="00056448" w:rsidP="00F0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E4F" w14:textId="3C367826" w:rsidR="00300B7D" w:rsidRPr="007B24A8" w:rsidRDefault="00300B7D" w:rsidP="00300B7D">
    <w:pPr>
      <w:shd w:val="clear" w:color="auto" w:fill="FFFFFF"/>
      <w:rPr>
        <w:color w:val="FFFFFF" w:themeColor="background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C2CC" w14:textId="77777777" w:rsidR="00056448" w:rsidRDefault="00056448" w:rsidP="00F0502E">
      <w:r>
        <w:separator/>
      </w:r>
    </w:p>
  </w:footnote>
  <w:footnote w:type="continuationSeparator" w:id="0">
    <w:p w14:paraId="2EF7D7D1" w14:textId="77777777" w:rsidR="00056448" w:rsidRDefault="00056448" w:rsidP="00F05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5A4"/>
    <w:multiLevelType w:val="hybridMultilevel"/>
    <w:tmpl w:val="DB669B44"/>
    <w:lvl w:ilvl="0" w:tplc="2DCA20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4C0"/>
    <w:multiLevelType w:val="hybridMultilevel"/>
    <w:tmpl w:val="C3AE6034"/>
    <w:lvl w:ilvl="0" w:tplc="3BF0D5FE">
      <w:start w:val="1"/>
      <w:numFmt w:val="bullet"/>
      <w:lvlText w:val=""/>
      <w:lvlJc w:val="left"/>
      <w:pPr>
        <w:ind w:left="1325" w:hanging="360"/>
      </w:pPr>
      <w:rPr>
        <w:rFonts w:ascii="Symbol" w:hAnsi="Symbol" w:hint="default"/>
        <w:sz w:val="18"/>
        <w:szCs w:val="19"/>
      </w:rPr>
    </w:lvl>
    <w:lvl w:ilvl="1" w:tplc="08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" w15:restartNumberingAfterBreak="0">
    <w:nsid w:val="123B0855"/>
    <w:multiLevelType w:val="hybridMultilevel"/>
    <w:tmpl w:val="CF521348"/>
    <w:lvl w:ilvl="0" w:tplc="A962995A">
      <w:start w:val="1"/>
      <w:numFmt w:val="bullet"/>
      <w:lvlText w:val=""/>
      <w:lvlJc w:val="left"/>
      <w:pPr>
        <w:ind w:left="1325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3" w15:restartNumberingAfterBreak="0">
    <w:nsid w:val="13F137D3"/>
    <w:multiLevelType w:val="hybridMultilevel"/>
    <w:tmpl w:val="C1F6B4B4"/>
    <w:lvl w:ilvl="0" w:tplc="A962995A">
      <w:start w:val="1"/>
      <w:numFmt w:val="bullet"/>
      <w:lvlText w:val=""/>
      <w:lvlJc w:val="left"/>
      <w:pPr>
        <w:ind w:left="1325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4" w15:restartNumberingAfterBreak="0">
    <w:nsid w:val="25475B69"/>
    <w:multiLevelType w:val="hybridMultilevel"/>
    <w:tmpl w:val="C77EDC38"/>
    <w:lvl w:ilvl="0" w:tplc="D8DAD404">
      <w:numFmt w:val="bullet"/>
      <w:lvlText w:val=""/>
      <w:lvlJc w:val="left"/>
      <w:pPr>
        <w:ind w:left="964" w:hanging="361"/>
      </w:pPr>
      <w:rPr>
        <w:rFonts w:ascii="Wingdings" w:eastAsia="Wingdings" w:hAnsi="Wingdings" w:cs="Wingdings" w:hint="default"/>
        <w:b/>
        <w:bCs/>
        <w:color w:val="1F497D" w:themeColor="text2"/>
        <w:w w:val="99"/>
        <w:sz w:val="20"/>
        <w:szCs w:val="20"/>
        <w:lang w:val="en-US" w:eastAsia="en-US" w:bidi="ar-SA"/>
      </w:rPr>
    </w:lvl>
    <w:lvl w:ilvl="1" w:tplc="507634F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415CE490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3" w:tplc="1A3CD00E">
      <w:numFmt w:val="bullet"/>
      <w:lvlText w:val="•"/>
      <w:lvlJc w:val="left"/>
      <w:pPr>
        <w:ind w:left="3972" w:hanging="361"/>
      </w:pPr>
      <w:rPr>
        <w:rFonts w:hint="default"/>
        <w:lang w:val="en-US" w:eastAsia="en-US" w:bidi="ar-SA"/>
      </w:rPr>
    </w:lvl>
    <w:lvl w:ilvl="4" w:tplc="5B149924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  <w:lvl w:ilvl="5" w:tplc="8FD8E284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 w:tplc="A83806D0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B14C32FE"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ar-SA"/>
      </w:rPr>
    </w:lvl>
    <w:lvl w:ilvl="8" w:tplc="C5AE19A6">
      <w:numFmt w:val="bullet"/>
      <w:lvlText w:val="•"/>
      <w:lvlJc w:val="left"/>
      <w:pPr>
        <w:ind w:left="899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79E1BB9"/>
    <w:multiLevelType w:val="hybridMultilevel"/>
    <w:tmpl w:val="3350F3EC"/>
    <w:lvl w:ilvl="0" w:tplc="248A3EEC">
      <w:start w:val="1"/>
      <w:numFmt w:val="bullet"/>
      <w:lvlText w:val=""/>
      <w:lvlJc w:val="left"/>
      <w:pPr>
        <w:ind w:left="1325" w:hanging="360"/>
      </w:pPr>
      <w:rPr>
        <w:rFonts w:ascii="Symbol" w:hAnsi="Symbol" w:hint="default"/>
        <w:sz w:val="18"/>
        <w:szCs w:val="15"/>
      </w:rPr>
    </w:lvl>
    <w:lvl w:ilvl="1" w:tplc="08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 w15:restartNumberingAfterBreak="0">
    <w:nsid w:val="32582A5B"/>
    <w:multiLevelType w:val="hybridMultilevel"/>
    <w:tmpl w:val="EA00BB58"/>
    <w:lvl w:ilvl="0" w:tplc="B3DCA6FA">
      <w:start w:val="1"/>
      <w:numFmt w:val="bullet"/>
      <w:lvlText w:val=""/>
      <w:lvlJc w:val="left"/>
      <w:pPr>
        <w:ind w:left="1325" w:hanging="360"/>
      </w:pPr>
      <w:rPr>
        <w:rFonts w:ascii="Symbol" w:hAnsi="Symbol" w:hint="default"/>
        <w:sz w:val="18"/>
        <w:szCs w:val="19"/>
      </w:rPr>
    </w:lvl>
    <w:lvl w:ilvl="1" w:tplc="08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7" w15:restartNumberingAfterBreak="0">
    <w:nsid w:val="4EDC2027"/>
    <w:multiLevelType w:val="hybridMultilevel"/>
    <w:tmpl w:val="4F54C548"/>
    <w:lvl w:ilvl="0" w:tplc="A962995A">
      <w:start w:val="1"/>
      <w:numFmt w:val="bullet"/>
      <w:lvlText w:val=""/>
      <w:lvlJc w:val="left"/>
      <w:pPr>
        <w:ind w:left="1324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8" w15:restartNumberingAfterBreak="0">
    <w:nsid w:val="633C3C2E"/>
    <w:multiLevelType w:val="hybridMultilevel"/>
    <w:tmpl w:val="268E9B66"/>
    <w:lvl w:ilvl="0" w:tplc="A962995A">
      <w:start w:val="1"/>
      <w:numFmt w:val="bullet"/>
      <w:lvlText w:val=""/>
      <w:lvlJc w:val="left"/>
      <w:pPr>
        <w:ind w:left="1325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9" w15:restartNumberingAfterBreak="0">
    <w:nsid w:val="73694503"/>
    <w:multiLevelType w:val="hybridMultilevel"/>
    <w:tmpl w:val="2182C05E"/>
    <w:lvl w:ilvl="0" w:tplc="6416F7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B4221"/>
    <w:multiLevelType w:val="hybridMultilevel"/>
    <w:tmpl w:val="3B8CF99C"/>
    <w:lvl w:ilvl="0" w:tplc="961E72A2">
      <w:numFmt w:val="bullet"/>
      <w:lvlText w:val="►"/>
      <w:lvlJc w:val="left"/>
      <w:pPr>
        <w:ind w:left="244" w:hanging="255"/>
      </w:pPr>
      <w:rPr>
        <w:rFonts w:ascii="Arial" w:eastAsia="Arial" w:hAnsi="Arial" w:cs="Arial" w:hint="default"/>
        <w:w w:val="99"/>
        <w:sz w:val="20"/>
        <w:szCs w:val="20"/>
        <w:lang w:val="en-US" w:eastAsia="en-US" w:bidi="ar-SA"/>
      </w:rPr>
    </w:lvl>
    <w:lvl w:ilvl="1" w:tplc="0DD27B14">
      <w:numFmt w:val="bullet"/>
      <w:lvlText w:val="•"/>
      <w:lvlJc w:val="left"/>
      <w:pPr>
        <w:ind w:left="1316" w:hanging="255"/>
      </w:pPr>
      <w:rPr>
        <w:rFonts w:hint="default"/>
        <w:lang w:val="en-US" w:eastAsia="en-US" w:bidi="ar-SA"/>
      </w:rPr>
    </w:lvl>
    <w:lvl w:ilvl="2" w:tplc="1B781CB4">
      <w:numFmt w:val="bullet"/>
      <w:lvlText w:val="•"/>
      <w:lvlJc w:val="left"/>
      <w:pPr>
        <w:ind w:left="2392" w:hanging="255"/>
      </w:pPr>
      <w:rPr>
        <w:rFonts w:hint="default"/>
        <w:lang w:val="en-US" w:eastAsia="en-US" w:bidi="ar-SA"/>
      </w:rPr>
    </w:lvl>
    <w:lvl w:ilvl="3" w:tplc="8E56FE08">
      <w:numFmt w:val="bullet"/>
      <w:lvlText w:val="•"/>
      <w:lvlJc w:val="left"/>
      <w:pPr>
        <w:ind w:left="3468" w:hanging="255"/>
      </w:pPr>
      <w:rPr>
        <w:rFonts w:hint="default"/>
        <w:lang w:val="en-US" w:eastAsia="en-US" w:bidi="ar-SA"/>
      </w:rPr>
    </w:lvl>
    <w:lvl w:ilvl="4" w:tplc="43D83B58">
      <w:numFmt w:val="bullet"/>
      <w:lvlText w:val="•"/>
      <w:lvlJc w:val="left"/>
      <w:pPr>
        <w:ind w:left="4544" w:hanging="255"/>
      </w:pPr>
      <w:rPr>
        <w:rFonts w:hint="default"/>
        <w:lang w:val="en-US" w:eastAsia="en-US" w:bidi="ar-SA"/>
      </w:rPr>
    </w:lvl>
    <w:lvl w:ilvl="5" w:tplc="FBF8E38C">
      <w:numFmt w:val="bullet"/>
      <w:lvlText w:val="•"/>
      <w:lvlJc w:val="left"/>
      <w:pPr>
        <w:ind w:left="5620" w:hanging="255"/>
      </w:pPr>
      <w:rPr>
        <w:rFonts w:hint="default"/>
        <w:lang w:val="en-US" w:eastAsia="en-US" w:bidi="ar-SA"/>
      </w:rPr>
    </w:lvl>
    <w:lvl w:ilvl="6" w:tplc="FD1487FE">
      <w:numFmt w:val="bullet"/>
      <w:lvlText w:val="•"/>
      <w:lvlJc w:val="left"/>
      <w:pPr>
        <w:ind w:left="6696" w:hanging="255"/>
      </w:pPr>
      <w:rPr>
        <w:rFonts w:hint="default"/>
        <w:lang w:val="en-US" w:eastAsia="en-US" w:bidi="ar-SA"/>
      </w:rPr>
    </w:lvl>
    <w:lvl w:ilvl="7" w:tplc="B2A61DDC">
      <w:numFmt w:val="bullet"/>
      <w:lvlText w:val="•"/>
      <w:lvlJc w:val="left"/>
      <w:pPr>
        <w:ind w:left="7772" w:hanging="255"/>
      </w:pPr>
      <w:rPr>
        <w:rFonts w:hint="default"/>
        <w:lang w:val="en-US" w:eastAsia="en-US" w:bidi="ar-SA"/>
      </w:rPr>
    </w:lvl>
    <w:lvl w:ilvl="8" w:tplc="FB8480C0">
      <w:numFmt w:val="bullet"/>
      <w:lvlText w:val="•"/>
      <w:lvlJc w:val="left"/>
      <w:pPr>
        <w:ind w:left="8848" w:hanging="255"/>
      </w:pPr>
      <w:rPr>
        <w:rFonts w:hint="default"/>
        <w:lang w:val="en-US" w:eastAsia="en-US" w:bidi="ar-SA"/>
      </w:rPr>
    </w:lvl>
  </w:abstractNum>
  <w:num w:numId="1" w16cid:durableId="1776635735">
    <w:abstractNumId w:val="4"/>
  </w:num>
  <w:num w:numId="2" w16cid:durableId="303051128">
    <w:abstractNumId w:val="10"/>
  </w:num>
  <w:num w:numId="3" w16cid:durableId="1789472941">
    <w:abstractNumId w:val="5"/>
  </w:num>
  <w:num w:numId="4" w16cid:durableId="348916686">
    <w:abstractNumId w:val="3"/>
  </w:num>
  <w:num w:numId="5" w16cid:durableId="842085779">
    <w:abstractNumId w:val="2"/>
  </w:num>
  <w:num w:numId="6" w16cid:durableId="1994991202">
    <w:abstractNumId w:val="6"/>
  </w:num>
  <w:num w:numId="7" w16cid:durableId="1387336162">
    <w:abstractNumId w:val="7"/>
  </w:num>
  <w:num w:numId="8" w16cid:durableId="47849440">
    <w:abstractNumId w:val="1"/>
  </w:num>
  <w:num w:numId="9" w16cid:durableId="1923103896">
    <w:abstractNumId w:val="8"/>
  </w:num>
  <w:num w:numId="10" w16cid:durableId="180440522">
    <w:abstractNumId w:val="9"/>
  </w:num>
  <w:num w:numId="11" w16cid:durableId="187295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zNrSwMDIzN7EwNrVU0lEKTi0uzszPAykwqwUA8h23UCwAAAA="/>
  </w:docVars>
  <w:rsids>
    <w:rsidRoot w:val="00232A9B"/>
    <w:rsid w:val="0000047A"/>
    <w:rsid w:val="00001626"/>
    <w:rsid w:val="0000187F"/>
    <w:rsid w:val="000027B9"/>
    <w:rsid w:val="0000286B"/>
    <w:rsid w:val="00002E64"/>
    <w:rsid w:val="00002EA6"/>
    <w:rsid w:val="000053F8"/>
    <w:rsid w:val="0000560C"/>
    <w:rsid w:val="0000655A"/>
    <w:rsid w:val="000065BC"/>
    <w:rsid w:val="00007094"/>
    <w:rsid w:val="00007C04"/>
    <w:rsid w:val="00010671"/>
    <w:rsid w:val="00010C0F"/>
    <w:rsid w:val="000112A8"/>
    <w:rsid w:val="00011595"/>
    <w:rsid w:val="0001283A"/>
    <w:rsid w:val="000128B3"/>
    <w:rsid w:val="00013B89"/>
    <w:rsid w:val="00014E9A"/>
    <w:rsid w:val="000163DB"/>
    <w:rsid w:val="00016D17"/>
    <w:rsid w:val="000175FC"/>
    <w:rsid w:val="0002004C"/>
    <w:rsid w:val="00020588"/>
    <w:rsid w:val="00020727"/>
    <w:rsid w:val="00020D12"/>
    <w:rsid w:val="00022C58"/>
    <w:rsid w:val="000255C1"/>
    <w:rsid w:val="00025FD7"/>
    <w:rsid w:val="0003004E"/>
    <w:rsid w:val="0003047A"/>
    <w:rsid w:val="000308BE"/>
    <w:rsid w:val="00031A71"/>
    <w:rsid w:val="00032BA7"/>
    <w:rsid w:val="00032E08"/>
    <w:rsid w:val="000331B8"/>
    <w:rsid w:val="000336C6"/>
    <w:rsid w:val="00033E0A"/>
    <w:rsid w:val="00034C37"/>
    <w:rsid w:val="00034EF6"/>
    <w:rsid w:val="000369FA"/>
    <w:rsid w:val="0003727B"/>
    <w:rsid w:val="00037325"/>
    <w:rsid w:val="000373C2"/>
    <w:rsid w:val="00037481"/>
    <w:rsid w:val="0003796A"/>
    <w:rsid w:val="0003798D"/>
    <w:rsid w:val="00037E6B"/>
    <w:rsid w:val="0004066F"/>
    <w:rsid w:val="000417AB"/>
    <w:rsid w:val="000417DB"/>
    <w:rsid w:val="00043FB8"/>
    <w:rsid w:val="0004443B"/>
    <w:rsid w:val="000454AC"/>
    <w:rsid w:val="00045B04"/>
    <w:rsid w:val="00045B41"/>
    <w:rsid w:val="00045E81"/>
    <w:rsid w:val="00046326"/>
    <w:rsid w:val="000479CE"/>
    <w:rsid w:val="000512AD"/>
    <w:rsid w:val="00051691"/>
    <w:rsid w:val="00051C8F"/>
    <w:rsid w:val="00054369"/>
    <w:rsid w:val="00056448"/>
    <w:rsid w:val="000577FD"/>
    <w:rsid w:val="000616DF"/>
    <w:rsid w:val="00061F14"/>
    <w:rsid w:val="000628D6"/>
    <w:rsid w:val="00063D60"/>
    <w:rsid w:val="000642B2"/>
    <w:rsid w:val="00064319"/>
    <w:rsid w:val="00064371"/>
    <w:rsid w:val="000656F6"/>
    <w:rsid w:val="00065D09"/>
    <w:rsid w:val="00067045"/>
    <w:rsid w:val="000674A0"/>
    <w:rsid w:val="00067800"/>
    <w:rsid w:val="0007109D"/>
    <w:rsid w:val="00072BDB"/>
    <w:rsid w:val="00072F77"/>
    <w:rsid w:val="000736B4"/>
    <w:rsid w:val="0007397C"/>
    <w:rsid w:val="00074329"/>
    <w:rsid w:val="00074FA3"/>
    <w:rsid w:val="00075E52"/>
    <w:rsid w:val="000760FE"/>
    <w:rsid w:val="0007648E"/>
    <w:rsid w:val="0007655F"/>
    <w:rsid w:val="000805A3"/>
    <w:rsid w:val="00080816"/>
    <w:rsid w:val="00081053"/>
    <w:rsid w:val="0008260E"/>
    <w:rsid w:val="0008277C"/>
    <w:rsid w:val="00083971"/>
    <w:rsid w:val="00083AA2"/>
    <w:rsid w:val="00085071"/>
    <w:rsid w:val="00085310"/>
    <w:rsid w:val="00085FBE"/>
    <w:rsid w:val="00086527"/>
    <w:rsid w:val="00090374"/>
    <w:rsid w:val="000905F9"/>
    <w:rsid w:val="00090710"/>
    <w:rsid w:val="00090BD5"/>
    <w:rsid w:val="00090F38"/>
    <w:rsid w:val="000933C6"/>
    <w:rsid w:val="00093929"/>
    <w:rsid w:val="00093A47"/>
    <w:rsid w:val="000953FB"/>
    <w:rsid w:val="00095E69"/>
    <w:rsid w:val="00096CF2"/>
    <w:rsid w:val="000A05E9"/>
    <w:rsid w:val="000A068A"/>
    <w:rsid w:val="000A0AFB"/>
    <w:rsid w:val="000A0B7D"/>
    <w:rsid w:val="000A11A5"/>
    <w:rsid w:val="000A31DF"/>
    <w:rsid w:val="000A32F0"/>
    <w:rsid w:val="000A4B95"/>
    <w:rsid w:val="000A53BF"/>
    <w:rsid w:val="000A6172"/>
    <w:rsid w:val="000A6811"/>
    <w:rsid w:val="000B0146"/>
    <w:rsid w:val="000B0342"/>
    <w:rsid w:val="000B0DD6"/>
    <w:rsid w:val="000B11A1"/>
    <w:rsid w:val="000B1740"/>
    <w:rsid w:val="000B1CB2"/>
    <w:rsid w:val="000B2656"/>
    <w:rsid w:val="000B2FF3"/>
    <w:rsid w:val="000B3CC5"/>
    <w:rsid w:val="000B3DA8"/>
    <w:rsid w:val="000B5687"/>
    <w:rsid w:val="000B5906"/>
    <w:rsid w:val="000B59EA"/>
    <w:rsid w:val="000B62A2"/>
    <w:rsid w:val="000B6879"/>
    <w:rsid w:val="000B7168"/>
    <w:rsid w:val="000B7CD4"/>
    <w:rsid w:val="000B7E44"/>
    <w:rsid w:val="000C0493"/>
    <w:rsid w:val="000C202A"/>
    <w:rsid w:val="000C2EF9"/>
    <w:rsid w:val="000C3724"/>
    <w:rsid w:val="000C45BB"/>
    <w:rsid w:val="000C46A5"/>
    <w:rsid w:val="000C66B8"/>
    <w:rsid w:val="000C72F5"/>
    <w:rsid w:val="000C77ED"/>
    <w:rsid w:val="000C7966"/>
    <w:rsid w:val="000C7D09"/>
    <w:rsid w:val="000C7D83"/>
    <w:rsid w:val="000D0605"/>
    <w:rsid w:val="000D064E"/>
    <w:rsid w:val="000D1792"/>
    <w:rsid w:val="000D19BF"/>
    <w:rsid w:val="000D1BC5"/>
    <w:rsid w:val="000D1EDF"/>
    <w:rsid w:val="000D2951"/>
    <w:rsid w:val="000D29CF"/>
    <w:rsid w:val="000D3F7A"/>
    <w:rsid w:val="000D449A"/>
    <w:rsid w:val="000D48A0"/>
    <w:rsid w:val="000D54D9"/>
    <w:rsid w:val="000D658B"/>
    <w:rsid w:val="000D7510"/>
    <w:rsid w:val="000D7AE7"/>
    <w:rsid w:val="000E09BE"/>
    <w:rsid w:val="000E1EFC"/>
    <w:rsid w:val="000E3E6B"/>
    <w:rsid w:val="000E45DC"/>
    <w:rsid w:val="000E5867"/>
    <w:rsid w:val="000E5E83"/>
    <w:rsid w:val="000E6444"/>
    <w:rsid w:val="000E655D"/>
    <w:rsid w:val="000E77E4"/>
    <w:rsid w:val="000F0AD6"/>
    <w:rsid w:val="000F1145"/>
    <w:rsid w:val="000F22B5"/>
    <w:rsid w:val="000F4377"/>
    <w:rsid w:val="000F4E07"/>
    <w:rsid w:val="000F665F"/>
    <w:rsid w:val="000F7253"/>
    <w:rsid w:val="000F7682"/>
    <w:rsid w:val="0010062A"/>
    <w:rsid w:val="0010069B"/>
    <w:rsid w:val="00101D02"/>
    <w:rsid w:val="00102B0E"/>
    <w:rsid w:val="001032A7"/>
    <w:rsid w:val="00103FF6"/>
    <w:rsid w:val="001062F8"/>
    <w:rsid w:val="0010682B"/>
    <w:rsid w:val="00106B3B"/>
    <w:rsid w:val="0010734F"/>
    <w:rsid w:val="00111360"/>
    <w:rsid w:val="00111441"/>
    <w:rsid w:val="00112C33"/>
    <w:rsid w:val="00113FE5"/>
    <w:rsid w:val="00115837"/>
    <w:rsid w:val="001161CF"/>
    <w:rsid w:val="001205F8"/>
    <w:rsid w:val="00120A0E"/>
    <w:rsid w:val="00120DCA"/>
    <w:rsid w:val="00121CCE"/>
    <w:rsid w:val="00125C5A"/>
    <w:rsid w:val="00132709"/>
    <w:rsid w:val="001328C3"/>
    <w:rsid w:val="00132BCA"/>
    <w:rsid w:val="00132F53"/>
    <w:rsid w:val="00135663"/>
    <w:rsid w:val="00135963"/>
    <w:rsid w:val="00136766"/>
    <w:rsid w:val="00136936"/>
    <w:rsid w:val="00136A34"/>
    <w:rsid w:val="00137630"/>
    <w:rsid w:val="001403EA"/>
    <w:rsid w:val="00140C97"/>
    <w:rsid w:val="00140F36"/>
    <w:rsid w:val="001410D0"/>
    <w:rsid w:val="001429C4"/>
    <w:rsid w:val="00142E79"/>
    <w:rsid w:val="00144A54"/>
    <w:rsid w:val="00144C8A"/>
    <w:rsid w:val="00144EDF"/>
    <w:rsid w:val="00144F55"/>
    <w:rsid w:val="00146C8E"/>
    <w:rsid w:val="001476F6"/>
    <w:rsid w:val="00147D53"/>
    <w:rsid w:val="0015109B"/>
    <w:rsid w:val="001516A8"/>
    <w:rsid w:val="00152A24"/>
    <w:rsid w:val="00153F01"/>
    <w:rsid w:val="00154AF7"/>
    <w:rsid w:val="00154CCE"/>
    <w:rsid w:val="00155C8A"/>
    <w:rsid w:val="00155F91"/>
    <w:rsid w:val="00157E4F"/>
    <w:rsid w:val="001609AE"/>
    <w:rsid w:val="00161257"/>
    <w:rsid w:val="001621E5"/>
    <w:rsid w:val="001624B6"/>
    <w:rsid w:val="00162E16"/>
    <w:rsid w:val="00163A9E"/>
    <w:rsid w:val="0016435E"/>
    <w:rsid w:val="0016570C"/>
    <w:rsid w:val="00166324"/>
    <w:rsid w:val="00166789"/>
    <w:rsid w:val="00171CA4"/>
    <w:rsid w:val="001727CE"/>
    <w:rsid w:val="00172FB8"/>
    <w:rsid w:val="00174F0C"/>
    <w:rsid w:val="001756E3"/>
    <w:rsid w:val="00176D67"/>
    <w:rsid w:val="0017708C"/>
    <w:rsid w:val="001770E8"/>
    <w:rsid w:val="00177394"/>
    <w:rsid w:val="00181197"/>
    <w:rsid w:val="0018216E"/>
    <w:rsid w:val="00182194"/>
    <w:rsid w:val="0018232B"/>
    <w:rsid w:val="00182634"/>
    <w:rsid w:val="00182FF2"/>
    <w:rsid w:val="00184276"/>
    <w:rsid w:val="00184505"/>
    <w:rsid w:val="001845AD"/>
    <w:rsid w:val="00184BA1"/>
    <w:rsid w:val="00186FA6"/>
    <w:rsid w:val="00187B1D"/>
    <w:rsid w:val="0019123A"/>
    <w:rsid w:val="001919DE"/>
    <w:rsid w:val="00192239"/>
    <w:rsid w:val="0019276B"/>
    <w:rsid w:val="00192ACA"/>
    <w:rsid w:val="00192ED1"/>
    <w:rsid w:val="0019300B"/>
    <w:rsid w:val="00195A00"/>
    <w:rsid w:val="00196495"/>
    <w:rsid w:val="001A0E65"/>
    <w:rsid w:val="001A0EAE"/>
    <w:rsid w:val="001A15E7"/>
    <w:rsid w:val="001A1C03"/>
    <w:rsid w:val="001A1D49"/>
    <w:rsid w:val="001A2850"/>
    <w:rsid w:val="001A2CCA"/>
    <w:rsid w:val="001A60EA"/>
    <w:rsid w:val="001A65D0"/>
    <w:rsid w:val="001A6B80"/>
    <w:rsid w:val="001A78E2"/>
    <w:rsid w:val="001B2811"/>
    <w:rsid w:val="001B2DA8"/>
    <w:rsid w:val="001B40C9"/>
    <w:rsid w:val="001B45F5"/>
    <w:rsid w:val="001B56B6"/>
    <w:rsid w:val="001B5993"/>
    <w:rsid w:val="001B6225"/>
    <w:rsid w:val="001B63D2"/>
    <w:rsid w:val="001B672D"/>
    <w:rsid w:val="001B7049"/>
    <w:rsid w:val="001C03BB"/>
    <w:rsid w:val="001C0A0F"/>
    <w:rsid w:val="001C1835"/>
    <w:rsid w:val="001C1B6D"/>
    <w:rsid w:val="001C22F4"/>
    <w:rsid w:val="001C3537"/>
    <w:rsid w:val="001C356A"/>
    <w:rsid w:val="001C3AFC"/>
    <w:rsid w:val="001C3D92"/>
    <w:rsid w:val="001C41D4"/>
    <w:rsid w:val="001C506A"/>
    <w:rsid w:val="001C5CED"/>
    <w:rsid w:val="001C7396"/>
    <w:rsid w:val="001C7636"/>
    <w:rsid w:val="001C7E1B"/>
    <w:rsid w:val="001C7E21"/>
    <w:rsid w:val="001D0602"/>
    <w:rsid w:val="001D0B54"/>
    <w:rsid w:val="001D0D34"/>
    <w:rsid w:val="001D37D8"/>
    <w:rsid w:val="001D49B6"/>
    <w:rsid w:val="001D52D8"/>
    <w:rsid w:val="001D5FCF"/>
    <w:rsid w:val="001D627F"/>
    <w:rsid w:val="001D6ABB"/>
    <w:rsid w:val="001D720A"/>
    <w:rsid w:val="001E06AB"/>
    <w:rsid w:val="001E379F"/>
    <w:rsid w:val="001E3E17"/>
    <w:rsid w:val="001E66A6"/>
    <w:rsid w:val="001E7563"/>
    <w:rsid w:val="001F1B2A"/>
    <w:rsid w:val="001F27D7"/>
    <w:rsid w:val="001F3118"/>
    <w:rsid w:val="001F3513"/>
    <w:rsid w:val="001F3B4B"/>
    <w:rsid w:val="001F3FA9"/>
    <w:rsid w:val="001F5C77"/>
    <w:rsid w:val="001F644D"/>
    <w:rsid w:val="001F6491"/>
    <w:rsid w:val="001F7607"/>
    <w:rsid w:val="001F768E"/>
    <w:rsid w:val="00200424"/>
    <w:rsid w:val="002004B5"/>
    <w:rsid w:val="002004E1"/>
    <w:rsid w:val="0020200F"/>
    <w:rsid w:val="002021E8"/>
    <w:rsid w:val="00204FE7"/>
    <w:rsid w:val="0020702E"/>
    <w:rsid w:val="002077DE"/>
    <w:rsid w:val="00207D79"/>
    <w:rsid w:val="00212F05"/>
    <w:rsid w:val="00213AD8"/>
    <w:rsid w:val="002144D2"/>
    <w:rsid w:val="002149A0"/>
    <w:rsid w:val="00215045"/>
    <w:rsid w:val="00215119"/>
    <w:rsid w:val="00215813"/>
    <w:rsid w:val="00216335"/>
    <w:rsid w:val="002163D4"/>
    <w:rsid w:val="00216B76"/>
    <w:rsid w:val="00217772"/>
    <w:rsid w:val="00217F7A"/>
    <w:rsid w:val="002234AF"/>
    <w:rsid w:val="0022397D"/>
    <w:rsid w:val="00223B2C"/>
    <w:rsid w:val="00223C1A"/>
    <w:rsid w:val="00224198"/>
    <w:rsid w:val="0022449F"/>
    <w:rsid w:val="00224B8E"/>
    <w:rsid w:val="0022567E"/>
    <w:rsid w:val="00227208"/>
    <w:rsid w:val="002314DD"/>
    <w:rsid w:val="002316DD"/>
    <w:rsid w:val="00231D04"/>
    <w:rsid w:val="00231F4F"/>
    <w:rsid w:val="00232A9B"/>
    <w:rsid w:val="0023323C"/>
    <w:rsid w:val="0023365B"/>
    <w:rsid w:val="00233663"/>
    <w:rsid w:val="00234ED7"/>
    <w:rsid w:val="002358D0"/>
    <w:rsid w:val="00236CC5"/>
    <w:rsid w:val="00240179"/>
    <w:rsid w:val="00240F09"/>
    <w:rsid w:val="00241D57"/>
    <w:rsid w:val="00242028"/>
    <w:rsid w:val="0024214B"/>
    <w:rsid w:val="002426C2"/>
    <w:rsid w:val="00243CEA"/>
    <w:rsid w:val="00244134"/>
    <w:rsid w:val="00244EA1"/>
    <w:rsid w:val="0024571B"/>
    <w:rsid w:val="00245A52"/>
    <w:rsid w:val="00247655"/>
    <w:rsid w:val="00247C25"/>
    <w:rsid w:val="00250DB1"/>
    <w:rsid w:val="0025143C"/>
    <w:rsid w:val="00252D6F"/>
    <w:rsid w:val="00253D12"/>
    <w:rsid w:val="00253D86"/>
    <w:rsid w:val="00254F50"/>
    <w:rsid w:val="00257414"/>
    <w:rsid w:val="002600F9"/>
    <w:rsid w:val="00260743"/>
    <w:rsid w:val="00260B44"/>
    <w:rsid w:val="00260B81"/>
    <w:rsid w:val="00262CC2"/>
    <w:rsid w:val="00263263"/>
    <w:rsid w:val="00263881"/>
    <w:rsid w:val="002643E2"/>
    <w:rsid w:val="002657CB"/>
    <w:rsid w:val="00267B81"/>
    <w:rsid w:val="00267FE2"/>
    <w:rsid w:val="002704EC"/>
    <w:rsid w:val="00271E12"/>
    <w:rsid w:val="002722BD"/>
    <w:rsid w:val="00274BA4"/>
    <w:rsid w:val="0027697C"/>
    <w:rsid w:val="00276A51"/>
    <w:rsid w:val="00276B0B"/>
    <w:rsid w:val="00276CF2"/>
    <w:rsid w:val="00277245"/>
    <w:rsid w:val="00277EBF"/>
    <w:rsid w:val="002800A3"/>
    <w:rsid w:val="00281064"/>
    <w:rsid w:val="002817FF"/>
    <w:rsid w:val="002818E6"/>
    <w:rsid w:val="002829F2"/>
    <w:rsid w:val="002830E1"/>
    <w:rsid w:val="00283A3C"/>
    <w:rsid w:val="00283D0C"/>
    <w:rsid w:val="00284336"/>
    <w:rsid w:val="00284AD1"/>
    <w:rsid w:val="00285B76"/>
    <w:rsid w:val="00286388"/>
    <w:rsid w:val="00287305"/>
    <w:rsid w:val="0028747A"/>
    <w:rsid w:val="00290F75"/>
    <w:rsid w:val="0029254B"/>
    <w:rsid w:val="00292C3F"/>
    <w:rsid w:val="00293849"/>
    <w:rsid w:val="0029453C"/>
    <w:rsid w:val="00294751"/>
    <w:rsid w:val="0029586E"/>
    <w:rsid w:val="002959BD"/>
    <w:rsid w:val="0029677B"/>
    <w:rsid w:val="002A0069"/>
    <w:rsid w:val="002A126F"/>
    <w:rsid w:val="002A1549"/>
    <w:rsid w:val="002A1CF0"/>
    <w:rsid w:val="002A2985"/>
    <w:rsid w:val="002A2E8A"/>
    <w:rsid w:val="002A54A1"/>
    <w:rsid w:val="002A6B50"/>
    <w:rsid w:val="002B0494"/>
    <w:rsid w:val="002B0A70"/>
    <w:rsid w:val="002B0B41"/>
    <w:rsid w:val="002B2585"/>
    <w:rsid w:val="002B36A1"/>
    <w:rsid w:val="002B3CF3"/>
    <w:rsid w:val="002B43D3"/>
    <w:rsid w:val="002B507E"/>
    <w:rsid w:val="002B5368"/>
    <w:rsid w:val="002B5C1E"/>
    <w:rsid w:val="002B6CD3"/>
    <w:rsid w:val="002B7151"/>
    <w:rsid w:val="002B7E0F"/>
    <w:rsid w:val="002C07F9"/>
    <w:rsid w:val="002C1ACF"/>
    <w:rsid w:val="002C1F00"/>
    <w:rsid w:val="002C314A"/>
    <w:rsid w:val="002C3B4B"/>
    <w:rsid w:val="002C4719"/>
    <w:rsid w:val="002C5593"/>
    <w:rsid w:val="002C722B"/>
    <w:rsid w:val="002D0E03"/>
    <w:rsid w:val="002D110B"/>
    <w:rsid w:val="002D1644"/>
    <w:rsid w:val="002D176E"/>
    <w:rsid w:val="002D2F92"/>
    <w:rsid w:val="002D3200"/>
    <w:rsid w:val="002D357A"/>
    <w:rsid w:val="002D3819"/>
    <w:rsid w:val="002D392C"/>
    <w:rsid w:val="002D5C3E"/>
    <w:rsid w:val="002D7405"/>
    <w:rsid w:val="002D7BBE"/>
    <w:rsid w:val="002E00FD"/>
    <w:rsid w:val="002E02FB"/>
    <w:rsid w:val="002E0845"/>
    <w:rsid w:val="002E08AC"/>
    <w:rsid w:val="002E1021"/>
    <w:rsid w:val="002E148E"/>
    <w:rsid w:val="002E22A7"/>
    <w:rsid w:val="002E3876"/>
    <w:rsid w:val="002E4513"/>
    <w:rsid w:val="002E61E1"/>
    <w:rsid w:val="002E65CA"/>
    <w:rsid w:val="002E6E3F"/>
    <w:rsid w:val="002E6FBA"/>
    <w:rsid w:val="002E7778"/>
    <w:rsid w:val="002F021C"/>
    <w:rsid w:val="002F20FD"/>
    <w:rsid w:val="002F2862"/>
    <w:rsid w:val="002F2AC8"/>
    <w:rsid w:val="002F4EB9"/>
    <w:rsid w:val="002F50C8"/>
    <w:rsid w:val="00300B7D"/>
    <w:rsid w:val="0030151C"/>
    <w:rsid w:val="003016F0"/>
    <w:rsid w:val="003027B5"/>
    <w:rsid w:val="0030328A"/>
    <w:rsid w:val="00303CE7"/>
    <w:rsid w:val="00304AB4"/>
    <w:rsid w:val="003071B4"/>
    <w:rsid w:val="00307A92"/>
    <w:rsid w:val="00310BB1"/>
    <w:rsid w:val="0031139A"/>
    <w:rsid w:val="0031185B"/>
    <w:rsid w:val="00312282"/>
    <w:rsid w:val="00312E7E"/>
    <w:rsid w:val="00313387"/>
    <w:rsid w:val="00313D5C"/>
    <w:rsid w:val="00313E13"/>
    <w:rsid w:val="003149C7"/>
    <w:rsid w:val="00315409"/>
    <w:rsid w:val="00315957"/>
    <w:rsid w:val="00315F41"/>
    <w:rsid w:val="00316AB7"/>
    <w:rsid w:val="003173FE"/>
    <w:rsid w:val="00317480"/>
    <w:rsid w:val="003202A8"/>
    <w:rsid w:val="00321E32"/>
    <w:rsid w:val="003224B5"/>
    <w:rsid w:val="00322560"/>
    <w:rsid w:val="0032267F"/>
    <w:rsid w:val="00322861"/>
    <w:rsid w:val="00322D97"/>
    <w:rsid w:val="003240F2"/>
    <w:rsid w:val="0032497E"/>
    <w:rsid w:val="00324E98"/>
    <w:rsid w:val="0032546D"/>
    <w:rsid w:val="0032754C"/>
    <w:rsid w:val="0033070C"/>
    <w:rsid w:val="00330B8C"/>
    <w:rsid w:val="003311B2"/>
    <w:rsid w:val="00333644"/>
    <w:rsid w:val="0033370A"/>
    <w:rsid w:val="00333DF5"/>
    <w:rsid w:val="00335F2B"/>
    <w:rsid w:val="00336FF6"/>
    <w:rsid w:val="003409A7"/>
    <w:rsid w:val="00340EC5"/>
    <w:rsid w:val="00341232"/>
    <w:rsid w:val="0034190F"/>
    <w:rsid w:val="003446CE"/>
    <w:rsid w:val="00345247"/>
    <w:rsid w:val="00346AC7"/>
    <w:rsid w:val="00347B8F"/>
    <w:rsid w:val="00351531"/>
    <w:rsid w:val="00351906"/>
    <w:rsid w:val="00353F12"/>
    <w:rsid w:val="0035425A"/>
    <w:rsid w:val="0035515B"/>
    <w:rsid w:val="00356891"/>
    <w:rsid w:val="0035714D"/>
    <w:rsid w:val="00357260"/>
    <w:rsid w:val="003577BB"/>
    <w:rsid w:val="00360170"/>
    <w:rsid w:val="00362C71"/>
    <w:rsid w:val="00364758"/>
    <w:rsid w:val="003649FB"/>
    <w:rsid w:val="00365C5F"/>
    <w:rsid w:val="003664E3"/>
    <w:rsid w:val="00373816"/>
    <w:rsid w:val="00373B25"/>
    <w:rsid w:val="00374C36"/>
    <w:rsid w:val="00374CD2"/>
    <w:rsid w:val="00375287"/>
    <w:rsid w:val="003806E3"/>
    <w:rsid w:val="003809A9"/>
    <w:rsid w:val="0038145E"/>
    <w:rsid w:val="00381C43"/>
    <w:rsid w:val="00381CDB"/>
    <w:rsid w:val="003822CC"/>
    <w:rsid w:val="00383F4C"/>
    <w:rsid w:val="003843E1"/>
    <w:rsid w:val="003844FB"/>
    <w:rsid w:val="00387F7B"/>
    <w:rsid w:val="0039053C"/>
    <w:rsid w:val="0039126A"/>
    <w:rsid w:val="00392473"/>
    <w:rsid w:val="003926E4"/>
    <w:rsid w:val="00392E0B"/>
    <w:rsid w:val="00392F63"/>
    <w:rsid w:val="00393004"/>
    <w:rsid w:val="0039353D"/>
    <w:rsid w:val="00393EDD"/>
    <w:rsid w:val="00394700"/>
    <w:rsid w:val="00395CDF"/>
    <w:rsid w:val="00395D1E"/>
    <w:rsid w:val="00395E13"/>
    <w:rsid w:val="00395FA6"/>
    <w:rsid w:val="00396316"/>
    <w:rsid w:val="00396E39"/>
    <w:rsid w:val="00396F89"/>
    <w:rsid w:val="00397A2D"/>
    <w:rsid w:val="003A037C"/>
    <w:rsid w:val="003A1B88"/>
    <w:rsid w:val="003A1C1A"/>
    <w:rsid w:val="003A1CC1"/>
    <w:rsid w:val="003A2259"/>
    <w:rsid w:val="003A278D"/>
    <w:rsid w:val="003A3EB9"/>
    <w:rsid w:val="003A49B8"/>
    <w:rsid w:val="003A6988"/>
    <w:rsid w:val="003A7DD4"/>
    <w:rsid w:val="003B0279"/>
    <w:rsid w:val="003B141A"/>
    <w:rsid w:val="003B155A"/>
    <w:rsid w:val="003B1E60"/>
    <w:rsid w:val="003B1EDE"/>
    <w:rsid w:val="003B3074"/>
    <w:rsid w:val="003B32E7"/>
    <w:rsid w:val="003B4359"/>
    <w:rsid w:val="003B5F06"/>
    <w:rsid w:val="003B5F56"/>
    <w:rsid w:val="003B75BB"/>
    <w:rsid w:val="003B7C4E"/>
    <w:rsid w:val="003C012E"/>
    <w:rsid w:val="003C01D1"/>
    <w:rsid w:val="003C1880"/>
    <w:rsid w:val="003C3D47"/>
    <w:rsid w:val="003C59CD"/>
    <w:rsid w:val="003C636C"/>
    <w:rsid w:val="003C66E6"/>
    <w:rsid w:val="003D0A9B"/>
    <w:rsid w:val="003D1882"/>
    <w:rsid w:val="003D1968"/>
    <w:rsid w:val="003D267B"/>
    <w:rsid w:val="003D58C5"/>
    <w:rsid w:val="003D6AA3"/>
    <w:rsid w:val="003D6B2C"/>
    <w:rsid w:val="003D78D0"/>
    <w:rsid w:val="003D7BF2"/>
    <w:rsid w:val="003E11A6"/>
    <w:rsid w:val="003E1208"/>
    <w:rsid w:val="003E2CDF"/>
    <w:rsid w:val="003E324F"/>
    <w:rsid w:val="003E57D6"/>
    <w:rsid w:val="003E58FC"/>
    <w:rsid w:val="003E5F90"/>
    <w:rsid w:val="003E7A50"/>
    <w:rsid w:val="003F1236"/>
    <w:rsid w:val="003F23D0"/>
    <w:rsid w:val="003F6497"/>
    <w:rsid w:val="003F6674"/>
    <w:rsid w:val="003F71FB"/>
    <w:rsid w:val="003F757A"/>
    <w:rsid w:val="003F7B2C"/>
    <w:rsid w:val="004004B9"/>
    <w:rsid w:val="00402240"/>
    <w:rsid w:val="0040414B"/>
    <w:rsid w:val="0040510D"/>
    <w:rsid w:val="00406739"/>
    <w:rsid w:val="004072E9"/>
    <w:rsid w:val="004107D8"/>
    <w:rsid w:val="00410801"/>
    <w:rsid w:val="00410A56"/>
    <w:rsid w:val="00411560"/>
    <w:rsid w:val="0041236F"/>
    <w:rsid w:val="00412531"/>
    <w:rsid w:val="0041318B"/>
    <w:rsid w:val="00413AE8"/>
    <w:rsid w:val="00413B25"/>
    <w:rsid w:val="00413B6F"/>
    <w:rsid w:val="00414540"/>
    <w:rsid w:val="00414B4F"/>
    <w:rsid w:val="00416A38"/>
    <w:rsid w:val="00416D21"/>
    <w:rsid w:val="00417C20"/>
    <w:rsid w:val="00420EB4"/>
    <w:rsid w:val="0042116A"/>
    <w:rsid w:val="004215FF"/>
    <w:rsid w:val="004223A6"/>
    <w:rsid w:val="00423B2F"/>
    <w:rsid w:val="00424160"/>
    <w:rsid w:val="00424B16"/>
    <w:rsid w:val="00424E8B"/>
    <w:rsid w:val="00425912"/>
    <w:rsid w:val="00425A05"/>
    <w:rsid w:val="00426068"/>
    <w:rsid w:val="00431532"/>
    <w:rsid w:val="00431B4F"/>
    <w:rsid w:val="00431CDB"/>
    <w:rsid w:val="00431D53"/>
    <w:rsid w:val="00432131"/>
    <w:rsid w:val="00433193"/>
    <w:rsid w:val="00433C5E"/>
    <w:rsid w:val="00434098"/>
    <w:rsid w:val="00435287"/>
    <w:rsid w:val="0043591D"/>
    <w:rsid w:val="004371E9"/>
    <w:rsid w:val="0043734B"/>
    <w:rsid w:val="0043753B"/>
    <w:rsid w:val="004408BF"/>
    <w:rsid w:val="00440DF2"/>
    <w:rsid w:val="0044127A"/>
    <w:rsid w:val="00441FAB"/>
    <w:rsid w:val="00442857"/>
    <w:rsid w:val="00442874"/>
    <w:rsid w:val="00443042"/>
    <w:rsid w:val="004435BE"/>
    <w:rsid w:val="0044368D"/>
    <w:rsid w:val="00444590"/>
    <w:rsid w:val="004447BB"/>
    <w:rsid w:val="004456A7"/>
    <w:rsid w:val="00445B1D"/>
    <w:rsid w:val="00446C45"/>
    <w:rsid w:val="00446C47"/>
    <w:rsid w:val="00446FE0"/>
    <w:rsid w:val="004477AA"/>
    <w:rsid w:val="00450417"/>
    <w:rsid w:val="00453C7E"/>
    <w:rsid w:val="004540A6"/>
    <w:rsid w:val="0045440A"/>
    <w:rsid w:val="00455437"/>
    <w:rsid w:val="004554A6"/>
    <w:rsid w:val="00455974"/>
    <w:rsid w:val="00455EB3"/>
    <w:rsid w:val="00456698"/>
    <w:rsid w:val="0045698B"/>
    <w:rsid w:val="004576F6"/>
    <w:rsid w:val="00457B0D"/>
    <w:rsid w:val="0046077E"/>
    <w:rsid w:val="00461C87"/>
    <w:rsid w:val="00461FD1"/>
    <w:rsid w:val="00462011"/>
    <w:rsid w:val="00462327"/>
    <w:rsid w:val="0046238E"/>
    <w:rsid w:val="00462847"/>
    <w:rsid w:val="00462BF5"/>
    <w:rsid w:val="00463BF1"/>
    <w:rsid w:val="00464060"/>
    <w:rsid w:val="0046422B"/>
    <w:rsid w:val="00465B9F"/>
    <w:rsid w:val="00465C51"/>
    <w:rsid w:val="00465F2B"/>
    <w:rsid w:val="00466C95"/>
    <w:rsid w:val="00466ECC"/>
    <w:rsid w:val="00467880"/>
    <w:rsid w:val="00467DB0"/>
    <w:rsid w:val="00471096"/>
    <w:rsid w:val="0047113E"/>
    <w:rsid w:val="00472E05"/>
    <w:rsid w:val="004755A7"/>
    <w:rsid w:val="00475BDC"/>
    <w:rsid w:val="004762E7"/>
    <w:rsid w:val="00476B0E"/>
    <w:rsid w:val="0048036B"/>
    <w:rsid w:val="004806E2"/>
    <w:rsid w:val="00480B2A"/>
    <w:rsid w:val="00481D08"/>
    <w:rsid w:val="004823E1"/>
    <w:rsid w:val="00483FD9"/>
    <w:rsid w:val="004850A1"/>
    <w:rsid w:val="004858AA"/>
    <w:rsid w:val="0049069A"/>
    <w:rsid w:val="004913D7"/>
    <w:rsid w:val="00495BB7"/>
    <w:rsid w:val="0049656B"/>
    <w:rsid w:val="00496601"/>
    <w:rsid w:val="004976FB"/>
    <w:rsid w:val="004A1A79"/>
    <w:rsid w:val="004A1B04"/>
    <w:rsid w:val="004A1B88"/>
    <w:rsid w:val="004A203E"/>
    <w:rsid w:val="004A27ED"/>
    <w:rsid w:val="004A3F9A"/>
    <w:rsid w:val="004A50AC"/>
    <w:rsid w:val="004A5450"/>
    <w:rsid w:val="004A7101"/>
    <w:rsid w:val="004A79ED"/>
    <w:rsid w:val="004B132D"/>
    <w:rsid w:val="004B2A11"/>
    <w:rsid w:val="004B3026"/>
    <w:rsid w:val="004B3368"/>
    <w:rsid w:val="004B34F9"/>
    <w:rsid w:val="004B4B69"/>
    <w:rsid w:val="004B76A0"/>
    <w:rsid w:val="004C01FC"/>
    <w:rsid w:val="004C0F0C"/>
    <w:rsid w:val="004C1FF0"/>
    <w:rsid w:val="004C2FAB"/>
    <w:rsid w:val="004C3358"/>
    <w:rsid w:val="004C578A"/>
    <w:rsid w:val="004C7FC2"/>
    <w:rsid w:val="004D048F"/>
    <w:rsid w:val="004D0E5B"/>
    <w:rsid w:val="004D1AF3"/>
    <w:rsid w:val="004D2054"/>
    <w:rsid w:val="004D2881"/>
    <w:rsid w:val="004D3E16"/>
    <w:rsid w:val="004D3EE8"/>
    <w:rsid w:val="004D47D9"/>
    <w:rsid w:val="004D512B"/>
    <w:rsid w:val="004D539C"/>
    <w:rsid w:val="004D667C"/>
    <w:rsid w:val="004D75EB"/>
    <w:rsid w:val="004D7AF0"/>
    <w:rsid w:val="004E1553"/>
    <w:rsid w:val="004E24B0"/>
    <w:rsid w:val="004E2AAF"/>
    <w:rsid w:val="004E3D6C"/>
    <w:rsid w:val="004E403A"/>
    <w:rsid w:val="004E40AA"/>
    <w:rsid w:val="004E4478"/>
    <w:rsid w:val="004E50C4"/>
    <w:rsid w:val="004E56D0"/>
    <w:rsid w:val="004E66A6"/>
    <w:rsid w:val="004E6CB0"/>
    <w:rsid w:val="004E7619"/>
    <w:rsid w:val="004F1734"/>
    <w:rsid w:val="004F1978"/>
    <w:rsid w:val="004F1C13"/>
    <w:rsid w:val="004F509B"/>
    <w:rsid w:val="004F5594"/>
    <w:rsid w:val="004F5A40"/>
    <w:rsid w:val="004F5C4B"/>
    <w:rsid w:val="004F5D35"/>
    <w:rsid w:val="005014BA"/>
    <w:rsid w:val="00501AA9"/>
    <w:rsid w:val="00501D58"/>
    <w:rsid w:val="0050242A"/>
    <w:rsid w:val="0050363A"/>
    <w:rsid w:val="00503AC3"/>
    <w:rsid w:val="00504127"/>
    <w:rsid w:val="005056E1"/>
    <w:rsid w:val="00505E6F"/>
    <w:rsid w:val="00505F46"/>
    <w:rsid w:val="00506247"/>
    <w:rsid w:val="00507CE9"/>
    <w:rsid w:val="005103EA"/>
    <w:rsid w:val="00510929"/>
    <w:rsid w:val="00512E08"/>
    <w:rsid w:val="00514AEF"/>
    <w:rsid w:val="005152C7"/>
    <w:rsid w:val="00516FD9"/>
    <w:rsid w:val="0051780A"/>
    <w:rsid w:val="00517EBA"/>
    <w:rsid w:val="00520492"/>
    <w:rsid w:val="005207E0"/>
    <w:rsid w:val="00520946"/>
    <w:rsid w:val="00521059"/>
    <w:rsid w:val="00521C0B"/>
    <w:rsid w:val="00521F3B"/>
    <w:rsid w:val="00521F5F"/>
    <w:rsid w:val="00522548"/>
    <w:rsid w:val="005227DA"/>
    <w:rsid w:val="00522994"/>
    <w:rsid w:val="005233BD"/>
    <w:rsid w:val="0052380B"/>
    <w:rsid w:val="00524632"/>
    <w:rsid w:val="0052774A"/>
    <w:rsid w:val="00527A10"/>
    <w:rsid w:val="0053065B"/>
    <w:rsid w:val="00531FA7"/>
    <w:rsid w:val="00533CD0"/>
    <w:rsid w:val="00534174"/>
    <w:rsid w:val="005354EF"/>
    <w:rsid w:val="005357A3"/>
    <w:rsid w:val="00537D47"/>
    <w:rsid w:val="0054020A"/>
    <w:rsid w:val="00540BF7"/>
    <w:rsid w:val="00540CEB"/>
    <w:rsid w:val="00540F92"/>
    <w:rsid w:val="0054130F"/>
    <w:rsid w:val="00541587"/>
    <w:rsid w:val="005416F5"/>
    <w:rsid w:val="00541B99"/>
    <w:rsid w:val="005426AF"/>
    <w:rsid w:val="00542A0D"/>
    <w:rsid w:val="00542A44"/>
    <w:rsid w:val="00542F32"/>
    <w:rsid w:val="0054394F"/>
    <w:rsid w:val="00543DA6"/>
    <w:rsid w:val="00544552"/>
    <w:rsid w:val="0055009C"/>
    <w:rsid w:val="00551226"/>
    <w:rsid w:val="005515CE"/>
    <w:rsid w:val="00551ABA"/>
    <w:rsid w:val="005521C0"/>
    <w:rsid w:val="0055383E"/>
    <w:rsid w:val="005539E5"/>
    <w:rsid w:val="0055421E"/>
    <w:rsid w:val="00554719"/>
    <w:rsid w:val="00555746"/>
    <w:rsid w:val="0055617A"/>
    <w:rsid w:val="005562F7"/>
    <w:rsid w:val="005567BB"/>
    <w:rsid w:val="00561743"/>
    <w:rsid w:val="00563CA5"/>
    <w:rsid w:val="00563F37"/>
    <w:rsid w:val="005649B1"/>
    <w:rsid w:val="00564D93"/>
    <w:rsid w:val="00567515"/>
    <w:rsid w:val="00567B9E"/>
    <w:rsid w:val="005704E8"/>
    <w:rsid w:val="0057057F"/>
    <w:rsid w:val="00570BC7"/>
    <w:rsid w:val="005716D0"/>
    <w:rsid w:val="00571767"/>
    <w:rsid w:val="00571F97"/>
    <w:rsid w:val="00572B37"/>
    <w:rsid w:val="005735DC"/>
    <w:rsid w:val="0057509B"/>
    <w:rsid w:val="0057667C"/>
    <w:rsid w:val="00576D32"/>
    <w:rsid w:val="00577A37"/>
    <w:rsid w:val="00581996"/>
    <w:rsid w:val="005826D8"/>
    <w:rsid w:val="005828B0"/>
    <w:rsid w:val="00582BB7"/>
    <w:rsid w:val="005848C5"/>
    <w:rsid w:val="00584DD4"/>
    <w:rsid w:val="005852EB"/>
    <w:rsid w:val="005900D4"/>
    <w:rsid w:val="005911FC"/>
    <w:rsid w:val="0059309B"/>
    <w:rsid w:val="0059355D"/>
    <w:rsid w:val="00593F45"/>
    <w:rsid w:val="00594CB8"/>
    <w:rsid w:val="00594CC3"/>
    <w:rsid w:val="0059552E"/>
    <w:rsid w:val="00595E2A"/>
    <w:rsid w:val="0059716C"/>
    <w:rsid w:val="00597291"/>
    <w:rsid w:val="00597474"/>
    <w:rsid w:val="005A21A6"/>
    <w:rsid w:val="005A2D52"/>
    <w:rsid w:val="005A30F4"/>
    <w:rsid w:val="005A3A32"/>
    <w:rsid w:val="005A51A6"/>
    <w:rsid w:val="005A5E9E"/>
    <w:rsid w:val="005B0F51"/>
    <w:rsid w:val="005B1041"/>
    <w:rsid w:val="005B145F"/>
    <w:rsid w:val="005B17B5"/>
    <w:rsid w:val="005B1EC4"/>
    <w:rsid w:val="005B1FB3"/>
    <w:rsid w:val="005B2555"/>
    <w:rsid w:val="005B2882"/>
    <w:rsid w:val="005B42FC"/>
    <w:rsid w:val="005B4344"/>
    <w:rsid w:val="005B470C"/>
    <w:rsid w:val="005B5823"/>
    <w:rsid w:val="005C04BD"/>
    <w:rsid w:val="005C0EE0"/>
    <w:rsid w:val="005C16B3"/>
    <w:rsid w:val="005C1852"/>
    <w:rsid w:val="005C1E9E"/>
    <w:rsid w:val="005C21A6"/>
    <w:rsid w:val="005C22D7"/>
    <w:rsid w:val="005C248D"/>
    <w:rsid w:val="005C25E8"/>
    <w:rsid w:val="005C283D"/>
    <w:rsid w:val="005C3316"/>
    <w:rsid w:val="005C378F"/>
    <w:rsid w:val="005C494F"/>
    <w:rsid w:val="005C503E"/>
    <w:rsid w:val="005C5815"/>
    <w:rsid w:val="005C6372"/>
    <w:rsid w:val="005C7685"/>
    <w:rsid w:val="005C76F1"/>
    <w:rsid w:val="005C7A78"/>
    <w:rsid w:val="005D01F6"/>
    <w:rsid w:val="005D0BC6"/>
    <w:rsid w:val="005D3609"/>
    <w:rsid w:val="005D47A1"/>
    <w:rsid w:val="005D5CFC"/>
    <w:rsid w:val="005D5D7E"/>
    <w:rsid w:val="005D5DB1"/>
    <w:rsid w:val="005D6199"/>
    <w:rsid w:val="005D6BD7"/>
    <w:rsid w:val="005D7AD7"/>
    <w:rsid w:val="005D7BD7"/>
    <w:rsid w:val="005E1997"/>
    <w:rsid w:val="005E1CC9"/>
    <w:rsid w:val="005E2110"/>
    <w:rsid w:val="005E3412"/>
    <w:rsid w:val="005E47F2"/>
    <w:rsid w:val="005E48B5"/>
    <w:rsid w:val="005E7176"/>
    <w:rsid w:val="005F0851"/>
    <w:rsid w:val="005F1A30"/>
    <w:rsid w:val="005F1A40"/>
    <w:rsid w:val="005F1CBF"/>
    <w:rsid w:val="005F1E87"/>
    <w:rsid w:val="005F4154"/>
    <w:rsid w:val="005F42CE"/>
    <w:rsid w:val="005F4629"/>
    <w:rsid w:val="005F4DF3"/>
    <w:rsid w:val="005F4FEB"/>
    <w:rsid w:val="005F521D"/>
    <w:rsid w:val="005F6452"/>
    <w:rsid w:val="005F6C46"/>
    <w:rsid w:val="005F7B9B"/>
    <w:rsid w:val="006008C0"/>
    <w:rsid w:val="00601B03"/>
    <w:rsid w:val="00601D3B"/>
    <w:rsid w:val="00601F37"/>
    <w:rsid w:val="00601F70"/>
    <w:rsid w:val="00604B66"/>
    <w:rsid w:val="00605834"/>
    <w:rsid w:val="00610C9C"/>
    <w:rsid w:val="006162D2"/>
    <w:rsid w:val="006168E7"/>
    <w:rsid w:val="00617E5F"/>
    <w:rsid w:val="00620504"/>
    <w:rsid w:val="00621055"/>
    <w:rsid w:val="00621D7A"/>
    <w:rsid w:val="006222F1"/>
    <w:rsid w:val="006223D6"/>
    <w:rsid w:val="00622C81"/>
    <w:rsid w:val="006235EC"/>
    <w:rsid w:val="006238C9"/>
    <w:rsid w:val="00623DBE"/>
    <w:rsid w:val="006243C2"/>
    <w:rsid w:val="00624921"/>
    <w:rsid w:val="006259CF"/>
    <w:rsid w:val="00625E59"/>
    <w:rsid w:val="0062661F"/>
    <w:rsid w:val="00627175"/>
    <w:rsid w:val="00631D0C"/>
    <w:rsid w:val="00633347"/>
    <w:rsid w:val="0063426F"/>
    <w:rsid w:val="006342C4"/>
    <w:rsid w:val="006364CF"/>
    <w:rsid w:val="006400EE"/>
    <w:rsid w:val="006414ED"/>
    <w:rsid w:val="00641763"/>
    <w:rsid w:val="00641839"/>
    <w:rsid w:val="00644B4B"/>
    <w:rsid w:val="00645741"/>
    <w:rsid w:val="00646FF9"/>
    <w:rsid w:val="006471DC"/>
    <w:rsid w:val="006474AF"/>
    <w:rsid w:val="00650025"/>
    <w:rsid w:val="00650E06"/>
    <w:rsid w:val="00651042"/>
    <w:rsid w:val="00651043"/>
    <w:rsid w:val="006522D9"/>
    <w:rsid w:val="00652892"/>
    <w:rsid w:val="00653196"/>
    <w:rsid w:val="00653461"/>
    <w:rsid w:val="00653583"/>
    <w:rsid w:val="00654412"/>
    <w:rsid w:val="006551B5"/>
    <w:rsid w:val="00661B72"/>
    <w:rsid w:val="00661D24"/>
    <w:rsid w:val="00662814"/>
    <w:rsid w:val="0066297D"/>
    <w:rsid w:val="006630A3"/>
    <w:rsid w:val="006630E7"/>
    <w:rsid w:val="006631EA"/>
    <w:rsid w:val="00663B29"/>
    <w:rsid w:val="00665998"/>
    <w:rsid w:val="00665DF8"/>
    <w:rsid w:val="00665E40"/>
    <w:rsid w:val="00665FB6"/>
    <w:rsid w:val="006662FA"/>
    <w:rsid w:val="006674D7"/>
    <w:rsid w:val="006706C6"/>
    <w:rsid w:val="00671588"/>
    <w:rsid w:val="00673D41"/>
    <w:rsid w:val="006752A1"/>
    <w:rsid w:val="00676A9B"/>
    <w:rsid w:val="00677217"/>
    <w:rsid w:val="006776C2"/>
    <w:rsid w:val="00677AB3"/>
    <w:rsid w:val="006805B5"/>
    <w:rsid w:val="00680B75"/>
    <w:rsid w:val="00683DB8"/>
    <w:rsid w:val="006858B0"/>
    <w:rsid w:val="0068619F"/>
    <w:rsid w:val="006865D3"/>
    <w:rsid w:val="00686950"/>
    <w:rsid w:val="0068751C"/>
    <w:rsid w:val="00690771"/>
    <w:rsid w:val="00690BF3"/>
    <w:rsid w:val="00691949"/>
    <w:rsid w:val="00695B24"/>
    <w:rsid w:val="00695EE1"/>
    <w:rsid w:val="006960FA"/>
    <w:rsid w:val="00696169"/>
    <w:rsid w:val="006965AC"/>
    <w:rsid w:val="0069663B"/>
    <w:rsid w:val="006967B8"/>
    <w:rsid w:val="006973DD"/>
    <w:rsid w:val="00697B64"/>
    <w:rsid w:val="006A009C"/>
    <w:rsid w:val="006A08CE"/>
    <w:rsid w:val="006A0D28"/>
    <w:rsid w:val="006A1DE5"/>
    <w:rsid w:val="006A2557"/>
    <w:rsid w:val="006A3306"/>
    <w:rsid w:val="006A56CC"/>
    <w:rsid w:val="006A58D2"/>
    <w:rsid w:val="006A6806"/>
    <w:rsid w:val="006A6AC6"/>
    <w:rsid w:val="006A72BE"/>
    <w:rsid w:val="006B0CE8"/>
    <w:rsid w:val="006B37E8"/>
    <w:rsid w:val="006B3C4E"/>
    <w:rsid w:val="006B53B4"/>
    <w:rsid w:val="006B62FD"/>
    <w:rsid w:val="006B6449"/>
    <w:rsid w:val="006B6B6C"/>
    <w:rsid w:val="006C012B"/>
    <w:rsid w:val="006C0F60"/>
    <w:rsid w:val="006C1D5E"/>
    <w:rsid w:val="006C2F4F"/>
    <w:rsid w:val="006C346F"/>
    <w:rsid w:val="006C3CD4"/>
    <w:rsid w:val="006C422D"/>
    <w:rsid w:val="006C63A2"/>
    <w:rsid w:val="006C66DD"/>
    <w:rsid w:val="006C6FEC"/>
    <w:rsid w:val="006C71B6"/>
    <w:rsid w:val="006C7989"/>
    <w:rsid w:val="006D0246"/>
    <w:rsid w:val="006D0420"/>
    <w:rsid w:val="006D16B6"/>
    <w:rsid w:val="006D27E4"/>
    <w:rsid w:val="006D37F7"/>
    <w:rsid w:val="006D4CE8"/>
    <w:rsid w:val="006D622D"/>
    <w:rsid w:val="006D6F65"/>
    <w:rsid w:val="006D7586"/>
    <w:rsid w:val="006D75F2"/>
    <w:rsid w:val="006D7746"/>
    <w:rsid w:val="006D7802"/>
    <w:rsid w:val="006E0436"/>
    <w:rsid w:val="006E1155"/>
    <w:rsid w:val="006E201E"/>
    <w:rsid w:val="006E2315"/>
    <w:rsid w:val="006E2D50"/>
    <w:rsid w:val="006E33A2"/>
    <w:rsid w:val="006E5B7D"/>
    <w:rsid w:val="006F166C"/>
    <w:rsid w:val="006F2C98"/>
    <w:rsid w:val="006F2F92"/>
    <w:rsid w:val="006F3665"/>
    <w:rsid w:val="006F3C19"/>
    <w:rsid w:val="006F6E41"/>
    <w:rsid w:val="006F7ACA"/>
    <w:rsid w:val="00700FE8"/>
    <w:rsid w:val="007017BC"/>
    <w:rsid w:val="00701D6C"/>
    <w:rsid w:val="007027A8"/>
    <w:rsid w:val="00702E64"/>
    <w:rsid w:val="0070358F"/>
    <w:rsid w:val="00703A17"/>
    <w:rsid w:val="00704152"/>
    <w:rsid w:val="00704D52"/>
    <w:rsid w:val="00704FF4"/>
    <w:rsid w:val="0070726D"/>
    <w:rsid w:val="00711020"/>
    <w:rsid w:val="00711B65"/>
    <w:rsid w:val="00712ABA"/>
    <w:rsid w:val="007130BE"/>
    <w:rsid w:val="0071351A"/>
    <w:rsid w:val="00713916"/>
    <w:rsid w:val="00717ACB"/>
    <w:rsid w:val="00721977"/>
    <w:rsid w:val="00722F30"/>
    <w:rsid w:val="007235E1"/>
    <w:rsid w:val="007236B6"/>
    <w:rsid w:val="00723B05"/>
    <w:rsid w:val="007243A4"/>
    <w:rsid w:val="007250C3"/>
    <w:rsid w:val="00725372"/>
    <w:rsid w:val="007253DD"/>
    <w:rsid w:val="007256BF"/>
    <w:rsid w:val="0072752C"/>
    <w:rsid w:val="00727D8C"/>
    <w:rsid w:val="00731798"/>
    <w:rsid w:val="00732090"/>
    <w:rsid w:val="0073289A"/>
    <w:rsid w:val="00732EE9"/>
    <w:rsid w:val="00734663"/>
    <w:rsid w:val="00735BD5"/>
    <w:rsid w:val="00736127"/>
    <w:rsid w:val="00737747"/>
    <w:rsid w:val="00737C9F"/>
    <w:rsid w:val="0074199C"/>
    <w:rsid w:val="00741E29"/>
    <w:rsid w:val="0074207F"/>
    <w:rsid w:val="00742799"/>
    <w:rsid w:val="007427A6"/>
    <w:rsid w:val="0074334D"/>
    <w:rsid w:val="00743AE2"/>
    <w:rsid w:val="00744FAB"/>
    <w:rsid w:val="007458AD"/>
    <w:rsid w:val="0074605D"/>
    <w:rsid w:val="007463B4"/>
    <w:rsid w:val="007468FD"/>
    <w:rsid w:val="00747510"/>
    <w:rsid w:val="00750D0C"/>
    <w:rsid w:val="007511DA"/>
    <w:rsid w:val="0075204C"/>
    <w:rsid w:val="007523E3"/>
    <w:rsid w:val="0075394F"/>
    <w:rsid w:val="00756B28"/>
    <w:rsid w:val="00756CF3"/>
    <w:rsid w:val="007608DC"/>
    <w:rsid w:val="0076297B"/>
    <w:rsid w:val="00762C62"/>
    <w:rsid w:val="00763518"/>
    <w:rsid w:val="007638FD"/>
    <w:rsid w:val="00765FE5"/>
    <w:rsid w:val="007664C6"/>
    <w:rsid w:val="0076695D"/>
    <w:rsid w:val="00767086"/>
    <w:rsid w:val="007671CF"/>
    <w:rsid w:val="00770D70"/>
    <w:rsid w:val="007721DB"/>
    <w:rsid w:val="00772798"/>
    <w:rsid w:val="0077343B"/>
    <w:rsid w:val="00773BCD"/>
    <w:rsid w:val="00774343"/>
    <w:rsid w:val="00776602"/>
    <w:rsid w:val="00776777"/>
    <w:rsid w:val="007809BD"/>
    <w:rsid w:val="00782621"/>
    <w:rsid w:val="007830AB"/>
    <w:rsid w:val="0078313C"/>
    <w:rsid w:val="007836FF"/>
    <w:rsid w:val="007850A4"/>
    <w:rsid w:val="007853E0"/>
    <w:rsid w:val="00785F5D"/>
    <w:rsid w:val="00786BD9"/>
    <w:rsid w:val="00786E10"/>
    <w:rsid w:val="007875AF"/>
    <w:rsid w:val="007877D3"/>
    <w:rsid w:val="0078788E"/>
    <w:rsid w:val="007878E6"/>
    <w:rsid w:val="0078790E"/>
    <w:rsid w:val="00791895"/>
    <w:rsid w:val="007926DA"/>
    <w:rsid w:val="00792B87"/>
    <w:rsid w:val="007930B8"/>
    <w:rsid w:val="00793306"/>
    <w:rsid w:val="0079388D"/>
    <w:rsid w:val="00793940"/>
    <w:rsid w:val="0079465F"/>
    <w:rsid w:val="00794B63"/>
    <w:rsid w:val="00795CA1"/>
    <w:rsid w:val="00795F36"/>
    <w:rsid w:val="00796A01"/>
    <w:rsid w:val="0079758A"/>
    <w:rsid w:val="00797A6B"/>
    <w:rsid w:val="007A097B"/>
    <w:rsid w:val="007A0E39"/>
    <w:rsid w:val="007A0ED9"/>
    <w:rsid w:val="007A1DF0"/>
    <w:rsid w:val="007A1E31"/>
    <w:rsid w:val="007A3F52"/>
    <w:rsid w:val="007A4D6A"/>
    <w:rsid w:val="007A55B9"/>
    <w:rsid w:val="007A5B08"/>
    <w:rsid w:val="007A661F"/>
    <w:rsid w:val="007A7444"/>
    <w:rsid w:val="007B0E3E"/>
    <w:rsid w:val="007B33D4"/>
    <w:rsid w:val="007B3738"/>
    <w:rsid w:val="007B45EE"/>
    <w:rsid w:val="007B4781"/>
    <w:rsid w:val="007B4B64"/>
    <w:rsid w:val="007B7608"/>
    <w:rsid w:val="007B795B"/>
    <w:rsid w:val="007C0EF9"/>
    <w:rsid w:val="007C20A8"/>
    <w:rsid w:val="007C2D5D"/>
    <w:rsid w:val="007C46AC"/>
    <w:rsid w:val="007C4D47"/>
    <w:rsid w:val="007C670A"/>
    <w:rsid w:val="007C7554"/>
    <w:rsid w:val="007D0507"/>
    <w:rsid w:val="007D056D"/>
    <w:rsid w:val="007D12C1"/>
    <w:rsid w:val="007D138D"/>
    <w:rsid w:val="007D17EE"/>
    <w:rsid w:val="007D21B2"/>
    <w:rsid w:val="007D2EE5"/>
    <w:rsid w:val="007D31F3"/>
    <w:rsid w:val="007D6205"/>
    <w:rsid w:val="007D6A4D"/>
    <w:rsid w:val="007D7221"/>
    <w:rsid w:val="007E09D5"/>
    <w:rsid w:val="007E17BF"/>
    <w:rsid w:val="007E29A9"/>
    <w:rsid w:val="007E2A0B"/>
    <w:rsid w:val="007E30D8"/>
    <w:rsid w:val="007E47A5"/>
    <w:rsid w:val="007E4EAF"/>
    <w:rsid w:val="007E534B"/>
    <w:rsid w:val="007E564A"/>
    <w:rsid w:val="007E76DC"/>
    <w:rsid w:val="007F01BE"/>
    <w:rsid w:val="007F0894"/>
    <w:rsid w:val="007F1AEA"/>
    <w:rsid w:val="007F1BC8"/>
    <w:rsid w:val="007F272F"/>
    <w:rsid w:val="007F315E"/>
    <w:rsid w:val="007F4F2E"/>
    <w:rsid w:val="007F6770"/>
    <w:rsid w:val="0080096B"/>
    <w:rsid w:val="00801EA0"/>
    <w:rsid w:val="00804779"/>
    <w:rsid w:val="00805B9C"/>
    <w:rsid w:val="008068B7"/>
    <w:rsid w:val="008068F4"/>
    <w:rsid w:val="0080774F"/>
    <w:rsid w:val="008111F0"/>
    <w:rsid w:val="00811534"/>
    <w:rsid w:val="00811BAF"/>
    <w:rsid w:val="0081267D"/>
    <w:rsid w:val="00812D5B"/>
    <w:rsid w:val="008133C3"/>
    <w:rsid w:val="00814CCD"/>
    <w:rsid w:val="00816547"/>
    <w:rsid w:val="00817F49"/>
    <w:rsid w:val="0082086D"/>
    <w:rsid w:val="008215C9"/>
    <w:rsid w:val="00821942"/>
    <w:rsid w:val="008228D8"/>
    <w:rsid w:val="0082324A"/>
    <w:rsid w:val="008245E9"/>
    <w:rsid w:val="00824A51"/>
    <w:rsid w:val="00824C8E"/>
    <w:rsid w:val="00824ED7"/>
    <w:rsid w:val="008269D4"/>
    <w:rsid w:val="00830872"/>
    <w:rsid w:val="00830D20"/>
    <w:rsid w:val="00831B0F"/>
    <w:rsid w:val="00831D9E"/>
    <w:rsid w:val="008343CD"/>
    <w:rsid w:val="00834595"/>
    <w:rsid w:val="00834F59"/>
    <w:rsid w:val="008358B3"/>
    <w:rsid w:val="00836DA3"/>
    <w:rsid w:val="00837278"/>
    <w:rsid w:val="0083732D"/>
    <w:rsid w:val="00837495"/>
    <w:rsid w:val="00837768"/>
    <w:rsid w:val="008378EA"/>
    <w:rsid w:val="00840336"/>
    <w:rsid w:val="00840BCD"/>
    <w:rsid w:val="00841AB9"/>
    <w:rsid w:val="00842C62"/>
    <w:rsid w:val="008434C2"/>
    <w:rsid w:val="0084432D"/>
    <w:rsid w:val="008448A3"/>
    <w:rsid w:val="00844A98"/>
    <w:rsid w:val="00844C44"/>
    <w:rsid w:val="00844C93"/>
    <w:rsid w:val="008454F1"/>
    <w:rsid w:val="00845B82"/>
    <w:rsid w:val="00845D1A"/>
    <w:rsid w:val="00845FC3"/>
    <w:rsid w:val="00846698"/>
    <w:rsid w:val="0085033F"/>
    <w:rsid w:val="00850402"/>
    <w:rsid w:val="00850FAF"/>
    <w:rsid w:val="008511BB"/>
    <w:rsid w:val="0085199D"/>
    <w:rsid w:val="00853B38"/>
    <w:rsid w:val="008543D6"/>
    <w:rsid w:val="008552A7"/>
    <w:rsid w:val="00855854"/>
    <w:rsid w:val="00856DA2"/>
    <w:rsid w:val="00857EC2"/>
    <w:rsid w:val="00860AD1"/>
    <w:rsid w:val="00860F21"/>
    <w:rsid w:val="00860FB5"/>
    <w:rsid w:val="008616A0"/>
    <w:rsid w:val="00861FBE"/>
    <w:rsid w:val="0086375E"/>
    <w:rsid w:val="00865D3D"/>
    <w:rsid w:val="00866DBD"/>
    <w:rsid w:val="008676A2"/>
    <w:rsid w:val="00867BEE"/>
    <w:rsid w:val="00867CEB"/>
    <w:rsid w:val="00867FB1"/>
    <w:rsid w:val="00870DAC"/>
    <w:rsid w:val="00871A48"/>
    <w:rsid w:val="0087378F"/>
    <w:rsid w:val="008743D0"/>
    <w:rsid w:val="008759BA"/>
    <w:rsid w:val="00875CB6"/>
    <w:rsid w:val="008766A6"/>
    <w:rsid w:val="0087680B"/>
    <w:rsid w:val="00877B15"/>
    <w:rsid w:val="00881AC0"/>
    <w:rsid w:val="0088317C"/>
    <w:rsid w:val="00884675"/>
    <w:rsid w:val="00886B11"/>
    <w:rsid w:val="00886C81"/>
    <w:rsid w:val="00887AF3"/>
    <w:rsid w:val="00890995"/>
    <w:rsid w:val="00890E99"/>
    <w:rsid w:val="00890F0F"/>
    <w:rsid w:val="0089170A"/>
    <w:rsid w:val="00891FC2"/>
    <w:rsid w:val="008929E5"/>
    <w:rsid w:val="00892B87"/>
    <w:rsid w:val="00894B88"/>
    <w:rsid w:val="0089619A"/>
    <w:rsid w:val="008967F1"/>
    <w:rsid w:val="00896C97"/>
    <w:rsid w:val="00896E51"/>
    <w:rsid w:val="00896FD9"/>
    <w:rsid w:val="00897906"/>
    <w:rsid w:val="008A011C"/>
    <w:rsid w:val="008A1665"/>
    <w:rsid w:val="008A18D9"/>
    <w:rsid w:val="008A272F"/>
    <w:rsid w:val="008A37CD"/>
    <w:rsid w:val="008A40D1"/>
    <w:rsid w:val="008A50F3"/>
    <w:rsid w:val="008A5710"/>
    <w:rsid w:val="008A6F56"/>
    <w:rsid w:val="008A7ABB"/>
    <w:rsid w:val="008B0983"/>
    <w:rsid w:val="008B0CCB"/>
    <w:rsid w:val="008B0D8C"/>
    <w:rsid w:val="008B11F5"/>
    <w:rsid w:val="008B2E11"/>
    <w:rsid w:val="008B437C"/>
    <w:rsid w:val="008B4754"/>
    <w:rsid w:val="008B60BF"/>
    <w:rsid w:val="008B6BC1"/>
    <w:rsid w:val="008B723C"/>
    <w:rsid w:val="008B7635"/>
    <w:rsid w:val="008C027E"/>
    <w:rsid w:val="008C0B91"/>
    <w:rsid w:val="008C12DB"/>
    <w:rsid w:val="008C213D"/>
    <w:rsid w:val="008C3567"/>
    <w:rsid w:val="008C3696"/>
    <w:rsid w:val="008C38BA"/>
    <w:rsid w:val="008C42A9"/>
    <w:rsid w:val="008C446D"/>
    <w:rsid w:val="008C6811"/>
    <w:rsid w:val="008C6AAC"/>
    <w:rsid w:val="008C6BCD"/>
    <w:rsid w:val="008D06D1"/>
    <w:rsid w:val="008D0C65"/>
    <w:rsid w:val="008D2B35"/>
    <w:rsid w:val="008D4BC2"/>
    <w:rsid w:val="008D5286"/>
    <w:rsid w:val="008D5AC1"/>
    <w:rsid w:val="008D7F30"/>
    <w:rsid w:val="008E0CD5"/>
    <w:rsid w:val="008E17EC"/>
    <w:rsid w:val="008E2255"/>
    <w:rsid w:val="008E33F4"/>
    <w:rsid w:val="008E3D2C"/>
    <w:rsid w:val="008E5040"/>
    <w:rsid w:val="008E55EF"/>
    <w:rsid w:val="008E5E35"/>
    <w:rsid w:val="008E79DC"/>
    <w:rsid w:val="008F174A"/>
    <w:rsid w:val="008F1CF5"/>
    <w:rsid w:val="008F2A87"/>
    <w:rsid w:val="008F2FC2"/>
    <w:rsid w:val="008F35F5"/>
    <w:rsid w:val="008F40CD"/>
    <w:rsid w:val="008F5011"/>
    <w:rsid w:val="008F517F"/>
    <w:rsid w:val="008F6267"/>
    <w:rsid w:val="008F6993"/>
    <w:rsid w:val="008F7378"/>
    <w:rsid w:val="0090002A"/>
    <w:rsid w:val="00900B92"/>
    <w:rsid w:val="00901820"/>
    <w:rsid w:val="00902581"/>
    <w:rsid w:val="009034FB"/>
    <w:rsid w:val="00904DC2"/>
    <w:rsid w:val="00905472"/>
    <w:rsid w:val="00905704"/>
    <w:rsid w:val="0090660F"/>
    <w:rsid w:val="00906B6E"/>
    <w:rsid w:val="00910955"/>
    <w:rsid w:val="00910EEA"/>
    <w:rsid w:val="00912034"/>
    <w:rsid w:val="009133E7"/>
    <w:rsid w:val="00913551"/>
    <w:rsid w:val="00913769"/>
    <w:rsid w:val="00913DAD"/>
    <w:rsid w:val="009158A1"/>
    <w:rsid w:val="00915CC5"/>
    <w:rsid w:val="0091682E"/>
    <w:rsid w:val="009173E5"/>
    <w:rsid w:val="009176A7"/>
    <w:rsid w:val="00920136"/>
    <w:rsid w:val="009205FF"/>
    <w:rsid w:val="009209C6"/>
    <w:rsid w:val="00922A70"/>
    <w:rsid w:val="00923FBC"/>
    <w:rsid w:val="0092408C"/>
    <w:rsid w:val="00924A17"/>
    <w:rsid w:val="00924F9F"/>
    <w:rsid w:val="00926037"/>
    <w:rsid w:val="0093036D"/>
    <w:rsid w:val="0093083C"/>
    <w:rsid w:val="0093123E"/>
    <w:rsid w:val="009319C5"/>
    <w:rsid w:val="00931D8B"/>
    <w:rsid w:val="00932082"/>
    <w:rsid w:val="00932516"/>
    <w:rsid w:val="00932FDF"/>
    <w:rsid w:val="0093322A"/>
    <w:rsid w:val="009351C3"/>
    <w:rsid w:val="00936EFA"/>
    <w:rsid w:val="00940584"/>
    <w:rsid w:val="00940934"/>
    <w:rsid w:val="0094195D"/>
    <w:rsid w:val="00941C49"/>
    <w:rsid w:val="00944F3D"/>
    <w:rsid w:val="009457B9"/>
    <w:rsid w:val="00945B52"/>
    <w:rsid w:val="009463EB"/>
    <w:rsid w:val="00947211"/>
    <w:rsid w:val="009475F2"/>
    <w:rsid w:val="00950F57"/>
    <w:rsid w:val="009519C4"/>
    <w:rsid w:val="00953054"/>
    <w:rsid w:val="00953198"/>
    <w:rsid w:val="00953E6B"/>
    <w:rsid w:val="00954978"/>
    <w:rsid w:val="00954EF4"/>
    <w:rsid w:val="00957260"/>
    <w:rsid w:val="00961284"/>
    <w:rsid w:val="009630E8"/>
    <w:rsid w:val="00963251"/>
    <w:rsid w:val="009637F6"/>
    <w:rsid w:val="00966478"/>
    <w:rsid w:val="009668CD"/>
    <w:rsid w:val="00967131"/>
    <w:rsid w:val="0096784C"/>
    <w:rsid w:val="009705DF"/>
    <w:rsid w:val="00970E86"/>
    <w:rsid w:val="00971035"/>
    <w:rsid w:val="00971886"/>
    <w:rsid w:val="00971CF4"/>
    <w:rsid w:val="00972C1C"/>
    <w:rsid w:val="00972D18"/>
    <w:rsid w:val="00974222"/>
    <w:rsid w:val="00974A28"/>
    <w:rsid w:val="00974F72"/>
    <w:rsid w:val="00974FFE"/>
    <w:rsid w:val="00976941"/>
    <w:rsid w:val="009778AB"/>
    <w:rsid w:val="00977E74"/>
    <w:rsid w:val="009839E4"/>
    <w:rsid w:val="00985728"/>
    <w:rsid w:val="0099010C"/>
    <w:rsid w:val="009904D8"/>
    <w:rsid w:val="00990659"/>
    <w:rsid w:val="00991A50"/>
    <w:rsid w:val="00991BD1"/>
    <w:rsid w:val="00991F4F"/>
    <w:rsid w:val="009961D5"/>
    <w:rsid w:val="00996BC7"/>
    <w:rsid w:val="009A00E7"/>
    <w:rsid w:val="009A0956"/>
    <w:rsid w:val="009A0BAB"/>
    <w:rsid w:val="009A0E31"/>
    <w:rsid w:val="009A10A0"/>
    <w:rsid w:val="009A1715"/>
    <w:rsid w:val="009A1A1F"/>
    <w:rsid w:val="009A1EAD"/>
    <w:rsid w:val="009A1FDD"/>
    <w:rsid w:val="009A262E"/>
    <w:rsid w:val="009A3353"/>
    <w:rsid w:val="009A4D87"/>
    <w:rsid w:val="009B131E"/>
    <w:rsid w:val="009B2656"/>
    <w:rsid w:val="009B3AD8"/>
    <w:rsid w:val="009B3E8C"/>
    <w:rsid w:val="009B460B"/>
    <w:rsid w:val="009B4838"/>
    <w:rsid w:val="009B53F5"/>
    <w:rsid w:val="009B5D76"/>
    <w:rsid w:val="009B65A7"/>
    <w:rsid w:val="009B79BA"/>
    <w:rsid w:val="009B7A3B"/>
    <w:rsid w:val="009C0824"/>
    <w:rsid w:val="009C0FFC"/>
    <w:rsid w:val="009C11A3"/>
    <w:rsid w:val="009C1DBF"/>
    <w:rsid w:val="009C2FD9"/>
    <w:rsid w:val="009C4856"/>
    <w:rsid w:val="009C62C4"/>
    <w:rsid w:val="009C7293"/>
    <w:rsid w:val="009C76C9"/>
    <w:rsid w:val="009D0B8F"/>
    <w:rsid w:val="009D13A0"/>
    <w:rsid w:val="009D1A5A"/>
    <w:rsid w:val="009D26C9"/>
    <w:rsid w:val="009D27B6"/>
    <w:rsid w:val="009D3181"/>
    <w:rsid w:val="009D3442"/>
    <w:rsid w:val="009D5E13"/>
    <w:rsid w:val="009D6E7D"/>
    <w:rsid w:val="009D75C8"/>
    <w:rsid w:val="009E0AAE"/>
    <w:rsid w:val="009E0BA7"/>
    <w:rsid w:val="009E2895"/>
    <w:rsid w:val="009E37AD"/>
    <w:rsid w:val="009E3BAB"/>
    <w:rsid w:val="009E3D58"/>
    <w:rsid w:val="009E4FFE"/>
    <w:rsid w:val="009E7362"/>
    <w:rsid w:val="009E73D0"/>
    <w:rsid w:val="009E781B"/>
    <w:rsid w:val="009F0BD1"/>
    <w:rsid w:val="009F168C"/>
    <w:rsid w:val="009F2117"/>
    <w:rsid w:val="009F33D4"/>
    <w:rsid w:val="009F4904"/>
    <w:rsid w:val="009F4BAE"/>
    <w:rsid w:val="009F51AB"/>
    <w:rsid w:val="009F5420"/>
    <w:rsid w:val="009F613D"/>
    <w:rsid w:val="009F6B14"/>
    <w:rsid w:val="009F79FF"/>
    <w:rsid w:val="009F7A41"/>
    <w:rsid w:val="00A0011B"/>
    <w:rsid w:val="00A00D8B"/>
    <w:rsid w:val="00A0238D"/>
    <w:rsid w:val="00A027DC"/>
    <w:rsid w:val="00A02C18"/>
    <w:rsid w:val="00A02C97"/>
    <w:rsid w:val="00A03AAE"/>
    <w:rsid w:val="00A03EE2"/>
    <w:rsid w:val="00A04032"/>
    <w:rsid w:val="00A06598"/>
    <w:rsid w:val="00A065E6"/>
    <w:rsid w:val="00A07168"/>
    <w:rsid w:val="00A0718C"/>
    <w:rsid w:val="00A1130F"/>
    <w:rsid w:val="00A13285"/>
    <w:rsid w:val="00A13C54"/>
    <w:rsid w:val="00A144E2"/>
    <w:rsid w:val="00A144EB"/>
    <w:rsid w:val="00A15B14"/>
    <w:rsid w:val="00A162E6"/>
    <w:rsid w:val="00A1710C"/>
    <w:rsid w:val="00A207F4"/>
    <w:rsid w:val="00A23B18"/>
    <w:rsid w:val="00A248AF"/>
    <w:rsid w:val="00A257A3"/>
    <w:rsid w:val="00A264B3"/>
    <w:rsid w:val="00A26AA4"/>
    <w:rsid w:val="00A270E0"/>
    <w:rsid w:val="00A304AE"/>
    <w:rsid w:val="00A31E44"/>
    <w:rsid w:val="00A323E7"/>
    <w:rsid w:val="00A326A3"/>
    <w:rsid w:val="00A32D77"/>
    <w:rsid w:val="00A33AB7"/>
    <w:rsid w:val="00A3568F"/>
    <w:rsid w:val="00A3615D"/>
    <w:rsid w:val="00A363FF"/>
    <w:rsid w:val="00A36E44"/>
    <w:rsid w:val="00A36F8E"/>
    <w:rsid w:val="00A37193"/>
    <w:rsid w:val="00A40770"/>
    <w:rsid w:val="00A40A02"/>
    <w:rsid w:val="00A40D5A"/>
    <w:rsid w:val="00A40FC2"/>
    <w:rsid w:val="00A411CA"/>
    <w:rsid w:val="00A41F58"/>
    <w:rsid w:val="00A42183"/>
    <w:rsid w:val="00A4256D"/>
    <w:rsid w:val="00A428FE"/>
    <w:rsid w:val="00A42DA5"/>
    <w:rsid w:val="00A4338C"/>
    <w:rsid w:val="00A447CC"/>
    <w:rsid w:val="00A44E2F"/>
    <w:rsid w:val="00A44E7B"/>
    <w:rsid w:val="00A4551B"/>
    <w:rsid w:val="00A46030"/>
    <w:rsid w:val="00A46B0B"/>
    <w:rsid w:val="00A4747D"/>
    <w:rsid w:val="00A47AE8"/>
    <w:rsid w:val="00A50DE9"/>
    <w:rsid w:val="00A5125B"/>
    <w:rsid w:val="00A52314"/>
    <w:rsid w:val="00A532FB"/>
    <w:rsid w:val="00A54715"/>
    <w:rsid w:val="00A54C6D"/>
    <w:rsid w:val="00A554A2"/>
    <w:rsid w:val="00A55E41"/>
    <w:rsid w:val="00A6061F"/>
    <w:rsid w:val="00A62BF9"/>
    <w:rsid w:val="00A62D85"/>
    <w:rsid w:val="00A6462B"/>
    <w:rsid w:val="00A646C0"/>
    <w:rsid w:val="00A648FC"/>
    <w:rsid w:val="00A65E4C"/>
    <w:rsid w:val="00A67B3F"/>
    <w:rsid w:val="00A70C6E"/>
    <w:rsid w:val="00A71348"/>
    <w:rsid w:val="00A718CC"/>
    <w:rsid w:val="00A71BFA"/>
    <w:rsid w:val="00A72527"/>
    <w:rsid w:val="00A74877"/>
    <w:rsid w:val="00A75A4D"/>
    <w:rsid w:val="00A76114"/>
    <w:rsid w:val="00A764E6"/>
    <w:rsid w:val="00A8015A"/>
    <w:rsid w:val="00A801BC"/>
    <w:rsid w:val="00A816B8"/>
    <w:rsid w:val="00A81AC7"/>
    <w:rsid w:val="00A81D8F"/>
    <w:rsid w:val="00A82140"/>
    <w:rsid w:val="00A82CF7"/>
    <w:rsid w:val="00A833E1"/>
    <w:rsid w:val="00A84A73"/>
    <w:rsid w:val="00A84AE2"/>
    <w:rsid w:val="00A8574A"/>
    <w:rsid w:val="00A863B5"/>
    <w:rsid w:val="00A86D5B"/>
    <w:rsid w:val="00A875C9"/>
    <w:rsid w:val="00A8772D"/>
    <w:rsid w:val="00A87B5A"/>
    <w:rsid w:val="00A904E1"/>
    <w:rsid w:val="00A923BF"/>
    <w:rsid w:val="00A968C9"/>
    <w:rsid w:val="00AA026F"/>
    <w:rsid w:val="00AA0411"/>
    <w:rsid w:val="00AA0606"/>
    <w:rsid w:val="00AA0DE8"/>
    <w:rsid w:val="00AA1C3B"/>
    <w:rsid w:val="00AA1C4A"/>
    <w:rsid w:val="00AA1CDE"/>
    <w:rsid w:val="00AA2166"/>
    <w:rsid w:val="00AA23A3"/>
    <w:rsid w:val="00AA2E10"/>
    <w:rsid w:val="00AA2F6E"/>
    <w:rsid w:val="00AA5332"/>
    <w:rsid w:val="00AA7BB4"/>
    <w:rsid w:val="00AB0900"/>
    <w:rsid w:val="00AB0B01"/>
    <w:rsid w:val="00AB0FC7"/>
    <w:rsid w:val="00AB1A73"/>
    <w:rsid w:val="00AB27A2"/>
    <w:rsid w:val="00AB3640"/>
    <w:rsid w:val="00AB4D06"/>
    <w:rsid w:val="00AB5607"/>
    <w:rsid w:val="00AB60C1"/>
    <w:rsid w:val="00AB6608"/>
    <w:rsid w:val="00AB7092"/>
    <w:rsid w:val="00AC05C1"/>
    <w:rsid w:val="00AC0B60"/>
    <w:rsid w:val="00AC0E9B"/>
    <w:rsid w:val="00AC1428"/>
    <w:rsid w:val="00AC14A6"/>
    <w:rsid w:val="00AC1593"/>
    <w:rsid w:val="00AC23C5"/>
    <w:rsid w:val="00AC2F7F"/>
    <w:rsid w:val="00AC3DD0"/>
    <w:rsid w:val="00AC4BBF"/>
    <w:rsid w:val="00AC4DB8"/>
    <w:rsid w:val="00AC5150"/>
    <w:rsid w:val="00AC5864"/>
    <w:rsid w:val="00AC58BA"/>
    <w:rsid w:val="00AC5B48"/>
    <w:rsid w:val="00AC60D6"/>
    <w:rsid w:val="00AD0860"/>
    <w:rsid w:val="00AD08D1"/>
    <w:rsid w:val="00AD1E28"/>
    <w:rsid w:val="00AD204D"/>
    <w:rsid w:val="00AD2A4F"/>
    <w:rsid w:val="00AD2B35"/>
    <w:rsid w:val="00AD3755"/>
    <w:rsid w:val="00AD4C91"/>
    <w:rsid w:val="00AD4E34"/>
    <w:rsid w:val="00AD558F"/>
    <w:rsid w:val="00AD5F65"/>
    <w:rsid w:val="00AD7A41"/>
    <w:rsid w:val="00AE062B"/>
    <w:rsid w:val="00AE0D0D"/>
    <w:rsid w:val="00AE1F27"/>
    <w:rsid w:val="00AE2455"/>
    <w:rsid w:val="00AE3299"/>
    <w:rsid w:val="00AE330C"/>
    <w:rsid w:val="00AE4D2E"/>
    <w:rsid w:val="00AE590A"/>
    <w:rsid w:val="00AE688B"/>
    <w:rsid w:val="00AE7688"/>
    <w:rsid w:val="00AF0319"/>
    <w:rsid w:val="00AF12AA"/>
    <w:rsid w:val="00AF130B"/>
    <w:rsid w:val="00AF1B4F"/>
    <w:rsid w:val="00AF2364"/>
    <w:rsid w:val="00AF2694"/>
    <w:rsid w:val="00AF2CD4"/>
    <w:rsid w:val="00AF32C3"/>
    <w:rsid w:val="00AF3D34"/>
    <w:rsid w:val="00AF3E86"/>
    <w:rsid w:val="00AF62AB"/>
    <w:rsid w:val="00AF66DD"/>
    <w:rsid w:val="00AF6F1D"/>
    <w:rsid w:val="00AF7218"/>
    <w:rsid w:val="00AF75F4"/>
    <w:rsid w:val="00B0009B"/>
    <w:rsid w:val="00B00CEE"/>
    <w:rsid w:val="00B00DBA"/>
    <w:rsid w:val="00B01718"/>
    <w:rsid w:val="00B022BE"/>
    <w:rsid w:val="00B024C6"/>
    <w:rsid w:val="00B04065"/>
    <w:rsid w:val="00B04382"/>
    <w:rsid w:val="00B05238"/>
    <w:rsid w:val="00B0571D"/>
    <w:rsid w:val="00B10907"/>
    <w:rsid w:val="00B11B2E"/>
    <w:rsid w:val="00B13062"/>
    <w:rsid w:val="00B14885"/>
    <w:rsid w:val="00B15B41"/>
    <w:rsid w:val="00B20403"/>
    <w:rsid w:val="00B21F64"/>
    <w:rsid w:val="00B22535"/>
    <w:rsid w:val="00B2401A"/>
    <w:rsid w:val="00B24A1D"/>
    <w:rsid w:val="00B25EDE"/>
    <w:rsid w:val="00B25F18"/>
    <w:rsid w:val="00B31071"/>
    <w:rsid w:val="00B314FA"/>
    <w:rsid w:val="00B31F76"/>
    <w:rsid w:val="00B32455"/>
    <w:rsid w:val="00B33A98"/>
    <w:rsid w:val="00B346AD"/>
    <w:rsid w:val="00B359C6"/>
    <w:rsid w:val="00B366E1"/>
    <w:rsid w:val="00B36A35"/>
    <w:rsid w:val="00B3717B"/>
    <w:rsid w:val="00B40159"/>
    <w:rsid w:val="00B401A1"/>
    <w:rsid w:val="00B40B45"/>
    <w:rsid w:val="00B41A10"/>
    <w:rsid w:val="00B41B23"/>
    <w:rsid w:val="00B41F2C"/>
    <w:rsid w:val="00B4207D"/>
    <w:rsid w:val="00B42DA2"/>
    <w:rsid w:val="00B43749"/>
    <w:rsid w:val="00B43C7E"/>
    <w:rsid w:val="00B44D21"/>
    <w:rsid w:val="00B44FBA"/>
    <w:rsid w:val="00B4601F"/>
    <w:rsid w:val="00B463FF"/>
    <w:rsid w:val="00B5003C"/>
    <w:rsid w:val="00B504CC"/>
    <w:rsid w:val="00B51D61"/>
    <w:rsid w:val="00B5205D"/>
    <w:rsid w:val="00B53021"/>
    <w:rsid w:val="00B5454A"/>
    <w:rsid w:val="00B55290"/>
    <w:rsid w:val="00B55988"/>
    <w:rsid w:val="00B564F0"/>
    <w:rsid w:val="00B56615"/>
    <w:rsid w:val="00B568FE"/>
    <w:rsid w:val="00B56C73"/>
    <w:rsid w:val="00B57FD5"/>
    <w:rsid w:val="00B600CA"/>
    <w:rsid w:val="00B602FA"/>
    <w:rsid w:val="00B60524"/>
    <w:rsid w:val="00B60939"/>
    <w:rsid w:val="00B60ABD"/>
    <w:rsid w:val="00B620CA"/>
    <w:rsid w:val="00B62E3E"/>
    <w:rsid w:val="00B63809"/>
    <w:rsid w:val="00B63A7C"/>
    <w:rsid w:val="00B65AA6"/>
    <w:rsid w:val="00B67621"/>
    <w:rsid w:val="00B67D1D"/>
    <w:rsid w:val="00B700D1"/>
    <w:rsid w:val="00B71E6D"/>
    <w:rsid w:val="00B723FA"/>
    <w:rsid w:val="00B7388F"/>
    <w:rsid w:val="00B73E50"/>
    <w:rsid w:val="00B740CF"/>
    <w:rsid w:val="00B7421B"/>
    <w:rsid w:val="00B7478A"/>
    <w:rsid w:val="00B74B3F"/>
    <w:rsid w:val="00B76C12"/>
    <w:rsid w:val="00B771D6"/>
    <w:rsid w:val="00B80CB8"/>
    <w:rsid w:val="00B815C8"/>
    <w:rsid w:val="00B818AA"/>
    <w:rsid w:val="00B81936"/>
    <w:rsid w:val="00B819AC"/>
    <w:rsid w:val="00B81E28"/>
    <w:rsid w:val="00B8300F"/>
    <w:rsid w:val="00B83400"/>
    <w:rsid w:val="00B8447D"/>
    <w:rsid w:val="00B85AE4"/>
    <w:rsid w:val="00B862C9"/>
    <w:rsid w:val="00B872EA"/>
    <w:rsid w:val="00B87A13"/>
    <w:rsid w:val="00B90B29"/>
    <w:rsid w:val="00B939D9"/>
    <w:rsid w:val="00B93D9C"/>
    <w:rsid w:val="00B93F2E"/>
    <w:rsid w:val="00B941D6"/>
    <w:rsid w:val="00B9453D"/>
    <w:rsid w:val="00B94CB3"/>
    <w:rsid w:val="00B96FD8"/>
    <w:rsid w:val="00B971CD"/>
    <w:rsid w:val="00BA1199"/>
    <w:rsid w:val="00BA1A58"/>
    <w:rsid w:val="00BA1A77"/>
    <w:rsid w:val="00BA1D68"/>
    <w:rsid w:val="00BA3CEE"/>
    <w:rsid w:val="00BA4FE2"/>
    <w:rsid w:val="00BA5928"/>
    <w:rsid w:val="00BA63B3"/>
    <w:rsid w:val="00BA6C28"/>
    <w:rsid w:val="00BA6EE2"/>
    <w:rsid w:val="00BA6F3C"/>
    <w:rsid w:val="00BB17DE"/>
    <w:rsid w:val="00BB1B69"/>
    <w:rsid w:val="00BB3A0A"/>
    <w:rsid w:val="00BB3A82"/>
    <w:rsid w:val="00BB4194"/>
    <w:rsid w:val="00BB4848"/>
    <w:rsid w:val="00BB4982"/>
    <w:rsid w:val="00BB5304"/>
    <w:rsid w:val="00BB7361"/>
    <w:rsid w:val="00BC155C"/>
    <w:rsid w:val="00BC1A9A"/>
    <w:rsid w:val="00BC21A0"/>
    <w:rsid w:val="00BC2AB8"/>
    <w:rsid w:val="00BC4138"/>
    <w:rsid w:val="00BC47FD"/>
    <w:rsid w:val="00BC484F"/>
    <w:rsid w:val="00BC54B9"/>
    <w:rsid w:val="00BC6593"/>
    <w:rsid w:val="00BC68BA"/>
    <w:rsid w:val="00BC6B1C"/>
    <w:rsid w:val="00BC703D"/>
    <w:rsid w:val="00BD0FFE"/>
    <w:rsid w:val="00BD140B"/>
    <w:rsid w:val="00BD1DA9"/>
    <w:rsid w:val="00BD28BF"/>
    <w:rsid w:val="00BD4112"/>
    <w:rsid w:val="00BD44FE"/>
    <w:rsid w:val="00BD4524"/>
    <w:rsid w:val="00BD5E5C"/>
    <w:rsid w:val="00BD6DD5"/>
    <w:rsid w:val="00BE0AC7"/>
    <w:rsid w:val="00BE13A1"/>
    <w:rsid w:val="00BE1BA3"/>
    <w:rsid w:val="00BE4104"/>
    <w:rsid w:val="00BE475E"/>
    <w:rsid w:val="00BE5283"/>
    <w:rsid w:val="00BE5400"/>
    <w:rsid w:val="00BE5450"/>
    <w:rsid w:val="00BE617F"/>
    <w:rsid w:val="00BE67E3"/>
    <w:rsid w:val="00BE6E43"/>
    <w:rsid w:val="00BE6E4D"/>
    <w:rsid w:val="00BE6FFF"/>
    <w:rsid w:val="00BF045B"/>
    <w:rsid w:val="00BF09F9"/>
    <w:rsid w:val="00BF0A44"/>
    <w:rsid w:val="00BF1F18"/>
    <w:rsid w:val="00BF2C5C"/>
    <w:rsid w:val="00BF3C79"/>
    <w:rsid w:val="00BF40A4"/>
    <w:rsid w:val="00BF62DF"/>
    <w:rsid w:val="00BF67F6"/>
    <w:rsid w:val="00BF7561"/>
    <w:rsid w:val="00C008AB"/>
    <w:rsid w:val="00C00D29"/>
    <w:rsid w:val="00C02523"/>
    <w:rsid w:val="00C025AB"/>
    <w:rsid w:val="00C029E8"/>
    <w:rsid w:val="00C030EC"/>
    <w:rsid w:val="00C03B40"/>
    <w:rsid w:val="00C045BC"/>
    <w:rsid w:val="00C0475B"/>
    <w:rsid w:val="00C04E39"/>
    <w:rsid w:val="00C052AA"/>
    <w:rsid w:val="00C06EBE"/>
    <w:rsid w:val="00C06EF6"/>
    <w:rsid w:val="00C10059"/>
    <w:rsid w:val="00C105B5"/>
    <w:rsid w:val="00C116D5"/>
    <w:rsid w:val="00C118AA"/>
    <w:rsid w:val="00C12B2B"/>
    <w:rsid w:val="00C12DFC"/>
    <w:rsid w:val="00C13601"/>
    <w:rsid w:val="00C141E1"/>
    <w:rsid w:val="00C146FB"/>
    <w:rsid w:val="00C14E2E"/>
    <w:rsid w:val="00C15664"/>
    <w:rsid w:val="00C16E2C"/>
    <w:rsid w:val="00C16E6D"/>
    <w:rsid w:val="00C17207"/>
    <w:rsid w:val="00C179C4"/>
    <w:rsid w:val="00C200B6"/>
    <w:rsid w:val="00C2123E"/>
    <w:rsid w:val="00C22311"/>
    <w:rsid w:val="00C23CBD"/>
    <w:rsid w:val="00C2404E"/>
    <w:rsid w:val="00C243C5"/>
    <w:rsid w:val="00C24E61"/>
    <w:rsid w:val="00C25262"/>
    <w:rsid w:val="00C259F7"/>
    <w:rsid w:val="00C25A7B"/>
    <w:rsid w:val="00C25B4F"/>
    <w:rsid w:val="00C26AEC"/>
    <w:rsid w:val="00C318CE"/>
    <w:rsid w:val="00C32578"/>
    <w:rsid w:val="00C32C2F"/>
    <w:rsid w:val="00C34578"/>
    <w:rsid w:val="00C35B2C"/>
    <w:rsid w:val="00C35FA5"/>
    <w:rsid w:val="00C362A6"/>
    <w:rsid w:val="00C377DE"/>
    <w:rsid w:val="00C40E25"/>
    <w:rsid w:val="00C41AE5"/>
    <w:rsid w:val="00C41E17"/>
    <w:rsid w:val="00C41F3A"/>
    <w:rsid w:val="00C4264C"/>
    <w:rsid w:val="00C45DFD"/>
    <w:rsid w:val="00C46274"/>
    <w:rsid w:val="00C46ABA"/>
    <w:rsid w:val="00C47B41"/>
    <w:rsid w:val="00C50412"/>
    <w:rsid w:val="00C50931"/>
    <w:rsid w:val="00C52E42"/>
    <w:rsid w:val="00C537D4"/>
    <w:rsid w:val="00C5444D"/>
    <w:rsid w:val="00C554FC"/>
    <w:rsid w:val="00C55A03"/>
    <w:rsid w:val="00C55A87"/>
    <w:rsid w:val="00C56863"/>
    <w:rsid w:val="00C56E4A"/>
    <w:rsid w:val="00C57571"/>
    <w:rsid w:val="00C5787C"/>
    <w:rsid w:val="00C57A9A"/>
    <w:rsid w:val="00C6136E"/>
    <w:rsid w:val="00C61C46"/>
    <w:rsid w:val="00C621FC"/>
    <w:rsid w:val="00C63B62"/>
    <w:rsid w:val="00C63C0D"/>
    <w:rsid w:val="00C63F10"/>
    <w:rsid w:val="00C64A22"/>
    <w:rsid w:val="00C64C98"/>
    <w:rsid w:val="00C64D77"/>
    <w:rsid w:val="00C65835"/>
    <w:rsid w:val="00C65B1B"/>
    <w:rsid w:val="00C65D6D"/>
    <w:rsid w:val="00C666C1"/>
    <w:rsid w:val="00C66990"/>
    <w:rsid w:val="00C67832"/>
    <w:rsid w:val="00C708EF"/>
    <w:rsid w:val="00C7097F"/>
    <w:rsid w:val="00C7189A"/>
    <w:rsid w:val="00C71B9F"/>
    <w:rsid w:val="00C7214D"/>
    <w:rsid w:val="00C728D2"/>
    <w:rsid w:val="00C72FED"/>
    <w:rsid w:val="00C73142"/>
    <w:rsid w:val="00C73AF6"/>
    <w:rsid w:val="00C745DC"/>
    <w:rsid w:val="00C76D32"/>
    <w:rsid w:val="00C779F3"/>
    <w:rsid w:val="00C80694"/>
    <w:rsid w:val="00C82649"/>
    <w:rsid w:val="00C84070"/>
    <w:rsid w:val="00C8467C"/>
    <w:rsid w:val="00C849BF"/>
    <w:rsid w:val="00C85314"/>
    <w:rsid w:val="00C85326"/>
    <w:rsid w:val="00C855CE"/>
    <w:rsid w:val="00C86631"/>
    <w:rsid w:val="00C868FE"/>
    <w:rsid w:val="00C87577"/>
    <w:rsid w:val="00C90523"/>
    <w:rsid w:val="00C911F3"/>
    <w:rsid w:val="00C91FAA"/>
    <w:rsid w:val="00C921C1"/>
    <w:rsid w:val="00C92671"/>
    <w:rsid w:val="00C935C8"/>
    <w:rsid w:val="00C9415A"/>
    <w:rsid w:val="00C94283"/>
    <w:rsid w:val="00C967BF"/>
    <w:rsid w:val="00C969B3"/>
    <w:rsid w:val="00CA1CC9"/>
    <w:rsid w:val="00CA3278"/>
    <w:rsid w:val="00CA3415"/>
    <w:rsid w:val="00CA364F"/>
    <w:rsid w:val="00CA41DF"/>
    <w:rsid w:val="00CA5C42"/>
    <w:rsid w:val="00CA6496"/>
    <w:rsid w:val="00CB04E9"/>
    <w:rsid w:val="00CB0CAB"/>
    <w:rsid w:val="00CB19CC"/>
    <w:rsid w:val="00CB1C12"/>
    <w:rsid w:val="00CB306E"/>
    <w:rsid w:val="00CB329A"/>
    <w:rsid w:val="00CB3B6E"/>
    <w:rsid w:val="00CB43D5"/>
    <w:rsid w:val="00CB5B6C"/>
    <w:rsid w:val="00CB6AF6"/>
    <w:rsid w:val="00CB708C"/>
    <w:rsid w:val="00CB72AB"/>
    <w:rsid w:val="00CC13CF"/>
    <w:rsid w:val="00CC15DE"/>
    <w:rsid w:val="00CC1AC1"/>
    <w:rsid w:val="00CC252E"/>
    <w:rsid w:val="00CC3363"/>
    <w:rsid w:val="00CC543B"/>
    <w:rsid w:val="00CC7EF0"/>
    <w:rsid w:val="00CD0736"/>
    <w:rsid w:val="00CD0D4C"/>
    <w:rsid w:val="00CD0EE8"/>
    <w:rsid w:val="00CD137C"/>
    <w:rsid w:val="00CD19E6"/>
    <w:rsid w:val="00CD3A11"/>
    <w:rsid w:val="00CD42BA"/>
    <w:rsid w:val="00CD5039"/>
    <w:rsid w:val="00CD68A1"/>
    <w:rsid w:val="00CE0F01"/>
    <w:rsid w:val="00CE1F89"/>
    <w:rsid w:val="00CE2236"/>
    <w:rsid w:val="00CE275E"/>
    <w:rsid w:val="00CE2F45"/>
    <w:rsid w:val="00CE3699"/>
    <w:rsid w:val="00CE3F69"/>
    <w:rsid w:val="00CE4477"/>
    <w:rsid w:val="00CE556B"/>
    <w:rsid w:val="00CE66BD"/>
    <w:rsid w:val="00CE73F0"/>
    <w:rsid w:val="00CE7C58"/>
    <w:rsid w:val="00CE7CFA"/>
    <w:rsid w:val="00CF03EF"/>
    <w:rsid w:val="00CF1072"/>
    <w:rsid w:val="00CF159D"/>
    <w:rsid w:val="00CF1971"/>
    <w:rsid w:val="00CF1CB2"/>
    <w:rsid w:val="00CF5EBC"/>
    <w:rsid w:val="00CF5FFA"/>
    <w:rsid w:val="00D01B01"/>
    <w:rsid w:val="00D0377F"/>
    <w:rsid w:val="00D04A5E"/>
    <w:rsid w:val="00D04AE3"/>
    <w:rsid w:val="00D05176"/>
    <w:rsid w:val="00D057F4"/>
    <w:rsid w:val="00D06BD3"/>
    <w:rsid w:val="00D07A46"/>
    <w:rsid w:val="00D11010"/>
    <w:rsid w:val="00D11226"/>
    <w:rsid w:val="00D116BE"/>
    <w:rsid w:val="00D13637"/>
    <w:rsid w:val="00D146D7"/>
    <w:rsid w:val="00D14E65"/>
    <w:rsid w:val="00D154D4"/>
    <w:rsid w:val="00D21538"/>
    <w:rsid w:val="00D23B27"/>
    <w:rsid w:val="00D25669"/>
    <w:rsid w:val="00D26041"/>
    <w:rsid w:val="00D26CEF"/>
    <w:rsid w:val="00D26F52"/>
    <w:rsid w:val="00D326F9"/>
    <w:rsid w:val="00D3329E"/>
    <w:rsid w:val="00D33DC0"/>
    <w:rsid w:val="00D34CCD"/>
    <w:rsid w:val="00D35276"/>
    <w:rsid w:val="00D36BA8"/>
    <w:rsid w:val="00D36C50"/>
    <w:rsid w:val="00D379F2"/>
    <w:rsid w:val="00D40126"/>
    <w:rsid w:val="00D409DE"/>
    <w:rsid w:val="00D41447"/>
    <w:rsid w:val="00D41BA6"/>
    <w:rsid w:val="00D41E7C"/>
    <w:rsid w:val="00D42411"/>
    <w:rsid w:val="00D42F0D"/>
    <w:rsid w:val="00D434D4"/>
    <w:rsid w:val="00D43986"/>
    <w:rsid w:val="00D43AE8"/>
    <w:rsid w:val="00D44F99"/>
    <w:rsid w:val="00D507EF"/>
    <w:rsid w:val="00D5284F"/>
    <w:rsid w:val="00D53B2B"/>
    <w:rsid w:val="00D53C26"/>
    <w:rsid w:val="00D552A9"/>
    <w:rsid w:val="00D55D15"/>
    <w:rsid w:val="00D577EB"/>
    <w:rsid w:val="00D579E2"/>
    <w:rsid w:val="00D60A5F"/>
    <w:rsid w:val="00D60B17"/>
    <w:rsid w:val="00D611FE"/>
    <w:rsid w:val="00D61BCD"/>
    <w:rsid w:val="00D621B9"/>
    <w:rsid w:val="00D629A8"/>
    <w:rsid w:val="00D63288"/>
    <w:rsid w:val="00D63BF9"/>
    <w:rsid w:val="00D6435F"/>
    <w:rsid w:val="00D6559D"/>
    <w:rsid w:val="00D6662C"/>
    <w:rsid w:val="00D670F2"/>
    <w:rsid w:val="00D67741"/>
    <w:rsid w:val="00D70889"/>
    <w:rsid w:val="00D7145C"/>
    <w:rsid w:val="00D72495"/>
    <w:rsid w:val="00D72582"/>
    <w:rsid w:val="00D72613"/>
    <w:rsid w:val="00D729DE"/>
    <w:rsid w:val="00D7312A"/>
    <w:rsid w:val="00D7420A"/>
    <w:rsid w:val="00D743BF"/>
    <w:rsid w:val="00D7440E"/>
    <w:rsid w:val="00D74BC6"/>
    <w:rsid w:val="00D7559E"/>
    <w:rsid w:val="00D76349"/>
    <w:rsid w:val="00D76E0D"/>
    <w:rsid w:val="00D80473"/>
    <w:rsid w:val="00D80BAD"/>
    <w:rsid w:val="00D815A0"/>
    <w:rsid w:val="00D83A94"/>
    <w:rsid w:val="00D8500C"/>
    <w:rsid w:val="00D852A2"/>
    <w:rsid w:val="00D86340"/>
    <w:rsid w:val="00D87C52"/>
    <w:rsid w:val="00D87CC2"/>
    <w:rsid w:val="00D9182E"/>
    <w:rsid w:val="00D91ADC"/>
    <w:rsid w:val="00D920F3"/>
    <w:rsid w:val="00D9215E"/>
    <w:rsid w:val="00D929B6"/>
    <w:rsid w:val="00D92B4D"/>
    <w:rsid w:val="00D95C3C"/>
    <w:rsid w:val="00D95F7A"/>
    <w:rsid w:val="00D961C7"/>
    <w:rsid w:val="00D96AEC"/>
    <w:rsid w:val="00D97892"/>
    <w:rsid w:val="00D9789A"/>
    <w:rsid w:val="00DA1246"/>
    <w:rsid w:val="00DA3014"/>
    <w:rsid w:val="00DA33C5"/>
    <w:rsid w:val="00DA42EA"/>
    <w:rsid w:val="00DA5827"/>
    <w:rsid w:val="00DA6173"/>
    <w:rsid w:val="00DA640D"/>
    <w:rsid w:val="00DA6A06"/>
    <w:rsid w:val="00DB0A2F"/>
    <w:rsid w:val="00DB0D2F"/>
    <w:rsid w:val="00DB0E02"/>
    <w:rsid w:val="00DB1F71"/>
    <w:rsid w:val="00DB2003"/>
    <w:rsid w:val="00DB2CEB"/>
    <w:rsid w:val="00DB2ECB"/>
    <w:rsid w:val="00DB33B9"/>
    <w:rsid w:val="00DB34BA"/>
    <w:rsid w:val="00DB34F7"/>
    <w:rsid w:val="00DB39F2"/>
    <w:rsid w:val="00DB3AD0"/>
    <w:rsid w:val="00DB3AF2"/>
    <w:rsid w:val="00DB3F82"/>
    <w:rsid w:val="00DB43D1"/>
    <w:rsid w:val="00DB4724"/>
    <w:rsid w:val="00DB513A"/>
    <w:rsid w:val="00DB52BD"/>
    <w:rsid w:val="00DB7A37"/>
    <w:rsid w:val="00DB7E10"/>
    <w:rsid w:val="00DC18BF"/>
    <w:rsid w:val="00DC21F5"/>
    <w:rsid w:val="00DC3C79"/>
    <w:rsid w:val="00DC4497"/>
    <w:rsid w:val="00DC5608"/>
    <w:rsid w:val="00DC5A71"/>
    <w:rsid w:val="00DC7353"/>
    <w:rsid w:val="00DC736F"/>
    <w:rsid w:val="00DC7B56"/>
    <w:rsid w:val="00DD01BB"/>
    <w:rsid w:val="00DD13DF"/>
    <w:rsid w:val="00DD22F1"/>
    <w:rsid w:val="00DD2ECF"/>
    <w:rsid w:val="00DD312B"/>
    <w:rsid w:val="00DD4573"/>
    <w:rsid w:val="00DD4A58"/>
    <w:rsid w:val="00DD4B97"/>
    <w:rsid w:val="00DD5BA0"/>
    <w:rsid w:val="00DD609C"/>
    <w:rsid w:val="00DD6A0E"/>
    <w:rsid w:val="00DD6C53"/>
    <w:rsid w:val="00DD78A0"/>
    <w:rsid w:val="00DD7927"/>
    <w:rsid w:val="00DE051C"/>
    <w:rsid w:val="00DE1A92"/>
    <w:rsid w:val="00DE2107"/>
    <w:rsid w:val="00DE2329"/>
    <w:rsid w:val="00DE2409"/>
    <w:rsid w:val="00DE3534"/>
    <w:rsid w:val="00DE3DA5"/>
    <w:rsid w:val="00DE42F9"/>
    <w:rsid w:val="00DE5760"/>
    <w:rsid w:val="00DE57F0"/>
    <w:rsid w:val="00DE7298"/>
    <w:rsid w:val="00DF0281"/>
    <w:rsid w:val="00DF04A2"/>
    <w:rsid w:val="00DF2087"/>
    <w:rsid w:val="00DF26B6"/>
    <w:rsid w:val="00DF345A"/>
    <w:rsid w:val="00DF3595"/>
    <w:rsid w:val="00DF6EBE"/>
    <w:rsid w:val="00DF76FD"/>
    <w:rsid w:val="00E00904"/>
    <w:rsid w:val="00E00ADC"/>
    <w:rsid w:val="00E00D4D"/>
    <w:rsid w:val="00E0126E"/>
    <w:rsid w:val="00E04C66"/>
    <w:rsid w:val="00E0595B"/>
    <w:rsid w:val="00E06836"/>
    <w:rsid w:val="00E06936"/>
    <w:rsid w:val="00E10238"/>
    <w:rsid w:val="00E10D1A"/>
    <w:rsid w:val="00E126A8"/>
    <w:rsid w:val="00E16539"/>
    <w:rsid w:val="00E177DE"/>
    <w:rsid w:val="00E20CD4"/>
    <w:rsid w:val="00E228B4"/>
    <w:rsid w:val="00E22E14"/>
    <w:rsid w:val="00E236EF"/>
    <w:rsid w:val="00E250A4"/>
    <w:rsid w:val="00E26ECB"/>
    <w:rsid w:val="00E27166"/>
    <w:rsid w:val="00E276A7"/>
    <w:rsid w:val="00E30438"/>
    <w:rsid w:val="00E30668"/>
    <w:rsid w:val="00E327D7"/>
    <w:rsid w:val="00E3301D"/>
    <w:rsid w:val="00E33F93"/>
    <w:rsid w:val="00E34096"/>
    <w:rsid w:val="00E3436C"/>
    <w:rsid w:val="00E34D62"/>
    <w:rsid w:val="00E37520"/>
    <w:rsid w:val="00E37A32"/>
    <w:rsid w:val="00E403BE"/>
    <w:rsid w:val="00E41703"/>
    <w:rsid w:val="00E432E1"/>
    <w:rsid w:val="00E43C21"/>
    <w:rsid w:val="00E458D6"/>
    <w:rsid w:val="00E4696F"/>
    <w:rsid w:val="00E5181F"/>
    <w:rsid w:val="00E52259"/>
    <w:rsid w:val="00E527A0"/>
    <w:rsid w:val="00E538CF"/>
    <w:rsid w:val="00E53FA4"/>
    <w:rsid w:val="00E54416"/>
    <w:rsid w:val="00E54982"/>
    <w:rsid w:val="00E56419"/>
    <w:rsid w:val="00E56951"/>
    <w:rsid w:val="00E570D1"/>
    <w:rsid w:val="00E574BD"/>
    <w:rsid w:val="00E575C8"/>
    <w:rsid w:val="00E62412"/>
    <w:rsid w:val="00E626AD"/>
    <w:rsid w:val="00E630D1"/>
    <w:rsid w:val="00E63DA4"/>
    <w:rsid w:val="00E63EE4"/>
    <w:rsid w:val="00E63F0B"/>
    <w:rsid w:val="00E643C3"/>
    <w:rsid w:val="00E64C0A"/>
    <w:rsid w:val="00E65B31"/>
    <w:rsid w:val="00E66226"/>
    <w:rsid w:val="00E66F15"/>
    <w:rsid w:val="00E67CCB"/>
    <w:rsid w:val="00E67FA2"/>
    <w:rsid w:val="00E70418"/>
    <w:rsid w:val="00E70DA0"/>
    <w:rsid w:val="00E7168E"/>
    <w:rsid w:val="00E7217E"/>
    <w:rsid w:val="00E721E9"/>
    <w:rsid w:val="00E72CBF"/>
    <w:rsid w:val="00E74AE5"/>
    <w:rsid w:val="00E74D97"/>
    <w:rsid w:val="00E76EC4"/>
    <w:rsid w:val="00E77477"/>
    <w:rsid w:val="00E800F4"/>
    <w:rsid w:val="00E80A4E"/>
    <w:rsid w:val="00E80AA9"/>
    <w:rsid w:val="00E813CF"/>
    <w:rsid w:val="00E815BB"/>
    <w:rsid w:val="00E816E9"/>
    <w:rsid w:val="00E81C54"/>
    <w:rsid w:val="00E827BF"/>
    <w:rsid w:val="00E835A1"/>
    <w:rsid w:val="00E85293"/>
    <w:rsid w:val="00E8596D"/>
    <w:rsid w:val="00E86306"/>
    <w:rsid w:val="00E87CC3"/>
    <w:rsid w:val="00E904B9"/>
    <w:rsid w:val="00E917F9"/>
    <w:rsid w:val="00E91C06"/>
    <w:rsid w:val="00E92CA7"/>
    <w:rsid w:val="00E92FB0"/>
    <w:rsid w:val="00E94BFF"/>
    <w:rsid w:val="00E94CB0"/>
    <w:rsid w:val="00E9530F"/>
    <w:rsid w:val="00E95CD9"/>
    <w:rsid w:val="00E96347"/>
    <w:rsid w:val="00E964EB"/>
    <w:rsid w:val="00E96690"/>
    <w:rsid w:val="00E9726B"/>
    <w:rsid w:val="00EA02B6"/>
    <w:rsid w:val="00EA081D"/>
    <w:rsid w:val="00EA183D"/>
    <w:rsid w:val="00EA1E01"/>
    <w:rsid w:val="00EA24EE"/>
    <w:rsid w:val="00EA254F"/>
    <w:rsid w:val="00EA376D"/>
    <w:rsid w:val="00EA3D3F"/>
    <w:rsid w:val="00EA4D03"/>
    <w:rsid w:val="00EA5AC2"/>
    <w:rsid w:val="00EA5C31"/>
    <w:rsid w:val="00EA5DFB"/>
    <w:rsid w:val="00EA6D63"/>
    <w:rsid w:val="00EA792F"/>
    <w:rsid w:val="00EA7B1B"/>
    <w:rsid w:val="00EB08EC"/>
    <w:rsid w:val="00EB0CB2"/>
    <w:rsid w:val="00EB1A3C"/>
    <w:rsid w:val="00EB1C66"/>
    <w:rsid w:val="00EB1F2F"/>
    <w:rsid w:val="00EB3EF2"/>
    <w:rsid w:val="00EB3F6D"/>
    <w:rsid w:val="00EB4946"/>
    <w:rsid w:val="00EB5178"/>
    <w:rsid w:val="00EB5748"/>
    <w:rsid w:val="00EB7572"/>
    <w:rsid w:val="00EC0954"/>
    <w:rsid w:val="00EC16FF"/>
    <w:rsid w:val="00EC1D40"/>
    <w:rsid w:val="00EC3812"/>
    <w:rsid w:val="00EC3888"/>
    <w:rsid w:val="00EC63E9"/>
    <w:rsid w:val="00EC7152"/>
    <w:rsid w:val="00EC7D22"/>
    <w:rsid w:val="00ED0734"/>
    <w:rsid w:val="00ED0C5D"/>
    <w:rsid w:val="00ED0E8E"/>
    <w:rsid w:val="00ED13E2"/>
    <w:rsid w:val="00ED1C09"/>
    <w:rsid w:val="00ED203B"/>
    <w:rsid w:val="00ED30C1"/>
    <w:rsid w:val="00ED3204"/>
    <w:rsid w:val="00ED3904"/>
    <w:rsid w:val="00ED3E71"/>
    <w:rsid w:val="00ED4D51"/>
    <w:rsid w:val="00ED68DB"/>
    <w:rsid w:val="00ED6C1A"/>
    <w:rsid w:val="00ED71A6"/>
    <w:rsid w:val="00ED7217"/>
    <w:rsid w:val="00ED774F"/>
    <w:rsid w:val="00EE1387"/>
    <w:rsid w:val="00EE2A46"/>
    <w:rsid w:val="00EE2EE5"/>
    <w:rsid w:val="00EE406C"/>
    <w:rsid w:val="00EE41AA"/>
    <w:rsid w:val="00EE4ACF"/>
    <w:rsid w:val="00EE4B32"/>
    <w:rsid w:val="00EE5751"/>
    <w:rsid w:val="00EE5753"/>
    <w:rsid w:val="00EE6A0C"/>
    <w:rsid w:val="00EE70F7"/>
    <w:rsid w:val="00EE730E"/>
    <w:rsid w:val="00EE7EB7"/>
    <w:rsid w:val="00EF0E2B"/>
    <w:rsid w:val="00EF1DCE"/>
    <w:rsid w:val="00EF3206"/>
    <w:rsid w:val="00EF3266"/>
    <w:rsid w:val="00EF39FF"/>
    <w:rsid w:val="00EF427F"/>
    <w:rsid w:val="00EF4B36"/>
    <w:rsid w:val="00EF601E"/>
    <w:rsid w:val="00EF67E7"/>
    <w:rsid w:val="00EF6D08"/>
    <w:rsid w:val="00EF6ECF"/>
    <w:rsid w:val="00EF764A"/>
    <w:rsid w:val="00EF7BF8"/>
    <w:rsid w:val="00EF7D1F"/>
    <w:rsid w:val="00F0090C"/>
    <w:rsid w:val="00F00C74"/>
    <w:rsid w:val="00F02113"/>
    <w:rsid w:val="00F03A67"/>
    <w:rsid w:val="00F04182"/>
    <w:rsid w:val="00F04850"/>
    <w:rsid w:val="00F04D0E"/>
    <w:rsid w:val="00F0502E"/>
    <w:rsid w:val="00F0637C"/>
    <w:rsid w:val="00F0680A"/>
    <w:rsid w:val="00F07169"/>
    <w:rsid w:val="00F1012B"/>
    <w:rsid w:val="00F10B74"/>
    <w:rsid w:val="00F1182B"/>
    <w:rsid w:val="00F13334"/>
    <w:rsid w:val="00F138A1"/>
    <w:rsid w:val="00F13FB0"/>
    <w:rsid w:val="00F15215"/>
    <w:rsid w:val="00F15FE0"/>
    <w:rsid w:val="00F16E4C"/>
    <w:rsid w:val="00F17161"/>
    <w:rsid w:val="00F1798D"/>
    <w:rsid w:val="00F202BB"/>
    <w:rsid w:val="00F20C05"/>
    <w:rsid w:val="00F22113"/>
    <w:rsid w:val="00F23698"/>
    <w:rsid w:val="00F254DF"/>
    <w:rsid w:val="00F25651"/>
    <w:rsid w:val="00F2590B"/>
    <w:rsid w:val="00F25AEA"/>
    <w:rsid w:val="00F264B1"/>
    <w:rsid w:val="00F301C1"/>
    <w:rsid w:val="00F30DD8"/>
    <w:rsid w:val="00F31065"/>
    <w:rsid w:val="00F312B2"/>
    <w:rsid w:val="00F33434"/>
    <w:rsid w:val="00F340CF"/>
    <w:rsid w:val="00F363BF"/>
    <w:rsid w:val="00F364D6"/>
    <w:rsid w:val="00F36688"/>
    <w:rsid w:val="00F37F9B"/>
    <w:rsid w:val="00F37FC7"/>
    <w:rsid w:val="00F41BA4"/>
    <w:rsid w:val="00F42B98"/>
    <w:rsid w:val="00F442DE"/>
    <w:rsid w:val="00F44512"/>
    <w:rsid w:val="00F46677"/>
    <w:rsid w:val="00F47D81"/>
    <w:rsid w:val="00F50343"/>
    <w:rsid w:val="00F517AF"/>
    <w:rsid w:val="00F51BA6"/>
    <w:rsid w:val="00F53A7F"/>
    <w:rsid w:val="00F53E47"/>
    <w:rsid w:val="00F5503F"/>
    <w:rsid w:val="00F5675D"/>
    <w:rsid w:val="00F569D0"/>
    <w:rsid w:val="00F601A5"/>
    <w:rsid w:val="00F615C7"/>
    <w:rsid w:val="00F6189D"/>
    <w:rsid w:val="00F627CE"/>
    <w:rsid w:val="00F63948"/>
    <w:rsid w:val="00F63A86"/>
    <w:rsid w:val="00F64A3C"/>
    <w:rsid w:val="00F64CAE"/>
    <w:rsid w:val="00F64E60"/>
    <w:rsid w:val="00F654D8"/>
    <w:rsid w:val="00F6684A"/>
    <w:rsid w:val="00F7018D"/>
    <w:rsid w:val="00F702A3"/>
    <w:rsid w:val="00F70F06"/>
    <w:rsid w:val="00F718EA"/>
    <w:rsid w:val="00F71B0E"/>
    <w:rsid w:val="00F73262"/>
    <w:rsid w:val="00F743DA"/>
    <w:rsid w:val="00F74882"/>
    <w:rsid w:val="00F74EAF"/>
    <w:rsid w:val="00F7715A"/>
    <w:rsid w:val="00F771E2"/>
    <w:rsid w:val="00F80AE9"/>
    <w:rsid w:val="00F83249"/>
    <w:rsid w:val="00F83294"/>
    <w:rsid w:val="00F83A4E"/>
    <w:rsid w:val="00F84FB4"/>
    <w:rsid w:val="00F85758"/>
    <w:rsid w:val="00F8612B"/>
    <w:rsid w:val="00F87FAF"/>
    <w:rsid w:val="00F90A36"/>
    <w:rsid w:val="00F90EF4"/>
    <w:rsid w:val="00F90F65"/>
    <w:rsid w:val="00F91D68"/>
    <w:rsid w:val="00F92587"/>
    <w:rsid w:val="00F92A93"/>
    <w:rsid w:val="00F936E1"/>
    <w:rsid w:val="00F94F47"/>
    <w:rsid w:val="00F9582C"/>
    <w:rsid w:val="00F95F0B"/>
    <w:rsid w:val="00F96811"/>
    <w:rsid w:val="00F974A3"/>
    <w:rsid w:val="00F978E9"/>
    <w:rsid w:val="00F97F71"/>
    <w:rsid w:val="00FA008D"/>
    <w:rsid w:val="00FA0B53"/>
    <w:rsid w:val="00FA1272"/>
    <w:rsid w:val="00FA45FE"/>
    <w:rsid w:val="00FA4E72"/>
    <w:rsid w:val="00FA6556"/>
    <w:rsid w:val="00FA6CE0"/>
    <w:rsid w:val="00FA7F58"/>
    <w:rsid w:val="00FB0B87"/>
    <w:rsid w:val="00FB2F02"/>
    <w:rsid w:val="00FB35EF"/>
    <w:rsid w:val="00FB41D7"/>
    <w:rsid w:val="00FB447A"/>
    <w:rsid w:val="00FB48EE"/>
    <w:rsid w:val="00FB69C9"/>
    <w:rsid w:val="00FB72E0"/>
    <w:rsid w:val="00FB777A"/>
    <w:rsid w:val="00FB793C"/>
    <w:rsid w:val="00FB7A19"/>
    <w:rsid w:val="00FB7C05"/>
    <w:rsid w:val="00FC0263"/>
    <w:rsid w:val="00FC0584"/>
    <w:rsid w:val="00FC0592"/>
    <w:rsid w:val="00FC1BBA"/>
    <w:rsid w:val="00FC2207"/>
    <w:rsid w:val="00FC320E"/>
    <w:rsid w:val="00FC4C26"/>
    <w:rsid w:val="00FC559A"/>
    <w:rsid w:val="00FC5BC2"/>
    <w:rsid w:val="00FC7BF7"/>
    <w:rsid w:val="00FD0CB1"/>
    <w:rsid w:val="00FD110D"/>
    <w:rsid w:val="00FD1FDC"/>
    <w:rsid w:val="00FD2E52"/>
    <w:rsid w:val="00FD32F6"/>
    <w:rsid w:val="00FD38E6"/>
    <w:rsid w:val="00FD3902"/>
    <w:rsid w:val="00FD4D3E"/>
    <w:rsid w:val="00FD5B46"/>
    <w:rsid w:val="00FD5FFE"/>
    <w:rsid w:val="00FD61E7"/>
    <w:rsid w:val="00FD62FF"/>
    <w:rsid w:val="00FD6A05"/>
    <w:rsid w:val="00FD7753"/>
    <w:rsid w:val="00FE0845"/>
    <w:rsid w:val="00FE12C1"/>
    <w:rsid w:val="00FE3E1A"/>
    <w:rsid w:val="00FE3FEE"/>
    <w:rsid w:val="00FE51E6"/>
    <w:rsid w:val="00FE55F0"/>
    <w:rsid w:val="00FE59BF"/>
    <w:rsid w:val="00FE6A46"/>
    <w:rsid w:val="00FF002F"/>
    <w:rsid w:val="00FF0353"/>
    <w:rsid w:val="00FF106D"/>
    <w:rsid w:val="00FF1586"/>
    <w:rsid w:val="00FF1B9A"/>
    <w:rsid w:val="00FF2245"/>
    <w:rsid w:val="00FF299C"/>
    <w:rsid w:val="00FF307E"/>
    <w:rsid w:val="00FF3541"/>
    <w:rsid w:val="00FF52CC"/>
    <w:rsid w:val="00FF6FAA"/>
    <w:rsid w:val="00FF7449"/>
    <w:rsid w:val="00FF7480"/>
    <w:rsid w:val="00FF7A9E"/>
    <w:rsid w:val="00FF7F7E"/>
    <w:rsid w:val="3742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32F2"/>
  <w15:docId w15:val="{ADAAB325-F41D-6646-9AF6-AC21B3DD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F2"/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9"/>
    <w:qFormat/>
    <w:pPr>
      <w:ind w:left="225" w:right="228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44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6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1"/>
      <w:ind w:left="964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  <w:jc w:val="center"/>
    </w:pPr>
  </w:style>
  <w:style w:type="character" w:styleId="PlaceholderText">
    <w:name w:val="Placeholder Text"/>
    <w:basedOn w:val="DefaultParagraphFont"/>
    <w:uiPriority w:val="99"/>
    <w:semiHidden/>
    <w:rsid w:val="005C283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04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4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21A6"/>
    <w:rPr>
      <w:rFonts w:ascii="Arial" w:eastAsia="Arial" w:hAnsi="Arial" w:cs="Arial"/>
      <w:b/>
      <w:b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00904"/>
    <w:rPr>
      <w:rFonts w:ascii="Carlito" w:eastAsia="Carlito" w:hAnsi="Carlito" w:cs="Carlit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00904"/>
    <w:rPr>
      <w:rFonts w:ascii="Carlito" w:eastAsia="Carlito" w:hAnsi="Carlito" w:cs="Carli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02E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F05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2E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5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yturnertayl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Coppens</dc:creator>
  <cp:lastModifiedBy>Amy Taylor</cp:lastModifiedBy>
  <cp:revision>4</cp:revision>
  <dcterms:created xsi:type="dcterms:W3CDTF">2024-07-29T17:56:00Z</dcterms:created>
  <dcterms:modified xsi:type="dcterms:W3CDTF">2025-02-27T22:59:00Z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2023-01-27T00:00:00Z</vt:filetime>
  </property>
  <property fmtid="{D5CDD505-2E9C-101B-9397-08002B2CF9AE}" pid="5" name="GrammarlyDocumentId">
    <vt:lpwstr>4d1a8fed0d98675af9df39283432d8077bae2664a9afb9d44c22ed0f4ac84566</vt:lpwstr>
  </property>
</Properties>
</file>