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9798B" w14:textId="77777777" w:rsidR="00B00175" w:rsidRDefault="00B00175" w:rsidP="00EE3D6A">
      <w:pPr>
        <w:pStyle w:val="Heading3"/>
        <w:pBdr>
          <w:top w:val="none" w:sz="0" w:space="0" w:color="auto"/>
          <w:bottom w:val="none" w:sz="0" w:space="0" w:color="auto"/>
        </w:pBdr>
        <w:jc w:val="left"/>
        <w:rPr>
          <w:rFonts w:ascii="Garamond" w:hAnsi="Garamond"/>
          <w:smallCaps w:val="0"/>
          <w:spacing w:val="10"/>
          <w:sz w:val="36"/>
          <w:szCs w:val="30"/>
        </w:rPr>
      </w:pPr>
      <w:r w:rsidRPr="00847580">
        <w:rPr>
          <w:rFonts w:ascii="Garamond" w:hAnsi="Garamond"/>
          <w:smallCaps w:val="0"/>
          <w:spacing w:val="10"/>
          <w:sz w:val="36"/>
          <w:szCs w:val="30"/>
        </w:rPr>
        <w:t>Cynthia Sullivan-Brown</w:t>
      </w:r>
    </w:p>
    <w:p w14:paraId="3C38B492" w14:textId="77777777" w:rsidR="00B00175" w:rsidRPr="00847580" w:rsidRDefault="00B00175" w:rsidP="00EE3D6A">
      <w:pPr>
        <w:pStyle w:val="Heading3"/>
        <w:pBdr>
          <w:top w:val="none" w:sz="0" w:space="0" w:color="auto"/>
          <w:bottom w:val="none" w:sz="0" w:space="0" w:color="auto"/>
        </w:pBdr>
        <w:jc w:val="left"/>
        <w:rPr>
          <w:rFonts w:ascii="Garamond" w:hAnsi="Garamond"/>
          <w:smallCaps w:val="0"/>
          <w:spacing w:val="10"/>
          <w:sz w:val="36"/>
          <w:szCs w:val="30"/>
        </w:rPr>
      </w:pPr>
      <w:r w:rsidRPr="00847580">
        <w:rPr>
          <w:rFonts w:ascii="Garamond" w:hAnsi="Garamond"/>
          <w:smallCaps w:val="0"/>
          <w:spacing w:val="10"/>
          <w:sz w:val="28"/>
          <w:szCs w:val="28"/>
        </w:rPr>
        <w:t>J</w:t>
      </w:r>
      <w:r>
        <w:rPr>
          <w:rFonts w:ascii="Garamond" w:hAnsi="Garamond"/>
          <w:smallCaps w:val="0"/>
          <w:spacing w:val="10"/>
          <w:sz w:val="28"/>
          <w:szCs w:val="28"/>
        </w:rPr>
        <w:t xml:space="preserve">uris </w:t>
      </w:r>
      <w:r w:rsidRPr="00847580">
        <w:rPr>
          <w:rFonts w:ascii="Garamond" w:hAnsi="Garamond"/>
          <w:smallCaps w:val="0"/>
          <w:spacing w:val="10"/>
          <w:sz w:val="28"/>
          <w:szCs w:val="28"/>
        </w:rPr>
        <w:t>D</w:t>
      </w:r>
      <w:r>
        <w:rPr>
          <w:rFonts w:ascii="Garamond" w:hAnsi="Garamond"/>
          <w:smallCaps w:val="0"/>
          <w:spacing w:val="10"/>
          <w:sz w:val="28"/>
          <w:szCs w:val="28"/>
        </w:rPr>
        <w:t>octor (JD)</w:t>
      </w:r>
      <w:r w:rsidRPr="00847580">
        <w:rPr>
          <w:rFonts w:ascii="Garamond" w:hAnsi="Garamond"/>
          <w:smallCaps w:val="0"/>
          <w:spacing w:val="10"/>
          <w:sz w:val="28"/>
          <w:szCs w:val="28"/>
        </w:rPr>
        <w:t>, M</w:t>
      </w:r>
      <w:r>
        <w:rPr>
          <w:rFonts w:ascii="Garamond" w:hAnsi="Garamond"/>
          <w:smallCaps w:val="0"/>
          <w:spacing w:val="10"/>
          <w:sz w:val="28"/>
          <w:szCs w:val="28"/>
        </w:rPr>
        <w:t xml:space="preserve">aster of </w:t>
      </w:r>
      <w:r w:rsidRPr="00847580">
        <w:rPr>
          <w:rFonts w:ascii="Garamond" w:hAnsi="Garamond"/>
          <w:smallCaps w:val="0"/>
          <w:spacing w:val="10"/>
          <w:sz w:val="28"/>
          <w:szCs w:val="28"/>
        </w:rPr>
        <w:t>I</w:t>
      </w:r>
      <w:r>
        <w:rPr>
          <w:rFonts w:ascii="Garamond" w:hAnsi="Garamond"/>
          <w:smallCaps w:val="0"/>
          <w:spacing w:val="10"/>
          <w:sz w:val="28"/>
          <w:szCs w:val="28"/>
        </w:rPr>
        <w:t xml:space="preserve">nternational </w:t>
      </w:r>
      <w:r w:rsidRPr="00847580">
        <w:rPr>
          <w:rFonts w:ascii="Garamond" w:hAnsi="Garamond"/>
          <w:smallCaps w:val="0"/>
          <w:spacing w:val="10"/>
          <w:sz w:val="28"/>
          <w:szCs w:val="28"/>
        </w:rPr>
        <w:t>B</w:t>
      </w:r>
      <w:r>
        <w:rPr>
          <w:rFonts w:ascii="Garamond" w:hAnsi="Garamond"/>
          <w:smallCaps w:val="0"/>
          <w:spacing w:val="10"/>
          <w:sz w:val="28"/>
          <w:szCs w:val="28"/>
        </w:rPr>
        <w:t>usiness (MIB)</w:t>
      </w:r>
    </w:p>
    <w:p w14:paraId="66740E2B" w14:textId="77777777" w:rsidR="00B00175" w:rsidRPr="00847580" w:rsidRDefault="00B00175" w:rsidP="00EE3D6A">
      <w:pPr>
        <w:pBdr>
          <w:top w:val="single" w:sz="4" w:space="1" w:color="auto"/>
        </w:pBdr>
        <w:rPr>
          <w:rFonts w:ascii="Garamond" w:eastAsia="MS Mincho" w:hAnsi="Garamond"/>
          <w:sz w:val="20"/>
          <w:szCs w:val="20"/>
        </w:rPr>
      </w:pPr>
      <w:r>
        <w:rPr>
          <w:rFonts w:ascii="Garamond" w:eastAsia="MS Mincho" w:hAnsi="Garamond"/>
          <w:sz w:val="20"/>
          <w:szCs w:val="20"/>
        </w:rPr>
        <w:t>Bushwood, MD</w:t>
      </w:r>
      <w:r w:rsidRPr="00847580">
        <w:rPr>
          <w:rFonts w:ascii="Garamond" w:eastAsia="MS Mincho" w:hAnsi="Garamond"/>
          <w:sz w:val="20"/>
          <w:szCs w:val="20"/>
        </w:rPr>
        <w:t xml:space="preserve"> | 425</w:t>
      </w:r>
      <w:r>
        <w:rPr>
          <w:rFonts w:ascii="Garamond" w:eastAsia="MS Mincho" w:hAnsi="Garamond"/>
          <w:sz w:val="20"/>
          <w:szCs w:val="20"/>
        </w:rPr>
        <w:t>-</w:t>
      </w:r>
      <w:r w:rsidRPr="00847580">
        <w:rPr>
          <w:rFonts w:ascii="Garamond" w:eastAsia="MS Mincho" w:hAnsi="Garamond"/>
          <w:sz w:val="20"/>
          <w:szCs w:val="20"/>
        </w:rPr>
        <w:t>761</w:t>
      </w:r>
      <w:r>
        <w:rPr>
          <w:rFonts w:ascii="Garamond" w:eastAsia="MS Mincho" w:hAnsi="Garamond"/>
          <w:sz w:val="20"/>
          <w:szCs w:val="20"/>
        </w:rPr>
        <w:t>-</w:t>
      </w:r>
      <w:r w:rsidRPr="00847580">
        <w:rPr>
          <w:rFonts w:ascii="Garamond" w:eastAsia="MS Mincho" w:hAnsi="Garamond"/>
          <w:sz w:val="20"/>
          <w:szCs w:val="20"/>
        </w:rPr>
        <w:t xml:space="preserve">3204 | </w:t>
      </w:r>
      <w:r w:rsidRPr="00847580">
        <w:rPr>
          <w:rFonts w:ascii="Garamond" w:eastAsia="MS Mincho" w:hAnsi="Garamond"/>
          <w:position w:val="2"/>
          <w:sz w:val="20"/>
          <w:szCs w:val="20"/>
        </w:rPr>
        <w:t>cynthrea@msn.com</w:t>
      </w:r>
    </w:p>
    <w:p w14:paraId="775E5A04" w14:textId="77777777" w:rsidR="00664856" w:rsidRPr="00BA36A4" w:rsidRDefault="00664856" w:rsidP="003A0058">
      <w:pPr>
        <w:pStyle w:val="Heading1"/>
        <w:jc w:val="left"/>
        <w:rPr>
          <w:rFonts w:ascii="Garamond" w:hAnsi="Garamond"/>
          <w:sz w:val="22"/>
          <w:szCs w:val="22"/>
        </w:rPr>
      </w:pPr>
      <w:r w:rsidRPr="00BA36A4">
        <w:rPr>
          <w:rFonts w:ascii="Garamond" w:hAnsi="Garamond"/>
          <w:sz w:val="22"/>
          <w:szCs w:val="22"/>
        </w:rPr>
        <w:t>Key Skills and Experience</w:t>
      </w:r>
    </w:p>
    <w:p w14:paraId="735EEE0D" w14:textId="77777777" w:rsidR="006F113A" w:rsidRPr="007946D0" w:rsidRDefault="006F113A" w:rsidP="006F113A">
      <w:pPr>
        <w:pStyle w:val="CoreCompetenciesTitle"/>
        <w:numPr>
          <w:ilvl w:val="0"/>
          <w:numId w:val="28"/>
        </w:numPr>
        <w:jc w:val="left"/>
        <w:rPr>
          <w:rFonts w:ascii="Garamond" w:hAnsi="Garamond"/>
          <w:b w:val="0"/>
          <w:sz w:val="22"/>
          <w:szCs w:val="22"/>
          <w:u w:val="none"/>
        </w:rPr>
      </w:pPr>
      <w:r w:rsidRPr="007946D0">
        <w:rPr>
          <w:rFonts w:ascii="Garamond" w:hAnsi="Garamond"/>
          <w:b w:val="0"/>
          <w:sz w:val="22"/>
          <w:szCs w:val="22"/>
          <w:u w:val="none"/>
        </w:rPr>
        <w:t>Approaching twenty (20) years in trade compliance (export and import).</w:t>
      </w:r>
    </w:p>
    <w:p w14:paraId="1BDF6B2D" w14:textId="7C5E0521" w:rsidR="006F113A" w:rsidRDefault="006F113A" w:rsidP="006F113A">
      <w:pPr>
        <w:pStyle w:val="CoreCompetenciesTitle"/>
        <w:numPr>
          <w:ilvl w:val="1"/>
          <w:numId w:val="28"/>
        </w:numPr>
        <w:tabs>
          <w:tab w:val="clear" w:pos="342"/>
        </w:tabs>
        <w:ind w:left="720"/>
        <w:jc w:val="left"/>
        <w:rPr>
          <w:rFonts w:ascii="Garamond" w:hAnsi="Garamond"/>
          <w:b w:val="0"/>
          <w:sz w:val="22"/>
          <w:szCs w:val="22"/>
          <w:u w:val="none"/>
        </w:rPr>
      </w:pPr>
      <w:r w:rsidRPr="007946D0">
        <w:rPr>
          <w:rFonts w:ascii="Garamond" w:hAnsi="Garamond"/>
          <w:b w:val="0"/>
          <w:sz w:val="22"/>
          <w:szCs w:val="22"/>
          <w:u w:val="none"/>
        </w:rPr>
        <w:t>Extensive experience in export controls</w:t>
      </w:r>
      <w:r>
        <w:rPr>
          <w:rFonts w:ascii="Garamond" w:hAnsi="Garamond"/>
          <w:b w:val="0"/>
          <w:sz w:val="22"/>
          <w:szCs w:val="22"/>
          <w:u w:val="none"/>
        </w:rPr>
        <w:t xml:space="preserve"> and</w:t>
      </w:r>
      <w:r w:rsidRPr="007946D0">
        <w:rPr>
          <w:rFonts w:ascii="Garamond" w:hAnsi="Garamond"/>
          <w:b w:val="0"/>
          <w:sz w:val="22"/>
          <w:szCs w:val="22"/>
          <w:u w:val="none"/>
        </w:rPr>
        <w:t xml:space="preserve"> licensing</w:t>
      </w:r>
      <w:r>
        <w:rPr>
          <w:rFonts w:ascii="Garamond" w:hAnsi="Garamond"/>
          <w:b w:val="0"/>
          <w:sz w:val="22"/>
          <w:szCs w:val="22"/>
          <w:u w:val="none"/>
        </w:rPr>
        <w:t xml:space="preserve"> (EAR and ITAR)</w:t>
      </w:r>
      <w:r w:rsidRPr="007946D0">
        <w:rPr>
          <w:rFonts w:ascii="Garamond" w:hAnsi="Garamond"/>
          <w:b w:val="0"/>
          <w:sz w:val="22"/>
          <w:szCs w:val="22"/>
          <w:u w:val="none"/>
        </w:rPr>
        <w:t>, sanctions</w:t>
      </w:r>
      <w:r>
        <w:rPr>
          <w:rFonts w:ascii="Garamond" w:hAnsi="Garamond"/>
          <w:b w:val="0"/>
          <w:sz w:val="22"/>
          <w:szCs w:val="22"/>
          <w:u w:val="none"/>
        </w:rPr>
        <w:t xml:space="preserve"> (OFAC regulations)</w:t>
      </w:r>
      <w:r w:rsidRPr="007946D0">
        <w:rPr>
          <w:rFonts w:ascii="Garamond" w:hAnsi="Garamond"/>
          <w:b w:val="0"/>
          <w:sz w:val="22"/>
          <w:szCs w:val="22"/>
          <w:u w:val="none"/>
        </w:rPr>
        <w:t xml:space="preserve">, preferential trade arrangements (e.g., USMCA), </w:t>
      </w:r>
      <w:r w:rsidR="00776E57">
        <w:rPr>
          <w:rFonts w:ascii="Garamond" w:hAnsi="Garamond"/>
          <w:b w:val="0"/>
          <w:sz w:val="22"/>
          <w:szCs w:val="22"/>
          <w:u w:val="none"/>
        </w:rPr>
        <w:t xml:space="preserve">sanctions, </w:t>
      </w:r>
      <w:r>
        <w:rPr>
          <w:rFonts w:ascii="Garamond" w:hAnsi="Garamond"/>
          <w:b w:val="0"/>
          <w:sz w:val="22"/>
          <w:szCs w:val="22"/>
          <w:u w:val="none"/>
        </w:rPr>
        <w:t>C</w:t>
      </w:r>
      <w:r w:rsidRPr="007946D0">
        <w:rPr>
          <w:rFonts w:ascii="Garamond" w:hAnsi="Garamond"/>
          <w:b w:val="0"/>
          <w:sz w:val="22"/>
          <w:szCs w:val="22"/>
          <w:u w:val="none"/>
        </w:rPr>
        <w:t>ustoms matters, anti-boycott compliance</w:t>
      </w:r>
      <w:r w:rsidR="00DE2766">
        <w:rPr>
          <w:rFonts w:ascii="Garamond" w:hAnsi="Garamond"/>
          <w:b w:val="0"/>
          <w:sz w:val="22"/>
          <w:szCs w:val="22"/>
          <w:u w:val="none"/>
        </w:rPr>
        <w:t>,</w:t>
      </w:r>
      <w:r w:rsidR="00DE2766" w:rsidRPr="00DE2766">
        <w:rPr>
          <w:rFonts w:ascii="Garamond" w:hAnsi="Garamond"/>
          <w:b w:val="0"/>
          <w:sz w:val="22"/>
          <w:szCs w:val="22"/>
          <w:u w:val="none"/>
        </w:rPr>
        <w:t xml:space="preserve"> </w:t>
      </w:r>
      <w:r w:rsidR="00DE2766" w:rsidRPr="007946D0">
        <w:rPr>
          <w:rFonts w:ascii="Garamond" w:hAnsi="Garamond"/>
          <w:b w:val="0"/>
          <w:sz w:val="22"/>
          <w:szCs w:val="22"/>
          <w:u w:val="none"/>
        </w:rPr>
        <w:t>and</w:t>
      </w:r>
      <w:r w:rsidR="00DE2766">
        <w:rPr>
          <w:rFonts w:ascii="Garamond" w:hAnsi="Garamond"/>
          <w:b w:val="0"/>
          <w:sz w:val="22"/>
          <w:szCs w:val="22"/>
          <w:u w:val="none"/>
        </w:rPr>
        <w:t xml:space="preserve"> forced labor</w:t>
      </w:r>
      <w:r w:rsidRPr="007946D0">
        <w:rPr>
          <w:rFonts w:ascii="Garamond" w:hAnsi="Garamond"/>
          <w:b w:val="0"/>
          <w:sz w:val="22"/>
          <w:szCs w:val="22"/>
          <w:u w:val="none"/>
        </w:rPr>
        <w:t>.</w:t>
      </w:r>
    </w:p>
    <w:p w14:paraId="651F59F6" w14:textId="77777777" w:rsidR="006F113A" w:rsidRDefault="006F113A" w:rsidP="006F113A">
      <w:pPr>
        <w:pStyle w:val="CoreCompetenciesTitle"/>
        <w:numPr>
          <w:ilvl w:val="1"/>
          <w:numId w:val="28"/>
        </w:numPr>
        <w:tabs>
          <w:tab w:val="clear" w:pos="342"/>
        </w:tabs>
        <w:ind w:left="720"/>
        <w:jc w:val="left"/>
        <w:rPr>
          <w:rFonts w:ascii="Garamond" w:hAnsi="Garamond"/>
          <w:b w:val="0"/>
          <w:sz w:val="22"/>
          <w:szCs w:val="22"/>
          <w:u w:val="none"/>
        </w:rPr>
      </w:pPr>
      <w:r>
        <w:rPr>
          <w:rFonts w:ascii="Garamond" w:hAnsi="Garamond"/>
          <w:b w:val="0"/>
          <w:sz w:val="22"/>
          <w:szCs w:val="22"/>
          <w:u w:val="none"/>
        </w:rPr>
        <w:t>Significant experience</w:t>
      </w:r>
      <w:r w:rsidRPr="00F31E49">
        <w:rPr>
          <w:rFonts w:ascii="Garamond" w:hAnsi="Garamond"/>
          <w:b w:val="0"/>
          <w:sz w:val="22"/>
          <w:szCs w:val="22"/>
          <w:u w:val="none"/>
        </w:rPr>
        <w:t xml:space="preserve"> </w:t>
      </w:r>
      <w:r>
        <w:rPr>
          <w:rFonts w:ascii="Garamond" w:hAnsi="Garamond"/>
          <w:b w:val="0"/>
          <w:sz w:val="22"/>
          <w:szCs w:val="22"/>
          <w:u w:val="none"/>
        </w:rPr>
        <w:t>in</w:t>
      </w:r>
      <w:r w:rsidRPr="00F31E49">
        <w:rPr>
          <w:rFonts w:ascii="Garamond" w:hAnsi="Garamond"/>
          <w:b w:val="0"/>
          <w:sz w:val="22"/>
          <w:szCs w:val="22"/>
          <w:u w:val="none"/>
        </w:rPr>
        <w:t xml:space="preserve"> </w:t>
      </w:r>
      <w:r w:rsidRPr="007250FE">
        <w:rPr>
          <w:rFonts w:ascii="Garamond" w:hAnsi="Garamond"/>
          <w:b w:val="0"/>
          <w:sz w:val="22"/>
          <w:szCs w:val="22"/>
          <w:u w:val="none"/>
        </w:rPr>
        <w:t>creating and developing a global trade control program</w:t>
      </w:r>
      <w:r>
        <w:rPr>
          <w:rFonts w:ascii="Garamond" w:hAnsi="Garamond"/>
          <w:b w:val="0"/>
          <w:sz w:val="22"/>
          <w:szCs w:val="22"/>
          <w:u w:val="none"/>
        </w:rPr>
        <w:t>.</w:t>
      </w:r>
    </w:p>
    <w:p w14:paraId="7ECB308B" w14:textId="77777777" w:rsidR="006F113A" w:rsidRDefault="006F113A" w:rsidP="006F113A">
      <w:pPr>
        <w:pStyle w:val="CoreCompetenciesTitle"/>
        <w:numPr>
          <w:ilvl w:val="2"/>
          <w:numId w:val="28"/>
        </w:numPr>
        <w:tabs>
          <w:tab w:val="clear" w:pos="342"/>
        </w:tabs>
        <w:ind w:left="1080"/>
        <w:jc w:val="left"/>
        <w:rPr>
          <w:rFonts w:ascii="Garamond" w:hAnsi="Garamond"/>
          <w:b w:val="0"/>
          <w:sz w:val="22"/>
          <w:szCs w:val="22"/>
          <w:u w:val="none"/>
        </w:rPr>
      </w:pPr>
      <w:r w:rsidRPr="00B00EFD">
        <w:rPr>
          <w:rFonts w:ascii="Garamond" w:hAnsi="Garamond"/>
          <w:b w:val="0"/>
          <w:sz w:val="22"/>
          <w:szCs w:val="22"/>
          <w:u w:val="none"/>
        </w:rPr>
        <w:t>Vast proficiency developing and implementing</w:t>
      </w:r>
      <w:r>
        <w:rPr>
          <w:rFonts w:ascii="Garamond" w:hAnsi="Garamond"/>
          <w:b w:val="0"/>
          <w:sz w:val="22"/>
          <w:szCs w:val="22"/>
          <w:u w:val="none"/>
        </w:rPr>
        <w:t xml:space="preserve"> global</w:t>
      </w:r>
      <w:r w:rsidRPr="00B00EFD">
        <w:rPr>
          <w:rFonts w:ascii="Garamond" w:hAnsi="Garamond"/>
          <w:b w:val="0"/>
          <w:sz w:val="22"/>
          <w:szCs w:val="22"/>
          <w:u w:val="none"/>
        </w:rPr>
        <w:t xml:space="preserve"> </w:t>
      </w:r>
      <w:r>
        <w:rPr>
          <w:rFonts w:ascii="Garamond" w:hAnsi="Garamond"/>
          <w:b w:val="0"/>
          <w:sz w:val="22"/>
          <w:szCs w:val="22"/>
          <w:u w:val="none"/>
        </w:rPr>
        <w:t>enterprise</w:t>
      </w:r>
      <w:r w:rsidRPr="00B00EFD">
        <w:rPr>
          <w:rFonts w:ascii="Garamond" w:hAnsi="Garamond"/>
          <w:b w:val="0"/>
          <w:sz w:val="22"/>
          <w:szCs w:val="22"/>
          <w:u w:val="none"/>
        </w:rPr>
        <w:t xml:space="preserve">-wide trade compliance </w:t>
      </w:r>
      <w:r>
        <w:rPr>
          <w:rFonts w:ascii="Garamond" w:hAnsi="Garamond"/>
          <w:b w:val="0"/>
          <w:sz w:val="22"/>
          <w:szCs w:val="22"/>
          <w:u w:val="none"/>
        </w:rPr>
        <w:t>strategies</w:t>
      </w:r>
      <w:r w:rsidRPr="00B00EFD">
        <w:rPr>
          <w:rFonts w:ascii="Garamond" w:hAnsi="Garamond"/>
          <w:b w:val="0"/>
          <w:sz w:val="22"/>
          <w:szCs w:val="22"/>
          <w:u w:val="none"/>
        </w:rPr>
        <w:t>, procedures, and training.</w:t>
      </w:r>
    </w:p>
    <w:p w14:paraId="5B35E088" w14:textId="27B9304D" w:rsidR="006F113A" w:rsidRPr="00DF1C7D" w:rsidRDefault="006F113A" w:rsidP="000843DB">
      <w:pPr>
        <w:pStyle w:val="CoreCompetenciesTitle"/>
        <w:numPr>
          <w:ilvl w:val="1"/>
          <w:numId w:val="28"/>
        </w:numPr>
        <w:tabs>
          <w:tab w:val="clear" w:pos="342"/>
        </w:tabs>
        <w:ind w:left="720"/>
        <w:jc w:val="left"/>
        <w:rPr>
          <w:rFonts w:ascii="Garamond" w:hAnsi="Garamond"/>
          <w:b w:val="0"/>
          <w:sz w:val="22"/>
          <w:szCs w:val="22"/>
          <w:u w:val="none"/>
        </w:rPr>
      </w:pPr>
      <w:r w:rsidRPr="00DF1C7D">
        <w:rPr>
          <w:rFonts w:ascii="Garamond" w:hAnsi="Garamond"/>
          <w:b w:val="0"/>
          <w:sz w:val="22"/>
          <w:szCs w:val="22"/>
          <w:u w:val="none"/>
        </w:rPr>
        <w:t>Experience with</w:t>
      </w:r>
      <w:r>
        <w:rPr>
          <w:rFonts w:ascii="Garamond" w:hAnsi="Garamond"/>
          <w:b w:val="0"/>
          <w:sz w:val="22"/>
          <w:szCs w:val="22"/>
          <w:u w:val="none"/>
        </w:rPr>
        <w:t xml:space="preserve"> or significant awareness of</w:t>
      </w:r>
      <w:r w:rsidRPr="00DF1C7D">
        <w:rPr>
          <w:rFonts w:ascii="Garamond" w:hAnsi="Garamond"/>
          <w:b w:val="0"/>
          <w:sz w:val="22"/>
          <w:szCs w:val="22"/>
          <w:u w:val="none"/>
        </w:rPr>
        <w:t xml:space="preserve"> US government licensing</w:t>
      </w:r>
      <w:r>
        <w:rPr>
          <w:rFonts w:ascii="Garamond" w:hAnsi="Garamond"/>
          <w:b w:val="0"/>
          <w:sz w:val="22"/>
          <w:szCs w:val="22"/>
          <w:u w:val="none"/>
        </w:rPr>
        <w:t xml:space="preserve">, </w:t>
      </w:r>
      <w:r w:rsidRPr="00581238">
        <w:rPr>
          <w:rFonts w:ascii="Garamond" w:hAnsi="Garamond"/>
          <w:b w:val="0"/>
          <w:sz w:val="22"/>
          <w:szCs w:val="22"/>
          <w:u w:val="none"/>
        </w:rPr>
        <w:t>jurisdiction and classification</w:t>
      </w:r>
      <w:r>
        <w:rPr>
          <w:rFonts w:ascii="Garamond" w:hAnsi="Garamond"/>
          <w:b w:val="0"/>
          <w:sz w:val="22"/>
          <w:szCs w:val="22"/>
          <w:u w:val="none"/>
        </w:rPr>
        <w:t>, and</w:t>
      </w:r>
      <w:r w:rsidRPr="00DF1C7D">
        <w:rPr>
          <w:rFonts w:ascii="Garamond" w:hAnsi="Garamond"/>
          <w:b w:val="0"/>
          <w:sz w:val="22"/>
          <w:szCs w:val="22"/>
          <w:u w:val="none"/>
        </w:rPr>
        <w:t xml:space="preserve"> denied party screening systems</w:t>
      </w:r>
      <w:r>
        <w:rPr>
          <w:rFonts w:ascii="Garamond" w:hAnsi="Garamond"/>
          <w:b w:val="0"/>
          <w:sz w:val="22"/>
          <w:szCs w:val="22"/>
          <w:u w:val="none"/>
        </w:rPr>
        <w:t xml:space="preserve"> and </w:t>
      </w:r>
      <w:r w:rsidRPr="00DF1C7D">
        <w:rPr>
          <w:rFonts w:ascii="Garamond" w:hAnsi="Garamond"/>
          <w:b w:val="0"/>
          <w:sz w:val="22"/>
          <w:szCs w:val="22"/>
          <w:u w:val="none"/>
        </w:rPr>
        <w:t>ACE.</w:t>
      </w:r>
    </w:p>
    <w:p w14:paraId="3CF3B2D9" w14:textId="77777777" w:rsidR="006F113A" w:rsidRPr="00C7563A" w:rsidRDefault="006F113A" w:rsidP="006F113A">
      <w:pPr>
        <w:pStyle w:val="CoreCompetenciesTitle"/>
        <w:numPr>
          <w:ilvl w:val="0"/>
          <w:numId w:val="28"/>
        </w:numPr>
        <w:jc w:val="left"/>
        <w:rPr>
          <w:rFonts w:ascii="Garamond" w:hAnsi="Garamond"/>
          <w:b w:val="0"/>
          <w:bCs/>
          <w:sz w:val="22"/>
          <w:szCs w:val="22"/>
          <w:u w:val="none"/>
        </w:rPr>
      </w:pPr>
      <w:r w:rsidRPr="00D47660">
        <w:rPr>
          <w:rFonts w:ascii="Garamond" w:hAnsi="Garamond"/>
          <w:b w:val="0"/>
          <w:bCs/>
          <w:sz w:val="22"/>
          <w:u w:val="none"/>
        </w:rPr>
        <w:t>Over fourteen (14) years of project and people management experience</w:t>
      </w:r>
      <w:r>
        <w:rPr>
          <w:rFonts w:ascii="Garamond" w:hAnsi="Garamond"/>
          <w:b w:val="0"/>
          <w:bCs/>
          <w:sz w:val="22"/>
          <w:u w:val="none"/>
        </w:rPr>
        <w:t xml:space="preserve">, including </w:t>
      </w:r>
      <w:r w:rsidRPr="00A85E2D">
        <w:rPr>
          <w:rFonts w:ascii="Garamond" w:hAnsi="Garamond"/>
          <w:b w:val="0"/>
          <w:bCs/>
          <w:sz w:val="22"/>
          <w:u w:val="none"/>
        </w:rPr>
        <w:t xml:space="preserve">directly supervising </w:t>
      </w:r>
      <w:r>
        <w:rPr>
          <w:rFonts w:ascii="Garamond" w:hAnsi="Garamond"/>
          <w:b w:val="0"/>
          <w:bCs/>
          <w:sz w:val="22"/>
          <w:u w:val="none"/>
        </w:rPr>
        <w:t>a t</w:t>
      </w:r>
      <w:r w:rsidRPr="00A85E2D">
        <w:rPr>
          <w:rFonts w:ascii="Garamond" w:hAnsi="Garamond"/>
          <w:b w:val="0"/>
          <w:bCs/>
          <w:sz w:val="22"/>
          <w:u w:val="none"/>
        </w:rPr>
        <w:t xml:space="preserve">rade </w:t>
      </w:r>
      <w:r>
        <w:rPr>
          <w:rFonts w:ascii="Garamond" w:hAnsi="Garamond"/>
          <w:b w:val="0"/>
          <w:bCs/>
          <w:sz w:val="22"/>
          <w:u w:val="none"/>
        </w:rPr>
        <w:t xml:space="preserve">compliance </w:t>
      </w:r>
      <w:r w:rsidRPr="00A85E2D">
        <w:rPr>
          <w:rFonts w:ascii="Garamond" w:hAnsi="Garamond"/>
          <w:b w:val="0"/>
          <w:bCs/>
          <w:sz w:val="22"/>
          <w:u w:val="none"/>
        </w:rPr>
        <w:t>team</w:t>
      </w:r>
      <w:r>
        <w:rPr>
          <w:rFonts w:ascii="Garamond" w:hAnsi="Garamond"/>
          <w:b w:val="0"/>
          <w:bCs/>
          <w:sz w:val="22"/>
          <w:u w:val="none"/>
        </w:rPr>
        <w:t>.</w:t>
      </w:r>
    </w:p>
    <w:p w14:paraId="6C2108D2" w14:textId="77777777" w:rsidR="006F113A" w:rsidRPr="00986797" w:rsidRDefault="006F113A" w:rsidP="006F113A">
      <w:pPr>
        <w:pStyle w:val="CoreCompetenciesTitle"/>
        <w:numPr>
          <w:ilvl w:val="1"/>
          <w:numId w:val="28"/>
        </w:numPr>
        <w:tabs>
          <w:tab w:val="clear" w:pos="342"/>
        </w:tabs>
        <w:ind w:left="720"/>
        <w:jc w:val="left"/>
        <w:rPr>
          <w:rFonts w:ascii="Garamond" w:hAnsi="Garamond"/>
          <w:b w:val="0"/>
          <w:sz w:val="22"/>
          <w:szCs w:val="22"/>
          <w:u w:val="none"/>
        </w:rPr>
      </w:pPr>
      <w:r w:rsidRPr="00986797">
        <w:rPr>
          <w:rFonts w:ascii="Garamond" w:hAnsi="Garamond"/>
          <w:b w:val="0"/>
          <w:sz w:val="22"/>
          <w:szCs w:val="22"/>
          <w:u w:val="none"/>
        </w:rPr>
        <w:t>Robust leadership skills and a demonstrated track record as an excellent manager of diverse internal and external teams, including motivating, empowering, supporting and engaging teams to achieve optimal business results, develop their skills and careers, and enjoy their work.</w:t>
      </w:r>
    </w:p>
    <w:p w14:paraId="02E576B6" w14:textId="177EF72C" w:rsidR="00B6074E" w:rsidRPr="007946D0" w:rsidRDefault="00067112" w:rsidP="00B6074E">
      <w:pPr>
        <w:pStyle w:val="CoreCompetenciesTitle"/>
        <w:numPr>
          <w:ilvl w:val="0"/>
          <w:numId w:val="28"/>
        </w:numPr>
        <w:jc w:val="left"/>
        <w:rPr>
          <w:rFonts w:ascii="Garamond" w:hAnsi="Garamond"/>
          <w:b w:val="0"/>
          <w:sz w:val="22"/>
          <w:szCs w:val="22"/>
          <w:u w:val="none"/>
        </w:rPr>
      </w:pPr>
      <w:r w:rsidRPr="00067112">
        <w:rPr>
          <w:rFonts w:ascii="Garamond" w:hAnsi="Garamond"/>
          <w:b w:val="0"/>
          <w:sz w:val="22"/>
          <w:szCs w:val="22"/>
          <w:u w:val="none"/>
        </w:rPr>
        <w:t>Strong written, verbal and presentation skills, with the ability to express complex information and processes in a clear, concise, and compelling manner.</w:t>
      </w:r>
    </w:p>
    <w:p w14:paraId="6913B285" w14:textId="03B0F3F2" w:rsidR="00906123" w:rsidRDefault="00024984" w:rsidP="00906123">
      <w:pPr>
        <w:pStyle w:val="CoreCompetenciesTitle"/>
        <w:numPr>
          <w:ilvl w:val="0"/>
          <w:numId w:val="28"/>
        </w:numPr>
        <w:jc w:val="left"/>
        <w:rPr>
          <w:rFonts w:ascii="Garamond" w:hAnsi="Garamond"/>
          <w:b w:val="0"/>
          <w:sz w:val="22"/>
          <w:szCs w:val="22"/>
          <w:u w:val="none"/>
        </w:rPr>
      </w:pPr>
      <w:r w:rsidRPr="00024984">
        <w:rPr>
          <w:rFonts w:ascii="Garamond" w:hAnsi="Garamond"/>
          <w:b w:val="0"/>
          <w:sz w:val="22"/>
          <w:szCs w:val="22"/>
          <w:u w:val="none"/>
        </w:rPr>
        <w:t>Skilled in providing excellent customer service to both internal and external clients, with the ability to effectively present complex trade compliance issues to senior leadership.</w:t>
      </w:r>
    </w:p>
    <w:p w14:paraId="791F6E18" w14:textId="77777777" w:rsidR="00B41562" w:rsidRDefault="00B41562" w:rsidP="00B41562">
      <w:pPr>
        <w:pStyle w:val="CoreCompetenciesTitle"/>
        <w:numPr>
          <w:ilvl w:val="1"/>
          <w:numId w:val="28"/>
        </w:numPr>
        <w:ind w:left="720"/>
        <w:jc w:val="left"/>
        <w:rPr>
          <w:rFonts w:ascii="Garamond" w:hAnsi="Garamond"/>
          <w:b w:val="0"/>
          <w:sz w:val="22"/>
          <w:szCs w:val="22"/>
          <w:u w:val="none"/>
        </w:rPr>
      </w:pPr>
      <w:r>
        <w:rPr>
          <w:rFonts w:ascii="Garamond" w:hAnsi="Garamond"/>
          <w:b w:val="0"/>
          <w:sz w:val="22"/>
          <w:szCs w:val="22"/>
          <w:u w:val="none"/>
        </w:rPr>
        <w:t>Formidable a</w:t>
      </w:r>
      <w:r w:rsidRPr="00011DDE">
        <w:rPr>
          <w:rFonts w:ascii="Garamond" w:hAnsi="Garamond"/>
          <w:b w:val="0"/>
          <w:sz w:val="22"/>
          <w:szCs w:val="22"/>
          <w:u w:val="none"/>
        </w:rPr>
        <w:t>bility to effectively build relationships across all positions within the organization and</w:t>
      </w:r>
      <w:r w:rsidRPr="004C1D94">
        <w:rPr>
          <w:rFonts w:ascii="Garamond" w:hAnsi="Garamond"/>
          <w:b w:val="0"/>
          <w:sz w:val="22"/>
          <w:szCs w:val="22"/>
          <w:u w:val="none"/>
        </w:rPr>
        <w:t xml:space="preserve"> </w:t>
      </w:r>
      <w:r w:rsidRPr="00011DDE">
        <w:rPr>
          <w:rFonts w:ascii="Garamond" w:hAnsi="Garamond"/>
          <w:b w:val="0"/>
          <w:sz w:val="22"/>
          <w:szCs w:val="22"/>
          <w:u w:val="none"/>
        </w:rPr>
        <w:t>locations</w:t>
      </w:r>
      <w:r>
        <w:rPr>
          <w:rFonts w:ascii="Garamond" w:hAnsi="Garamond"/>
          <w:b w:val="0"/>
          <w:sz w:val="22"/>
          <w:szCs w:val="22"/>
          <w:u w:val="none"/>
        </w:rPr>
        <w:t>.</w:t>
      </w:r>
    </w:p>
    <w:p w14:paraId="18001CBF" w14:textId="092D2E0B" w:rsidR="000D05E3" w:rsidRPr="007946D0" w:rsidRDefault="000D05E3" w:rsidP="000D05E3">
      <w:pPr>
        <w:pStyle w:val="CoreCompetenciesTitle"/>
        <w:numPr>
          <w:ilvl w:val="0"/>
          <w:numId w:val="28"/>
        </w:numPr>
        <w:jc w:val="left"/>
        <w:rPr>
          <w:rFonts w:ascii="Garamond" w:hAnsi="Garamond"/>
          <w:b w:val="0"/>
          <w:bCs/>
          <w:sz w:val="22"/>
          <w:szCs w:val="22"/>
          <w:u w:val="none"/>
        </w:rPr>
      </w:pPr>
      <w:r>
        <w:rPr>
          <w:rFonts w:ascii="Garamond" w:hAnsi="Garamond"/>
          <w:b w:val="0"/>
          <w:bCs/>
          <w:sz w:val="22"/>
          <w:szCs w:val="22"/>
          <w:u w:val="none"/>
        </w:rPr>
        <w:t>Licensed attorney.</w:t>
      </w:r>
    </w:p>
    <w:p w14:paraId="44ADBC2F" w14:textId="44BAFF0E" w:rsidR="001C49F6" w:rsidRDefault="001C49F6" w:rsidP="00906123">
      <w:pPr>
        <w:pStyle w:val="CoreCompetenciesTitle"/>
        <w:numPr>
          <w:ilvl w:val="0"/>
          <w:numId w:val="28"/>
        </w:numPr>
        <w:jc w:val="left"/>
        <w:rPr>
          <w:rFonts w:ascii="Garamond" w:hAnsi="Garamond"/>
          <w:b w:val="0"/>
          <w:sz w:val="22"/>
          <w:szCs w:val="22"/>
          <w:u w:val="none"/>
        </w:rPr>
      </w:pPr>
      <w:r w:rsidRPr="001C49F6">
        <w:rPr>
          <w:rFonts w:ascii="Garamond" w:hAnsi="Garamond"/>
          <w:b w:val="0"/>
          <w:sz w:val="22"/>
          <w:szCs w:val="22"/>
          <w:u w:val="none"/>
        </w:rPr>
        <w:t>Enthusiastically proficient with Microsoft Office</w:t>
      </w:r>
      <w:r w:rsidR="009C134A">
        <w:rPr>
          <w:rFonts w:ascii="Garamond" w:hAnsi="Garamond"/>
          <w:b w:val="0"/>
          <w:sz w:val="22"/>
          <w:szCs w:val="22"/>
          <w:u w:val="none"/>
        </w:rPr>
        <w:t xml:space="preserve">, ERP </w:t>
      </w:r>
      <w:r w:rsidR="009C134A" w:rsidRPr="00DF1C7D">
        <w:rPr>
          <w:rFonts w:ascii="Garamond" w:hAnsi="Garamond"/>
          <w:b w:val="0"/>
          <w:sz w:val="22"/>
          <w:szCs w:val="22"/>
          <w:u w:val="none"/>
        </w:rPr>
        <w:t>software</w:t>
      </w:r>
      <w:r w:rsidR="009C134A">
        <w:rPr>
          <w:rFonts w:ascii="Garamond" w:hAnsi="Garamond"/>
          <w:b w:val="0"/>
          <w:sz w:val="22"/>
          <w:szCs w:val="22"/>
          <w:u w:val="none"/>
        </w:rPr>
        <w:t xml:space="preserve"> (Baan, Infor XA</w:t>
      </w:r>
      <w:r w:rsidR="00B41583">
        <w:rPr>
          <w:rFonts w:ascii="Garamond" w:hAnsi="Garamond"/>
          <w:b w:val="0"/>
          <w:sz w:val="22"/>
          <w:szCs w:val="22"/>
          <w:u w:val="none"/>
        </w:rPr>
        <w:t>)</w:t>
      </w:r>
      <w:r w:rsidR="009C134A">
        <w:rPr>
          <w:rFonts w:ascii="Garamond" w:hAnsi="Garamond"/>
          <w:b w:val="0"/>
          <w:sz w:val="22"/>
          <w:szCs w:val="22"/>
          <w:u w:val="none"/>
        </w:rPr>
        <w:t>,</w:t>
      </w:r>
      <w:r w:rsidRPr="001C49F6">
        <w:rPr>
          <w:rFonts w:ascii="Garamond" w:hAnsi="Garamond"/>
          <w:b w:val="0"/>
          <w:sz w:val="22"/>
          <w:szCs w:val="22"/>
          <w:u w:val="none"/>
        </w:rPr>
        <w:t xml:space="preserve"> and other software.</w:t>
      </w:r>
    </w:p>
    <w:p w14:paraId="43BC8989" w14:textId="2E9FC291" w:rsidR="008E0908" w:rsidRPr="008E0908" w:rsidRDefault="00B57D04" w:rsidP="007725D3">
      <w:pPr>
        <w:pStyle w:val="CoreCompetenciesTitle"/>
        <w:numPr>
          <w:ilvl w:val="0"/>
          <w:numId w:val="28"/>
        </w:numPr>
        <w:jc w:val="left"/>
        <w:rPr>
          <w:rFonts w:ascii="Garamond" w:hAnsi="Garamond"/>
          <w:b w:val="0"/>
          <w:bCs/>
          <w:sz w:val="22"/>
          <w:szCs w:val="22"/>
          <w:u w:val="none"/>
        </w:rPr>
      </w:pPr>
      <w:r>
        <w:rPr>
          <w:rFonts w:ascii="Garamond" w:hAnsi="Garamond"/>
          <w:b w:val="0"/>
          <w:bCs/>
          <w:sz w:val="22"/>
          <w:szCs w:val="22"/>
          <w:u w:val="none"/>
        </w:rPr>
        <w:t>C</w:t>
      </w:r>
      <w:r w:rsidRPr="008E0908">
        <w:rPr>
          <w:rFonts w:ascii="Garamond" w:hAnsi="Garamond"/>
          <w:b w:val="0"/>
          <w:bCs/>
          <w:sz w:val="22"/>
          <w:szCs w:val="22"/>
          <w:u w:val="none"/>
        </w:rPr>
        <w:t xml:space="preserve">ollaborative or independent </w:t>
      </w:r>
      <w:r>
        <w:rPr>
          <w:rFonts w:ascii="Garamond" w:hAnsi="Garamond"/>
          <w:b w:val="0"/>
          <w:bCs/>
          <w:sz w:val="22"/>
          <w:szCs w:val="22"/>
          <w:u w:val="none"/>
        </w:rPr>
        <w:t>p</w:t>
      </w:r>
      <w:r w:rsidR="008E0908" w:rsidRPr="008E0908">
        <w:rPr>
          <w:rFonts w:ascii="Garamond" w:hAnsi="Garamond"/>
          <w:b w:val="0"/>
          <w:bCs/>
          <w:sz w:val="22"/>
          <w:szCs w:val="22"/>
          <w:u w:val="none"/>
        </w:rPr>
        <w:t>roblem solver</w:t>
      </w:r>
      <w:r>
        <w:rPr>
          <w:rFonts w:ascii="Garamond" w:hAnsi="Garamond"/>
          <w:b w:val="0"/>
          <w:bCs/>
          <w:sz w:val="22"/>
          <w:szCs w:val="22"/>
          <w:u w:val="none"/>
        </w:rPr>
        <w:t xml:space="preserve"> with</w:t>
      </w:r>
      <w:r w:rsidR="008E0908" w:rsidRPr="008E0908">
        <w:rPr>
          <w:rFonts w:ascii="Garamond" w:hAnsi="Garamond"/>
          <w:b w:val="0"/>
          <w:bCs/>
          <w:sz w:val="22"/>
          <w:szCs w:val="22"/>
          <w:u w:val="none"/>
        </w:rPr>
        <w:t xml:space="preserve"> ab</w:t>
      </w:r>
      <w:r>
        <w:rPr>
          <w:rFonts w:ascii="Garamond" w:hAnsi="Garamond"/>
          <w:b w:val="0"/>
          <w:bCs/>
          <w:sz w:val="22"/>
          <w:szCs w:val="22"/>
          <w:u w:val="none"/>
        </w:rPr>
        <w:t>ility</w:t>
      </w:r>
      <w:r w:rsidR="008E0908" w:rsidRPr="008E0908">
        <w:rPr>
          <w:rFonts w:ascii="Garamond" w:hAnsi="Garamond"/>
          <w:b w:val="0"/>
          <w:bCs/>
          <w:sz w:val="22"/>
          <w:szCs w:val="22"/>
          <w:u w:val="none"/>
        </w:rPr>
        <w:t xml:space="preserve"> to work under time sensitive circumstances</w:t>
      </w:r>
      <w:r w:rsidR="0076344F">
        <w:rPr>
          <w:rFonts w:ascii="Garamond" w:hAnsi="Garamond"/>
          <w:b w:val="0"/>
          <w:bCs/>
          <w:sz w:val="22"/>
          <w:szCs w:val="22"/>
          <w:u w:val="none"/>
        </w:rPr>
        <w:t>.</w:t>
      </w:r>
    </w:p>
    <w:p w14:paraId="56FD9054" w14:textId="4CFA91EA" w:rsidR="006C7A03" w:rsidRPr="0048075E" w:rsidRDefault="00866D93" w:rsidP="007725D3">
      <w:pPr>
        <w:pStyle w:val="CoreCompetenciesTitle"/>
        <w:numPr>
          <w:ilvl w:val="0"/>
          <w:numId w:val="28"/>
        </w:numPr>
        <w:jc w:val="left"/>
        <w:rPr>
          <w:rFonts w:ascii="Garamond" w:hAnsi="Garamond"/>
          <w:b w:val="0"/>
          <w:bCs/>
          <w:sz w:val="22"/>
          <w:szCs w:val="22"/>
          <w:u w:val="none"/>
        </w:rPr>
      </w:pPr>
      <w:r w:rsidRPr="00866D93">
        <w:rPr>
          <w:rFonts w:ascii="Garamond" w:hAnsi="Garamond"/>
          <w:b w:val="0"/>
          <w:sz w:val="22"/>
          <w:szCs w:val="22"/>
          <w:u w:val="none"/>
        </w:rPr>
        <w:t>Strong ability to balance business interests with fiduciary responsibility.</w:t>
      </w:r>
    </w:p>
    <w:p w14:paraId="59CEC808" w14:textId="3E24743F" w:rsidR="0048075E" w:rsidRPr="00866D93" w:rsidRDefault="0048075E" w:rsidP="007725D3">
      <w:pPr>
        <w:pStyle w:val="CoreCompetenciesTitle"/>
        <w:numPr>
          <w:ilvl w:val="0"/>
          <w:numId w:val="28"/>
        </w:numPr>
        <w:jc w:val="left"/>
        <w:rPr>
          <w:rFonts w:ascii="Garamond" w:hAnsi="Garamond"/>
          <w:b w:val="0"/>
          <w:bCs/>
          <w:sz w:val="22"/>
          <w:szCs w:val="22"/>
          <w:u w:val="none"/>
        </w:rPr>
      </w:pPr>
      <w:r>
        <w:rPr>
          <w:rFonts w:ascii="Garamond" w:hAnsi="Garamond"/>
          <w:b w:val="0"/>
          <w:sz w:val="22"/>
          <w:szCs w:val="22"/>
          <w:u w:val="none"/>
        </w:rPr>
        <w:t>Willingness and ability to travel.</w:t>
      </w:r>
    </w:p>
    <w:p w14:paraId="076315A4" w14:textId="22834326" w:rsidR="00817391" w:rsidRPr="00BA36A4" w:rsidRDefault="00622BCC" w:rsidP="003A0058">
      <w:pPr>
        <w:pStyle w:val="Heading1"/>
        <w:jc w:val="left"/>
        <w:rPr>
          <w:rFonts w:ascii="Garamond" w:hAnsi="Garamond"/>
          <w:sz w:val="21"/>
          <w:szCs w:val="21"/>
        </w:rPr>
      </w:pPr>
      <w:r w:rsidRPr="00BA36A4">
        <w:rPr>
          <w:rFonts w:ascii="Garamond" w:hAnsi="Garamond"/>
          <w:sz w:val="21"/>
          <w:szCs w:val="21"/>
        </w:rPr>
        <w:t>Relevant</w:t>
      </w:r>
      <w:r w:rsidR="0009171C" w:rsidRPr="00BA36A4">
        <w:rPr>
          <w:rFonts w:ascii="Garamond" w:hAnsi="Garamond"/>
          <w:sz w:val="21"/>
          <w:szCs w:val="21"/>
        </w:rPr>
        <w:t xml:space="preserve"> Experience</w:t>
      </w:r>
    </w:p>
    <w:tbl>
      <w:tblPr>
        <w:tblW w:w="5000" w:type="pct"/>
        <w:tblCellSpacing w:w="0" w:type="dxa"/>
        <w:tblCellMar>
          <w:left w:w="0" w:type="dxa"/>
          <w:right w:w="0" w:type="dxa"/>
        </w:tblCellMar>
        <w:tblLook w:val="04A0" w:firstRow="1" w:lastRow="0" w:firstColumn="1" w:lastColumn="0" w:noHBand="0" w:noVBand="1"/>
      </w:tblPr>
      <w:tblGrid>
        <w:gridCol w:w="10781"/>
        <w:gridCol w:w="19"/>
      </w:tblGrid>
      <w:tr w:rsidR="00A66182" w:rsidRPr="00BA36A4" w14:paraId="11DA2997" w14:textId="77777777">
        <w:trPr>
          <w:tblCellSpacing w:w="0" w:type="dxa"/>
        </w:trPr>
        <w:tc>
          <w:tcPr>
            <w:tcW w:w="0" w:type="auto"/>
            <w:noWrap/>
            <w:tcMar>
              <w:top w:w="0" w:type="dxa"/>
              <w:left w:w="0" w:type="dxa"/>
              <w:bottom w:w="0" w:type="dxa"/>
              <w:right w:w="0" w:type="dxa"/>
            </w:tcMar>
          </w:tcPr>
          <w:p w14:paraId="02C7C816" w14:textId="6AD179EA" w:rsidR="00446FB0" w:rsidRDefault="00446FB0">
            <w:pPr>
              <w:rPr>
                <w:rFonts w:ascii="Garamond" w:hAnsi="Garamond"/>
                <w:b/>
                <w:bCs/>
                <w:sz w:val="22"/>
              </w:rPr>
            </w:pPr>
            <w:r w:rsidRPr="00446FB0">
              <w:rPr>
                <w:rFonts w:ascii="Garamond" w:hAnsi="Garamond"/>
                <w:b/>
                <w:bCs/>
                <w:sz w:val="22"/>
              </w:rPr>
              <w:t>Senior Manager, Trade Compliance</w:t>
            </w:r>
          </w:p>
          <w:p w14:paraId="7F41DE62" w14:textId="7F06BFE2" w:rsidR="00A66182" w:rsidRPr="00446FB0" w:rsidRDefault="00446FB0">
            <w:pPr>
              <w:rPr>
                <w:rFonts w:ascii="Garamond" w:hAnsi="Garamond"/>
                <w:sz w:val="22"/>
              </w:rPr>
            </w:pPr>
            <w:r w:rsidRPr="00446FB0">
              <w:rPr>
                <w:rFonts w:ascii="Garamond" w:hAnsi="Garamond"/>
                <w:sz w:val="22"/>
              </w:rPr>
              <w:t>Hitachi Astemo Americas, Inc.</w:t>
            </w:r>
          </w:p>
          <w:p w14:paraId="1CFD6371" w14:textId="0E5A5D87" w:rsidR="00A66182" w:rsidRPr="00BA36A4" w:rsidRDefault="00220CC2">
            <w:pPr>
              <w:rPr>
                <w:rFonts w:ascii="Garamond" w:hAnsi="Garamond"/>
              </w:rPr>
            </w:pPr>
            <w:r w:rsidRPr="00446FB0">
              <w:rPr>
                <w:rFonts w:ascii="Garamond" w:hAnsi="Garamond"/>
                <w:sz w:val="22"/>
              </w:rPr>
              <w:t>11/</w:t>
            </w:r>
            <w:r w:rsidR="00924CCB" w:rsidRPr="00446FB0">
              <w:rPr>
                <w:rFonts w:ascii="Garamond" w:hAnsi="Garamond"/>
                <w:sz w:val="22"/>
              </w:rPr>
              <w:t xml:space="preserve">2016 – </w:t>
            </w:r>
            <w:r w:rsidR="00BA38D1">
              <w:rPr>
                <w:rFonts w:ascii="Garamond" w:hAnsi="Garamond"/>
                <w:sz w:val="22"/>
              </w:rPr>
              <w:t>11/2024</w:t>
            </w:r>
            <w:r w:rsidR="00924CCB" w:rsidRPr="00446FB0">
              <w:rPr>
                <w:rFonts w:ascii="Garamond" w:hAnsi="Garamond"/>
                <w:sz w:val="22"/>
              </w:rPr>
              <w:t>.</w:t>
            </w:r>
          </w:p>
        </w:tc>
        <w:tc>
          <w:tcPr>
            <w:tcW w:w="0" w:type="auto"/>
            <w:noWrap/>
            <w:tcMar>
              <w:top w:w="0" w:type="dxa"/>
              <w:left w:w="0" w:type="dxa"/>
              <w:bottom w:w="0" w:type="dxa"/>
              <w:right w:w="0" w:type="dxa"/>
            </w:tcMar>
          </w:tcPr>
          <w:p w14:paraId="3FDCBA0C" w14:textId="77C90110" w:rsidR="00A66182" w:rsidRPr="00BA36A4" w:rsidRDefault="00A66182">
            <w:pPr>
              <w:jc w:val="right"/>
              <w:rPr>
                <w:rFonts w:ascii="Garamond" w:hAnsi="Garamond"/>
              </w:rPr>
            </w:pPr>
          </w:p>
        </w:tc>
      </w:tr>
    </w:tbl>
    <w:p w14:paraId="092054CD" w14:textId="77777777" w:rsidR="00EC5471" w:rsidRDefault="00EC5471" w:rsidP="002917BC">
      <w:pPr>
        <w:pStyle w:val="ListParagraph"/>
        <w:numPr>
          <w:ilvl w:val="0"/>
          <w:numId w:val="25"/>
        </w:numPr>
        <w:rPr>
          <w:rFonts w:ascii="Garamond" w:hAnsi="Garamond"/>
          <w:sz w:val="22"/>
        </w:rPr>
      </w:pPr>
      <w:r w:rsidRPr="00EC5471">
        <w:rPr>
          <w:rFonts w:ascii="Garamond" w:hAnsi="Garamond"/>
          <w:sz w:val="22"/>
        </w:rPr>
        <w:t>Delivered strategic counsel to executive management on business and legal trade compliance risks, leveraging comprehensive analyses of tariffs and free trade agreements (e.g., USMCA) to inform critical decisions.</w:t>
      </w:r>
    </w:p>
    <w:p w14:paraId="265FA8DB" w14:textId="2CBDD1A4" w:rsidR="002917BC" w:rsidRPr="007946D0" w:rsidRDefault="002917BC" w:rsidP="002917BC">
      <w:pPr>
        <w:pStyle w:val="ListParagraph"/>
        <w:numPr>
          <w:ilvl w:val="0"/>
          <w:numId w:val="25"/>
        </w:numPr>
        <w:rPr>
          <w:rFonts w:ascii="Garamond" w:hAnsi="Garamond"/>
          <w:sz w:val="22"/>
        </w:rPr>
      </w:pPr>
      <w:r w:rsidRPr="007946D0">
        <w:rPr>
          <w:rFonts w:ascii="Garamond" w:hAnsi="Garamond"/>
          <w:sz w:val="22"/>
        </w:rPr>
        <w:t>Develop</w:t>
      </w:r>
      <w:r w:rsidR="00F71869">
        <w:rPr>
          <w:rFonts w:ascii="Garamond" w:hAnsi="Garamond"/>
          <w:sz w:val="22"/>
        </w:rPr>
        <w:t>ed</w:t>
      </w:r>
      <w:r w:rsidRPr="007946D0">
        <w:rPr>
          <w:rFonts w:ascii="Garamond" w:hAnsi="Garamond"/>
          <w:sz w:val="22"/>
        </w:rPr>
        <w:t>, implement</w:t>
      </w:r>
      <w:r w:rsidR="00F71869">
        <w:rPr>
          <w:rFonts w:ascii="Garamond" w:hAnsi="Garamond"/>
          <w:sz w:val="22"/>
        </w:rPr>
        <w:t>ed</w:t>
      </w:r>
      <w:r w:rsidRPr="007946D0">
        <w:rPr>
          <w:rFonts w:ascii="Garamond" w:hAnsi="Garamond"/>
          <w:sz w:val="22"/>
        </w:rPr>
        <w:t>, and maintain</w:t>
      </w:r>
      <w:r w:rsidR="00F71869">
        <w:rPr>
          <w:rFonts w:ascii="Garamond" w:hAnsi="Garamond"/>
          <w:sz w:val="22"/>
        </w:rPr>
        <w:t>ed</w:t>
      </w:r>
      <w:r w:rsidRPr="007946D0">
        <w:rPr>
          <w:rFonts w:ascii="Garamond" w:hAnsi="Garamond"/>
          <w:sz w:val="22"/>
        </w:rPr>
        <w:t xml:space="preserve"> trade compliance-related policies, procedures</w:t>
      </w:r>
      <w:r w:rsidR="00DA743D">
        <w:rPr>
          <w:rFonts w:ascii="Garamond" w:hAnsi="Garamond"/>
          <w:sz w:val="22"/>
        </w:rPr>
        <w:t>,</w:t>
      </w:r>
      <w:r w:rsidRPr="007946D0">
        <w:rPr>
          <w:rFonts w:ascii="Garamond" w:hAnsi="Garamond"/>
          <w:sz w:val="22"/>
        </w:rPr>
        <w:t xml:space="preserve"> and guidance and train personnel.</w:t>
      </w:r>
    </w:p>
    <w:p w14:paraId="3EDD8FA8" w14:textId="77777777" w:rsidR="002917BC" w:rsidRPr="004A5994" w:rsidRDefault="002917BC" w:rsidP="004A5994">
      <w:pPr>
        <w:pStyle w:val="CoreCompetenciesTitle"/>
        <w:numPr>
          <w:ilvl w:val="1"/>
          <w:numId w:val="28"/>
        </w:numPr>
        <w:tabs>
          <w:tab w:val="clear" w:pos="342"/>
        </w:tabs>
        <w:ind w:left="1080"/>
        <w:jc w:val="left"/>
        <w:rPr>
          <w:rFonts w:ascii="Garamond" w:hAnsi="Garamond"/>
          <w:b w:val="0"/>
          <w:sz w:val="22"/>
          <w:szCs w:val="22"/>
          <w:u w:val="none"/>
        </w:rPr>
      </w:pPr>
      <w:r w:rsidRPr="004A5994">
        <w:rPr>
          <w:rFonts w:ascii="Garamond" w:hAnsi="Garamond"/>
          <w:b w:val="0"/>
          <w:sz w:val="22"/>
          <w:szCs w:val="22"/>
          <w:u w:val="none"/>
        </w:rPr>
        <w:t>Wrote import manual and was an active participant and major editor of the post-merger corporate export manual.</w:t>
      </w:r>
    </w:p>
    <w:p w14:paraId="54DCFF6A" w14:textId="76625FA3" w:rsidR="002917BC" w:rsidRPr="007946D0" w:rsidRDefault="002917BC" w:rsidP="002917BC">
      <w:pPr>
        <w:pStyle w:val="ListParagraph"/>
        <w:numPr>
          <w:ilvl w:val="0"/>
          <w:numId w:val="25"/>
        </w:numPr>
        <w:rPr>
          <w:rFonts w:ascii="Garamond" w:hAnsi="Garamond"/>
          <w:sz w:val="22"/>
        </w:rPr>
      </w:pPr>
      <w:r w:rsidRPr="007946D0">
        <w:rPr>
          <w:rFonts w:ascii="Garamond" w:hAnsi="Garamond"/>
          <w:sz w:val="22"/>
        </w:rPr>
        <w:t>Manage</w:t>
      </w:r>
      <w:r w:rsidR="00F71869">
        <w:rPr>
          <w:rFonts w:ascii="Garamond" w:hAnsi="Garamond"/>
          <w:sz w:val="22"/>
        </w:rPr>
        <w:t>d</w:t>
      </w:r>
      <w:r w:rsidRPr="007946D0">
        <w:rPr>
          <w:rFonts w:ascii="Garamond" w:hAnsi="Garamond"/>
          <w:sz w:val="22"/>
        </w:rPr>
        <w:t xml:space="preserve"> outside counsel and consultants.</w:t>
      </w:r>
    </w:p>
    <w:p w14:paraId="3D3F681D" w14:textId="77777777" w:rsidR="002917BC" w:rsidRPr="007946D0" w:rsidRDefault="002917BC" w:rsidP="002917BC">
      <w:pPr>
        <w:pStyle w:val="ListParagraph"/>
        <w:numPr>
          <w:ilvl w:val="0"/>
          <w:numId w:val="25"/>
        </w:numPr>
        <w:rPr>
          <w:rFonts w:ascii="Garamond" w:hAnsi="Garamond"/>
          <w:sz w:val="22"/>
        </w:rPr>
      </w:pPr>
      <w:r w:rsidRPr="007946D0">
        <w:rPr>
          <w:rFonts w:ascii="Garamond" w:hAnsi="Garamond"/>
          <w:sz w:val="22"/>
        </w:rPr>
        <w:t>Created, submitted, and implemented steel exclusion requests, responses to Customs’ Requests for Information (CF-28), and a classification binding ruling.</w:t>
      </w:r>
    </w:p>
    <w:p w14:paraId="4489FBDF" w14:textId="7479FB5A" w:rsidR="002917BC" w:rsidRPr="007946D0" w:rsidRDefault="002917BC" w:rsidP="002917BC">
      <w:pPr>
        <w:pStyle w:val="ListParagraph"/>
        <w:numPr>
          <w:ilvl w:val="0"/>
          <w:numId w:val="25"/>
        </w:numPr>
        <w:rPr>
          <w:rFonts w:ascii="Garamond" w:hAnsi="Garamond"/>
          <w:sz w:val="22"/>
        </w:rPr>
      </w:pPr>
      <w:r w:rsidRPr="007946D0">
        <w:rPr>
          <w:rFonts w:ascii="Garamond" w:hAnsi="Garamond"/>
          <w:sz w:val="22"/>
        </w:rPr>
        <w:t>On merger team, advis</w:t>
      </w:r>
      <w:r w:rsidR="00A211F2">
        <w:rPr>
          <w:rFonts w:ascii="Garamond" w:hAnsi="Garamond"/>
          <w:sz w:val="22"/>
        </w:rPr>
        <w:t>ed</w:t>
      </w:r>
      <w:r w:rsidRPr="007946D0">
        <w:rPr>
          <w:rFonts w:ascii="Garamond" w:hAnsi="Garamond"/>
          <w:sz w:val="22"/>
        </w:rPr>
        <w:t xml:space="preserve"> on legal steps needing to be taken from a US Customs perspective to incorporate as a new entity and appl</w:t>
      </w:r>
      <w:r w:rsidR="00A211F2">
        <w:rPr>
          <w:rFonts w:ascii="Garamond" w:hAnsi="Garamond"/>
          <w:sz w:val="22"/>
        </w:rPr>
        <w:t>ied</w:t>
      </w:r>
      <w:r w:rsidRPr="007946D0">
        <w:rPr>
          <w:rFonts w:ascii="Garamond" w:hAnsi="Garamond"/>
          <w:sz w:val="22"/>
        </w:rPr>
        <w:t xml:space="preserve"> and implement</w:t>
      </w:r>
      <w:r w:rsidR="00747350">
        <w:rPr>
          <w:rFonts w:ascii="Garamond" w:hAnsi="Garamond"/>
          <w:sz w:val="22"/>
        </w:rPr>
        <w:t>ed</w:t>
      </w:r>
      <w:r w:rsidRPr="007946D0">
        <w:rPr>
          <w:rFonts w:ascii="Garamond" w:hAnsi="Garamond"/>
          <w:sz w:val="22"/>
        </w:rPr>
        <w:t xml:space="preserve"> steps to smoothly transition.</w:t>
      </w:r>
    </w:p>
    <w:p w14:paraId="7C9083F5" w14:textId="248660A9" w:rsidR="002917BC" w:rsidRPr="007946D0" w:rsidRDefault="002917BC" w:rsidP="002917BC">
      <w:pPr>
        <w:pStyle w:val="ListParagraph"/>
        <w:numPr>
          <w:ilvl w:val="0"/>
          <w:numId w:val="25"/>
        </w:numPr>
        <w:rPr>
          <w:rFonts w:ascii="Garamond" w:hAnsi="Garamond"/>
          <w:sz w:val="22"/>
        </w:rPr>
      </w:pPr>
      <w:r w:rsidRPr="007946D0">
        <w:rPr>
          <w:rFonts w:ascii="Garamond" w:hAnsi="Garamond"/>
          <w:sz w:val="22"/>
        </w:rPr>
        <w:t>Collaborate</w:t>
      </w:r>
      <w:r w:rsidR="00F71869">
        <w:rPr>
          <w:rFonts w:ascii="Garamond" w:hAnsi="Garamond"/>
          <w:sz w:val="22"/>
        </w:rPr>
        <w:t>d</w:t>
      </w:r>
      <w:r w:rsidRPr="007946D0">
        <w:rPr>
          <w:rFonts w:ascii="Garamond" w:hAnsi="Garamond"/>
          <w:sz w:val="22"/>
        </w:rPr>
        <w:t xml:space="preserve"> with engineers and experts to provide HTSUS classifications and ECCNs and work</w:t>
      </w:r>
      <w:r w:rsidR="00F71869">
        <w:rPr>
          <w:rFonts w:ascii="Garamond" w:hAnsi="Garamond"/>
          <w:sz w:val="22"/>
        </w:rPr>
        <w:t>ed</w:t>
      </w:r>
      <w:r w:rsidRPr="007946D0">
        <w:rPr>
          <w:rFonts w:ascii="Garamond" w:hAnsi="Garamond"/>
          <w:sz w:val="22"/>
        </w:rPr>
        <w:t xml:space="preserve"> with outside consultant to revise seemingly conflicting or expiring HTSUS classifications.</w:t>
      </w:r>
    </w:p>
    <w:p w14:paraId="4F234810" w14:textId="21C7ADB7" w:rsidR="002917BC" w:rsidRPr="007946D0" w:rsidRDefault="002917BC" w:rsidP="002917BC">
      <w:pPr>
        <w:pStyle w:val="ListParagraph"/>
        <w:numPr>
          <w:ilvl w:val="0"/>
          <w:numId w:val="25"/>
        </w:numPr>
        <w:rPr>
          <w:rFonts w:ascii="Garamond" w:hAnsi="Garamond"/>
          <w:sz w:val="22"/>
        </w:rPr>
      </w:pPr>
      <w:r w:rsidRPr="007946D0">
        <w:rPr>
          <w:rFonts w:ascii="Garamond" w:hAnsi="Garamond"/>
          <w:sz w:val="22"/>
        </w:rPr>
        <w:t>Coordinate</w:t>
      </w:r>
      <w:r w:rsidR="00F71869">
        <w:rPr>
          <w:rFonts w:ascii="Garamond" w:hAnsi="Garamond"/>
          <w:sz w:val="22"/>
        </w:rPr>
        <w:t>d</w:t>
      </w:r>
      <w:r w:rsidRPr="007946D0">
        <w:rPr>
          <w:rFonts w:ascii="Garamond" w:hAnsi="Garamond"/>
          <w:sz w:val="22"/>
        </w:rPr>
        <w:t xml:space="preserve"> and collaborate</w:t>
      </w:r>
      <w:r w:rsidR="00F71869">
        <w:rPr>
          <w:rFonts w:ascii="Garamond" w:hAnsi="Garamond"/>
          <w:sz w:val="22"/>
        </w:rPr>
        <w:t>d</w:t>
      </w:r>
      <w:r w:rsidRPr="007946D0">
        <w:rPr>
          <w:rFonts w:ascii="Garamond" w:hAnsi="Garamond"/>
          <w:sz w:val="22"/>
        </w:rPr>
        <w:t xml:space="preserve"> with related companies’ personnel across the globe and throughout the supply chain.</w:t>
      </w:r>
    </w:p>
    <w:p w14:paraId="1790639C" w14:textId="77777777" w:rsidR="002917BC" w:rsidRPr="007946D0" w:rsidRDefault="002917BC" w:rsidP="002917BC">
      <w:pPr>
        <w:pStyle w:val="ListParagraph"/>
        <w:numPr>
          <w:ilvl w:val="0"/>
          <w:numId w:val="25"/>
        </w:numPr>
        <w:rPr>
          <w:rFonts w:ascii="Garamond" w:hAnsi="Garamond"/>
          <w:sz w:val="22"/>
        </w:rPr>
      </w:pPr>
      <w:r w:rsidRPr="007946D0">
        <w:rPr>
          <w:rFonts w:ascii="Garamond" w:hAnsi="Garamond"/>
          <w:sz w:val="22"/>
        </w:rPr>
        <w:t>Contributed to hundreds of thousands in savings on tariffs by writing, applying for, and securing numerous steel exclusions and implementing Generalized System of Preferences (GSP).</w:t>
      </w:r>
    </w:p>
    <w:p w14:paraId="47C2BB61" w14:textId="49C6A272" w:rsidR="007B7F8B" w:rsidRPr="007B7F8B" w:rsidRDefault="002917BC" w:rsidP="002917BC">
      <w:pPr>
        <w:pStyle w:val="ListParagraph"/>
        <w:numPr>
          <w:ilvl w:val="0"/>
          <w:numId w:val="25"/>
        </w:numPr>
      </w:pPr>
      <w:r w:rsidRPr="007946D0">
        <w:rPr>
          <w:rFonts w:ascii="Garamond" w:hAnsi="Garamond"/>
          <w:sz w:val="22"/>
        </w:rPr>
        <w:t>Support</w:t>
      </w:r>
      <w:r w:rsidR="004D223E">
        <w:rPr>
          <w:rFonts w:ascii="Garamond" w:hAnsi="Garamond"/>
          <w:sz w:val="22"/>
        </w:rPr>
        <w:t>ed</w:t>
      </w:r>
      <w:r w:rsidRPr="007946D0">
        <w:rPr>
          <w:rFonts w:ascii="Garamond" w:hAnsi="Garamond"/>
          <w:sz w:val="22"/>
        </w:rPr>
        <w:t xml:space="preserve"> internal and external audits.</w:t>
      </w:r>
    </w:p>
    <w:tbl>
      <w:tblPr>
        <w:tblW w:w="5000" w:type="pct"/>
        <w:tblCellSpacing w:w="0" w:type="dxa"/>
        <w:tblCellMar>
          <w:left w:w="0" w:type="dxa"/>
          <w:right w:w="0" w:type="dxa"/>
        </w:tblCellMar>
        <w:tblLook w:val="04A0" w:firstRow="1" w:lastRow="0" w:firstColumn="1" w:lastColumn="0" w:noHBand="0" w:noVBand="1"/>
      </w:tblPr>
      <w:tblGrid>
        <w:gridCol w:w="10778"/>
        <w:gridCol w:w="22"/>
      </w:tblGrid>
      <w:tr w:rsidR="00A66182" w:rsidRPr="007946D0" w14:paraId="26F4EEAA" w14:textId="77777777">
        <w:trPr>
          <w:tblCellSpacing w:w="0" w:type="dxa"/>
        </w:trPr>
        <w:tc>
          <w:tcPr>
            <w:tcW w:w="0" w:type="auto"/>
            <w:noWrap/>
            <w:tcMar>
              <w:top w:w="0" w:type="dxa"/>
              <w:left w:w="0" w:type="dxa"/>
              <w:bottom w:w="0" w:type="dxa"/>
              <w:right w:w="0" w:type="dxa"/>
            </w:tcMar>
          </w:tcPr>
          <w:p w14:paraId="79E1A1F1" w14:textId="77777777" w:rsidR="002A4C6F" w:rsidRDefault="002A4C6F" w:rsidP="00FD1AAA">
            <w:pPr>
              <w:rPr>
                <w:rFonts w:ascii="Garamond" w:hAnsi="Garamond"/>
                <w:b/>
                <w:bCs/>
                <w:i/>
                <w:iCs/>
                <w:sz w:val="22"/>
              </w:rPr>
            </w:pPr>
          </w:p>
          <w:p w14:paraId="5CF86983" w14:textId="010A0EAD" w:rsidR="00446FB0" w:rsidRDefault="00446FB0" w:rsidP="00FD1AAA">
            <w:pPr>
              <w:rPr>
                <w:rFonts w:ascii="Garamond" w:hAnsi="Garamond"/>
                <w:b/>
                <w:bCs/>
                <w:sz w:val="22"/>
              </w:rPr>
            </w:pPr>
            <w:r w:rsidRPr="007946D0">
              <w:rPr>
                <w:rFonts w:ascii="Garamond" w:hAnsi="Garamond"/>
                <w:b/>
                <w:bCs/>
                <w:i/>
                <w:iCs/>
                <w:sz w:val="22"/>
              </w:rPr>
              <w:t>Attorney</w:t>
            </w:r>
          </w:p>
          <w:p w14:paraId="0BAA457C" w14:textId="3B98FE73" w:rsidR="00A66182" w:rsidRPr="00446FB0" w:rsidRDefault="00446FB0" w:rsidP="00FD1AAA">
            <w:pPr>
              <w:rPr>
                <w:rFonts w:ascii="Garamond" w:hAnsi="Garamond"/>
                <w:sz w:val="22"/>
              </w:rPr>
            </w:pPr>
            <w:r w:rsidRPr="00446FB0">
              <w:rPr>
                <w:rFonts w:ascii="Garamond" w:hAnsi="Garamond"/>
                <w:sz w:val="22"/>
              </w:rPr>
              <w:t>Sullivan-Brown Law Office</w:t>
            </w:r>
            <w:r w:rsidR="00C20732" w:rsidRPr="00446FB0">
              <w:rPr>
                <w:rFonts w:ascii="Garamond" w:hAnsi="Garamond"/>
                <w:sz w:val="22"/>
              </w:rPr>
              <w:t xml:space="preserve"> PLLC</w:t>
            </w:r>
          </w:p>
          <w:p w14:paraId="1E384AD7" w14:textId="32E21FD3" w:rsidR="00A66182" w:rsidRPr="007946D0" w:rsidRDefault="004E4B02" w:rsidP="00FD1AAA">
            <w:pPr>
              <w:rPr>
                <w:rFonts w:ascii="Garamond" w:hAnsi="Garamond"/>
                <w:sz w:val="22"/>
              </w:rPr>
            </w:pPr>
            <w:r w:rsidRPr="00446FB0">
              <w:rPr>
                <w:rFonts w:ascii="Garamond" w:hAnsi="Garamond"/>
                <w:sz w:val="22"/>
              </w:rPr>
              <w:t>01/</w:t>
            </w:r>
            <w:r w:rsidR="00924CCB" w:rsidRPr="00446FB0">
              <w:rPr>
                <w:rFonts w:ascii="Garamond" w:hAnsi="Garamond"/>
                <w:sz w:val="22"/>
              </w:rPr>
              <w:t xml:space="preserve">2014 – </w:t>
            </w:r>
            <w:r w:rsidRPr="00446FB0">
              <w:rPr>
                <w:rFonts w:ascii="Garamond" w:hAnsi="Garamond"/>
                <w:sz w:val="22"/>
              </w:rPr>
              <w:t>09/</w:t>
            </w:r>
            <w:r w:rsidR="00924CCB" w:rsidRPr="00446FB0">
              <w:rPr>
                <w:rFonts w:ascii="Garamond" w:hAnsi="Garamond"/>
                <w:sz w:val="22"/>
              </w:rPr>
              <w:t>2016.</w:t>
            </w:r>
          </w:p>
        </w:tc>
        <w:tc>
          <w:tcPr>
            <w:tcW w:w="0" w:type="auto"/>
            <w:noWrap/>
            <w:tcMar>
              <w:top w:w="0" w:type="dxa"/>
              <w:left w:w="0" w:type="dxa"/>
              <w:bottom w:w="0" w:type="dxa"/>
              <w:right w:w="0" w:type="dxa"/>
            </w:tcMar>
          </w:tcPr>
          <w:p w14:paraId="709BE033" w14:textId="61D7FDB3" w:rsidR="00A66182" w:rsidRPr="007946D0" w:rsidRDefault="00A66182" w:rsidP="00FD1AAA">
            <w:pPr>
              <w:jc w:val="right"/>
              <w:rPr>
                <w:rFonts w:ascii="Garamond" w:hAnsi="Garamond"/>
                <w:sz w:val="22"/>
              </w:rPr>
            </w:pPr>
          </w:p>
        </w:tc>
      </w:tr>
    </w:tbl>
    <w:p w14:paraId="048F081C" w14:textId="6B802F12" w:rsidR="008B0E4E" w:rsidRPr="007946D0" w:rsidRDefault="00CE193B" w:rsidP="007946D0">
      <w:pPr>
        <w:pStyle w:val="ListParagraph"/>
        <w:numPr>
          <w:ilvl w:val="0"/>
          <w:numId w:val="25"/>
        </w:numPr>
        <w:rPr>
          <w:rFonts w:ascii="Garamond" w:hAnsi="Garamond"/>
          <w:sz w:val="22"/>
        </w:rPr>
      </w:pPr>
      <w:r>
        <w:rPr>
          <w:rFonts w:ascii="Garamond" w:hAnsi="Garamond"/>
          <w:sz w:val="22"/>
        </w:rPr>
        <w:t>Pro</w:t>
      </w:r>
      <w:r w:rsidR="002D2683">
        <w:rPr>
          <w:rFonts w:ascii="Garamond" w:hAnsi="Garamond"/>
          <w:sz w:val="22"/>
        </w:rPr>
        <w:t>vided l</w:t>
      </w:r>
      <w:r w:rsidR="001678BB" w:rsidRPr="007946D0">
        <w:rPr>
          <w:rFonts w:ascii="Garamond" w:hAnsi="Garamond"/>
          <w:sz w:val="22"/>
        </w:rPr>
        <w:t xml:space="preserve">egal advice </w:t>
      </w:r>
      <w:r w:rsidR="00D4620D" w:rsidRPr="007946D0">
        <w:rPr>
          <w:rFonts w:ascii="Garamond" w:hAnsi="Garamond"/>
          <w:sz w:val="22"/>
        </w:rPr>
        <w:t>regarding</w:t>
      </w:r>
      <w:r w:rsidR="008B0E4E" w:rsidRPr="007946D0">
        <w:rPr>
          <w:rFonts w:ascii="Garamond" w:hAnsi="Garamond"/>
          <w:sz w:val="22"/>
        </w:rPr>
        <w:t xml:space="preserve"> item classifications; determined</w:t>
      </w:r>
      <w:r w:rsidR="0054336E" w:rsidRPr="007946D0">
        <w:rPr>
          <w:rFonts w:ascii="Garamond" w:hAnsi="Garamond"/>
          <w:sz w:val="22"/>
        </w:rPr>
        <w:t xml:space="preserve"> item</w:t>
      </w:r>
      <w:r w:rsidR="008B0E4E" w:rsidRPr="007946D0">
        <w:rPr>
          <w:rFonts w:ascii="Garamond" w:hAnsi="Garamond"/>
          <w:sz w:val="22"/>
        </w:rPr>
        <w:t xml:space="preserve"> licensability; and filed classification requests (CCATS), voluntary self-disclosure, and 765.4 f requests under the EAR</w:t>
      </w:r>
      <w:r w:rsidR="00A42C2A" w:rsidRPr="007946D0">
        <w:rPr>
          <w:rFonts w:ascii="Garamond" w:hAnsi="Garamond"/>
          <w:sz w:val="22"/>
        </w:rPr>
        <w:t>.</w:t>
      </w:r>
    </w:p>
    <w:p w14:paraId="7E36CCAC" w14:textId="0F281E47" w:rsidR="008B0E4E" w:rsidRPr="007946D0" w:rsidRDefault="008B0E4E" w:rsidP="007946D0">
      <w:pPr>
        <w:pStyle w:val="ListParagraph"/>
        <w:numPr>
          <w:ilvl w:val="0"/>
          <w:numId w:val="25"/>
        </w:numPr>
        <w:rPr>
          <w:rFonts w:ascii="Garamond" w:hAnsi="Garamond"/>
          <w:sz w:val="22"/>
        </w:rPr>
      </w:pPr>
      <w:r w:rsidRPr="007946D0">
        <w:rPr>
          <w:rFonts w:ascii="Garamond" w:hAnsi="Garamond"/>
          <w:sz w:val="22"/>
        </w:rPr>
        <w:t xml:space="preserve">Determined extraterritorial application of US export law to US owned non-US </w:t>
      </w:r>
      <w:r w:rsidR="004332F0" w:rsidRPr="007946D0">
        <w:rPr>
          <w:rFonts w:ascii="Garamond" w:hAnsi="Garamond"/>
          <w:sz w:val="22"/>
        </w:rPr>
        <w:t>subsidiaries.</w:t>
      </w:r>
    </w:p>
    <w:p w14:paraId="47C3253B" w14:textId="1756CCA9" w:rsidR="002D6F03" w:rsidRPr="007946D0" w:rsidRDefault="008B0E4E" w:rsidP="007946D0">
      <w:pPr>
        <w:pStyle w:val="ListParagraph"/>
        <w:numPr>
          <w:ilvl w:val="0"/>
          <w:numId w:val="25"/>
        </w:numPr>
        <w:rPr>
          <w:rFonts w:ascii="Garamond" w:hAnsi="Garamond"/>
          <w:sz w:val="22"/>
        </w:rPr>
      </w:pPr>
      <w:r w:rsidRPr="007946D0">
        <w:rPr>
          <w:rFonts w:ascii="Garamond" w:hAnsi="Garamond"/>
          <w:sz w:val="22"/>
        </w:rPr>
        <w:t>Determined Department of State re-registration requirements</w:t>
      </w:r>
      <w:r w:rsidR="002D6F03" w:rsidRPr="007946D0">
        <w:rPr>
          <w:rFonts w:ascii="Garamond" w:hAnsi="Garamond"/>
          <w:sz w:val="22"/>
        </w:rPr>
        <w:t>.</w:t>
      </w:r>
    </w:p>
    <w:p w14:paraId="36279139" w14:textId="6E562740" w:rsidR="00D217BA" w:rsidRPr="007946D0" w:rsidRDefault="0018408A" w:rsidP="007946D0">
      <w:pPr>
        <w:pStyle w:val="ListParagraph"/>
        <w:numPr>
          <w:ilvl w:val="0"/>
          <w:numId w:val="25"/>
        </w:numPr>
        <w:rPr>
          <w:rFonts w:ascii="Garamond" w:hAnsi="Garamond"/>
          <w:sz w:val="22"/>
        </w:rPr>
      </w:pPr>
      <w:r w:rsidRPr="007946D0">
        <w:rPr>
          <w:rFonts w:ascii="Garamond" w:hAnsi="Garamond"/>
          <w:sz w:val="22"/>
        </w:rPr>
        <w:t xml:space="preserve">Excelled as a client representative for multidisciplinary business matters encompassing </w:t>
      </w:r>
      <w:r w:rsidR="00E45193" w:rsidRPr="007946D0">
        <w:rPr>
          <w:rFonts w:ascii="Garamond" w:hAnsi="Garamond"/>
          <w:sz w:val="22"/>
        </w:rPr>
        <w:t xml:space="preserve">sales and purchasing agreements, distributor/reseller agreements, supply agreements, marketing and other service agreements, non-disclosure agreements, </w:t>
      </w:r>
      <w:r w:rsidR="00FE0462" w:rsidRPr="007946D0">
        <w:rPr>
          <w:rFonts w:ascii="Garamond" w:hAnsi="Garamond"/>
          <w:sz w:val="22"/>
        </w:rPr>
        <w:t xml:space="preserve">scopes of work, partnering agreements, </w:t>
      </w:r>
      <w:r w:rsidR="00E45193" w:rsidRPr="007946D0">
        <w:rPr>
          <w:rFonts w:ascii="Garamond" w:hAnsi="Garamond"/>
          <w:sz w:val="22"/>
        </w:rPr>
        <w:t>and policies and procedures</w:t>
      </w:r>
      <w:r w:rsidR="00FE0462" w:rsidRPr="007946D0">
        <w:rPr>
          <w:rFonts w:ascii="Garamond" w:hAnsi="Garamond"/>
          <w:sz w:val="22"/>
        </w:rPr>
        <w:t>;</w:t>
      </w:r>
      <w:r w:rsidR="00A34385" w:rsidRPr="007946D0">
        <w:rPr>
          <w:rFonts w:ascii="Garamond" w:hAnsi="Garamond"/>
          <w:sz w:val="22"/>
        </w:rPr>
        <w:t xml:space="preserve"> business</w:t>
      </w:r>
      <w:r w:rsidRPr="007946D0">
        <w:rPr>
          <w:rFonts w:ascii="Garamond" w:hAnsi="Garamond"/>
          <w:sz w:val="22"/>
        </w:rPr>
        <w:t xml:space="preserve"> formations</w:t>
      </w:r>
      <w:r w:rsidR="00B906DC" w:rsidRPr="007946D0">
        <w:rPr>
          <w:rFonts w:ascii="Garamond" w:hAnsi="Garamond"/>
          <w:sz w:val="22"/>
        </w:rPr>
        <w:t>; construction litigation;</w:t>
      </w:r>
      <w:r w:rsidRPr="007946D0">
        <w:rPr>
          <w:rFonts w:ascii="Garamond" w:hAnsi="Garamond"/>
          <w:sz w:val="22"/>
        </w:rPr>
        <w:t xml:space="preserve"> land use issues</w:t>
      </w:r>
      <w:r w:rsidR="00B906DC" w:rsidRPr="007946D0">
        <w:rPr>
          <w:rFonts w:ascii="Garamond" w:hAnsi="Garamond"/>
          <w:sz w:val="22"/>
        </w:rPr>
        <w:t>;</w:t>
      </w:r>
      <w:r w:rsidRPr="007946D0">
        <w:rPr>
          <w:rFonts w:ascii="Garamond" w:hAnsi="Garamond"/>
          <w:sz w:val="22"/>
        </w:rPr>
        <w:t xml:space="preserve"> cosmetics regulations</w:t>
      </w:r>
      <w:r w:rsidR="00B906DC" w:rsidRPr="007946D0">
        <w:rPr>
          <w:rFonts w:ascii="Garamond" w:hAnsi="Garamond"/>
          <w:sz w:val="22"/>
        </w:rPr>
        <w:t>;</w:t>
      </w:r>
      <w:r w:rsidR="008F40A6" w:rsidRPr="007946D0">
        <w:rPr>
          <w:rFonts w:ascii="Garamond" w:hAnsi="Garamond"/>
          <w:sz w:val="22"/>
        </w:rPr>
        <w:t xml:space="preserve"> and</w:t>
      </w:r>
      <w:r w:rsidRPr="007946D0">
        <w:rPr>
          <w:rFonts w:ascii="Garamond" w:hAnsi="Garamond"/>
          <w:sz w:val="22"/>
        </w:rPr>
        <w:t xml:space="preserve"> franchis</w:t>
      </w:r>
      <w:r w:rsidR="006A62FC" w:rsidRPr="007946D0">
        <w:rPr>
          <w:rFonts w:ascii="Garamond" w:hAnsi="Garamond"/>
          <w:sz w:val="22"/>
        </w:rPr>
        <w:t>ing</w:t>
      </w:r>
      <w:r w:rsidRPr="007946D0">
        <w:rPr>
          <w:rFonts w:ascii="Garamond" w:hAnsi="Garamond"/>
          <w:sz w:val="22"/>
        </w:rPr>
        <w:t>.</w:t>
      </w:r>
    </w:p>
    <w:p w14:paraId="4F36F251" w14:textId="77777777" w:rsidR="0018408A" w:rsidRDefault="0018408A" w:rsidP="0042467D">
      <w:pPr>
        <w:ind w:left="360"/>
        <w:rPr>
          <w:rFonts w:ascii="Garamond" w:hAnsi="Garamond"/>
          <w:sz w:val="22"/>
        </w:rPr>
      </w:pPr>
    </w:p>
    <w:tbl>
      <w:tblPr>
        <w:tblW w:w="5000" w:type="pct"/>
        <w:tblCellSpacing w:w="0" w:type="dxa"/>
        <w:tblCellMar>
          <w:left w:w="0" w:type="dxa"/>
          <w:right w:w="0" w:type="dxa"/>
        </w:tblCellMar>
        <w:tblLook w:val="04A0" w:firstRow="1" w:lastRow="0" w:firstColumn="1" w:lastColumn="0" w:noHBand="0" w:noVBand="1"/>
      </w:tblPr>
      <w:tblGrid>
        <w:gridCol w:w="10771"/>
        <w:gridCol w:w="29"/>
      </w:tblGrid>
      <w:tr w:rsidR="00A66182" w:rsidRPr="007946D0" w14:paraId="71E20CF3" w14:textId="77777777">
        <w:trPr>
          <w:tblCellSpacing w:w="0" w:type="dxa"/>
        </w:trPr>
        <w:tc>
          <w:tcPr>
            <w:tcW w:w="0" w:type="auto"/>
            <w:noWrap/>
            <w:tcMar>
              <w:top w:w="0" w:type="dxa"/>
              <w:left w:w="0" w:type="dxa"/>
              <w:bottom w:w="0" w:type="dxa"/>
              <w:right w:w="0" w:type="dxa"/>
            </w:tcMar>
          </w:tcPr>
          <w:p w14:paraId="36B8BABA" w14:textId="67E051C7" w:rsidR="00446FB0" w:rsidRDefault="00446FB0" w:rsidP="00FD1AAA">
            <w:pPr>
              <w:rPr>
                <w:rFonts w:ascii="Garamond" w:hAnsi="Garamond"/>
                <w:b/>
                <w:bCs/>
                <w:sz w:val="22"/>
              </w:rPr>
            </w:pPr>
            <w:r w:rsidRPr="007946D0">
              <w:rPr>
                <w:rFonts w:ascii="Garamond" w:hAnsi="Garamond"/>
                <w:b/>
                <w:bCs/>
                <w:i/>
                <w:iCs/>
                <w:sz w:val="22"/>
              </w:rPr>
              <w:t>Trade Control Specialist</w:t>
            </w:r>
          </w:p>
          <w:p w14:paraId="1DDCADF5" w14:textId="08502E7D" w:rsidR="00A66182" w:rsidRPr="00446FB0" w:rsidRDefault="00446FB0" w:rsidP="00FD1AAA">
            <w:pPr>
              <w:rPr>
                <w:rFonts w:ascii="Garamond" w:hAnsi="Garamond"/>
                <w:sz w:val="22"/>
              </w:rPr>
            </w:pPr>
            <w:r w:rsidRPr="00446FB0">
              <w:rPr>
                <w:rFonts w:ascii="Garamond" w:hAnsi="Garamond"/>
                <w:sz w:val="22"/>
              </w:rPr>
              <w:t>The Boeing Company</w:t>
            </w:r>
          </w:p>
          <w:p w14:paraId="360A4AAC" w14:textId="7E6D51F3" w:rsidR="00A66182" w:rsidRPr="007946D0" w:rsidRDefault="004E4B02" w:rsidP="00FD1AAA">
            <w:pPr>
              <w:rPr>
                <w:rFonts w:ascii="Garamond" w:hAnsi="Garamond"/>
                <w:sz w:val="22"/>
              </w:rPr>
            </w:pPr>
            <w:r w:rsidRPr="00446FB0">
              <w:rPr>
                <w:rFonts w:ascii="Garamond" w:hAnsi="Garamond"/>
                <w:sz w:val="22"/>
              </w:rPr>
              <w:t>01/</w:t>
            </w:r>
            <w:r w:rsidR="00924CCB" w:rsidRPr="00446FB0">
              <w:rPr>
                <w:rFonts w:ascii="Garamond" w:hAnsi="Garamond"/>
                <w:sz w:val="22"/>
              </w:rPr>
              <w:t xml:space="preserve">2005 – </w:t>
            </w:r>
            <w:r w:rsidRPr="00446FB0">
              <w:rPr>
                <w:rFonts w:ascii="Garamond" w:hAnsi="Garamond"/>
                <w:sz w:val="22"/>
              </w:rPr>
              <w:t>10/</w:t>
            </w:r>
            <w:r w:rsidR="00924CCB" w:rsidRPr="00446FB0">
              <w:rPr>
                <w:rFonts w:ascii="Garamond" w:hAnsi="Garamond"/>
                <w:sz w:val="22"/>
              </w:rPr>
              <w:t>2012.</w:t>
            </w:r>
          </w:p>
        </w:tc>
        <w:tc>
          <w:tcPr>
            <w:tcW w:w="0" w:type="auto"/>
            <w:noWrap/>
            <w:tcMar>
              <w:top w:w="0" w:type="dxa"/>
              <w:left w:w="0" w:type="dxa"/>
              <w:bottom w:w="0" w:type="dxa"/>
              <w:right w:w="0" w:type="dxa"/>
            </w:tcMar>
          </w:tcPr>
          <w:p w14:paraId="43DF8AF1" w14:textId="27707CB2" w:rsidR="00A66182" w:rsidRPr="007946D0" w:rsidRDefault="00A66182" w:rsidP="00FD1AAA">
            <w:pPr>
              <w:jc w:val="right"/>
              <w:rPr>
                <w:rFonts w:ascii="Garamond" w:hAnsi="Garamond"/>
                <w:sz w:val="22"/>
              </w:rPr>
            </w:pPr>
          </w:p>
        </w:tc>
      </w:tr>
    </w:tbl>
    <w:p w14:paraId="00B65EC2" w14:textId="35CA7BAE" w:rsidR="00486674" w:rsidRDefault="00D74713" w:rsidP="007946D0">
      <w:pPr>
        <w:pStyle w:val="ListParagraph"/>
        <w:numPr>
          <w:ilvl w:val="0"/>
          <w:numId w:val="25"/>
        </w:numPr>
        <w:rPr>
          <w:rFonts w:ascii="Garamond" w:hAnsi="Garamond"/>
          <w:sz w:val="22"/>
        </w:rPr>
      </w:pPr>
      <w:r>
        <w:rPr>
          <w:rFonts w:ascii="Garamond" w:hAnsi="Garamond"/>
          <w:sz w:val="22"/>
        </w:rPr>
        <w:t>Embedded</w:t>
      </w:r>
      <w:r w:rsidR="007A2EE7">
        <w:rPr>
          <w:rFonts w:ascii="Garamond" w:hAnsi="Garamond"/>
          <w:sz w:val="22"/>
        </w:rPr>
        <w:t xml:space="preserve"> export</w:t>
      </w:r>
      <w:r>
        <w:rPr>
          <w:rFonts w:ascii="Garamond" w:hAnsi="Garamond"/>
          <w:sz w:val="22"/>
        </w:rPr>
        <w:t>, by w</w:t>
      </w:r>
      <w:r w:rsidR="00B2606D" w:rsidRPr="007946D0">
        <w:rPr>
          <w:rFonts w:ascii="Garamond" w:hAnsi="Garamond"/>
          <w:sz w:val="22"/>
        </w:rPr>
        <w:t>r</w:t>
      </w:r>
      <w:r>
        <w:rPr>
          <w:rFonts w:ascii="Garamond" w:hAnsi="Garamond"/>
          <w:sz w:val="22"/>
        </w:rPr>
        <w:t>iting</w:t>
      </w:r>
      <w:r w:rsidR="00B2606D" w:rsidRPr="007946D0">
        <w:rPr>
          <w:rFonts w:ascii="Garamond" w:hAnsi="Garamond"/>
          <w:sz w:val="22"/>
        </w:rPr>
        <w:t>, assist</w:t>
      </w:r>
      <w:r>
        <w:rPr>
          <w:rFonts w:ascii="Garamond" w:hAnsi="Garamond"/>
          <w:sz w:val="22"/>
        </w:rPr>
        <w:t>ing</w:t>
      </w:r>
      <w:r w:rsidR="00B2606D" w:rsidRPr="007946D0">
        <w:rPr>
          <w:rFonts w:ascii="Garamond" w:hAnsi="Garamond"/>
          <w:sz w:val="22"/>
        </w:rPr>
        <w:t xml:space="preserve"> in the development</w:t>
      </w:r>
      <w:r>
        <w:rPr>
          <w:rFonts w:ascii="Garamond" w:hAnsi="Garamond"/>
          <w:sz w:val="22"/>
        </w:rPr>
        <w:t xml:space="preserve"> of</w:t>
      </w:r>
      <w:r w:rsidR="00B2606D" w:rsidRPr="007946D0">
        <w:rPr>
          <w:rFonts w:ascii="Garamond" w:hAnsi="Garamond"/>
          <w:sz w:val="22"/>
        </w:rPr>
        <w:t>, or proof</w:t>
      </w:r>
      <w:r>
        <w:rPr>
          <w:rFonts w:ascii="Garamond" w:hAnsi="Garamond"/>
          <w:sz w:val="22"/>
        </w:rPr>
        <w:t>ing</w:t>
      </w:r>
      <w:r w:rsidR="007A2EE7">
        <w:rPr>
          <w:rFonts w:ascii="Garamond" w:hAnsi="Garamond"/>
          <w:sz w:val="22"/>
        </w:rPr>
        <w:t>,</w:t>
      </w:r>
      <w:r w:rsidR="00B2606D" w:rsidRPr="007946D0">
        <w:rPr>
          <w:rFonts w:ascii="Garamond" w:hAnsi="Garamond"/>
          <w:sz w:val="22"/>
        </w:rPr>
        <w:t xml:space="preserve"> </w:t>
      </w:r>
      <w:r w:rsidR="004755EF">
        <w:rPr>
          <w:rFonts w:ascii="Garamond" w:hAnsi="Garamond"/>
          <w:sz w:val="22"/>
        </w:rPr>
        <w:t xml:space="preserve">into </w:t>
      </w:r>
      <w:r w:rsidR="00B2606D" w:rsidRPr="007946D0">
        <w:rPr>
          <w:rFonts w:ascii="Garamond" w:hAnsi="Garamond"/>
          <w:sz w:val="22"/>
        </w:rPr>
        <w:t xml:space="preserve">corporate, functional, and business unit </w:t>
      </w:r>
      <w:r w:rsidR="00990081">
        <w:rPr>
          <w:rFonts w:ascii="Garamond" w:hAnsi="Garamond"/>
          <w:sz w:val="22"/>
        </w:rPr>
        <w:t xml:space="preserve">procedures and </w:t>
      </w:r>
      <w:r w:rsidR="00B2606D" w:rsidRPr="007946D0">
        <w:rPr>
          <w:rFonts w:ascii="Garamond" w:hAnsi="Garamond"/>
          <w:sz w:val="22"/>
        </w:rPr>
        <w:t>processes</w:t>
      </w:r>
      <w:r w:rsidR="00FA44F2">
        <w:rPr>
          <w:rFonts w:ascii="Garamond" w:hAnsi="Garamond"/>
          <w:sz w:val="22"/>
        </w:rPr>
        <w:t>.</w:t>
      </w:r>
    </w:p>
    <w:p w14:paraId="6C93BF35" w14:textId="0EBC7943" w:rsidR="00B2606D" w:rsidRPr="007946D0" w:rsidRDefault="00690FF7" w:rsidP="00486674">
      <w:pPr>
        <w:pStyle w:val="ListParagraph"/>
        <w:numPr>
          <w:ilvl w:val="1"/>
          <w:numId w:val="25"/>
        </w:numPr>
        <w:rPr>
          <w:rFonts w:ascii="Garamond" w:hAnsi="Garamond"/>
          <w:sz w:val="22"/>
        </w:rPr>
      </w:pPr>
      <w:r>
        <w:rPr>
          <w:rFonts w:ascii="Garamond" w:hAnsi="Garamond"/>
          <w:sz w:val="22"/>
        </w:rPr>
        <w:t>I</w:t>
      </w:r>
      <w:r w:rsidR="00B2606D" w:rsidRPr="007946D0">
        <w:rPr>
          <w:rFonts w:ascii="Garamond" w:hAnsi="Garamond"/>
          <w:sz w:val="22"/>
        </w:rPr>
        <w:t>nclude</w:t>
      </w:r>
      <w:r>
        <w:rPr>
          <w:rFonts w:ascii="Garamond" w:hAnsi="Garamond"/>
          <w:sz w:val="22"/>
        </w:rPr>
        <w:t>d</w:t>
      </w:r>
      <w:r w:rsidR="00B2606D" w:rsidRPr="007946D0">
        <w:rPr>
          <w:rFonts w:ascii="Garamond" w:hAnsi="Garamond"/>
          <w:sz w:val="22"/>
        </w:rPr>
        <w:t xml:space="preserve"> distillation of actions required by export regulations [EAR, ITAR, OFAC (Office of Foreign Assets Control), ATF (Bureau of Alcohol, Tobacco, Firearms, and Explosives].</w:t>
      </w:r>
    </w:p>
    <w:p w14:paraId="6ED7BE8B" w14:textId="77FDA6AA" w:rsidR="00D61D1C" w:rsidRDefault="00D61D1C" w:rsidP="00990081">
      <w:pPr>
        <w:pStyle w:val="ListParagraph"/>
        <w:numPr>
          <w:ilvl w:val="1"/>
          <w:numId w:val="25"/>
        </w:numPr>
        <w:rPr>
          <w:rFonts w:ascii="Garamond" w:hAnsi="Garamond"/>
          <w:sz w:val="22"/>
        </w:rPr>
      </w:pPr>
      <w:r>
        <w:rPr>
          <w:rFonts w:ascii="Garamond" w:hAnsi="Garamond"/>
          <w:sz w:val="22"/>
        </w:rPr>
        <w:t>Procedure owner for</w:t>
      </w:r>
      <w:r w:rsidR="00990081">
        <w:rPr>
          <w:rFonts w:ascii="Garamond" w:hAnsi="Garamond"/>
          <w:sz w:val="22"/>
        </w:rPr>
        <w:t xml:space="preserve"> corporate</w:t>
      </w:r>
      <w:r w:rsidRPr="00D61D1C">
        <w:rPr>
          <w:rFonts w:ascii="Garamond" w:hAnsi="Garamond"/>
          <w:sz w:val="22"/>
        </w:rPr>
        <w:t xml:space="preserve"> </w:t>
      </w:r>
      <w:r>
        <w:rPr>
          <w:rFonts w:ascii="Garamond" w:hAnsi="Garamond"/>
          <w:sz w:val="22"/>
        </w:rPr>
        <w:t>P</w:t>
      </w:r>
      <w:r w:rsidRPr="00D61D1C">
        <w:rPr>
          <w:rFonts w:ascii="Garamond" w:hAnsi="Garamond"/>
          <w:sz w:val="22"/>
        </w:rPr>
        <w:t xml:space="preserve">erform and </w:t>
      </w:r>
      <w:r>
        <w:rPr>
          <w:rFonts w:ascii="Garamond" w:hAnsi="Garamond"/>
          <w:sz w:val="22"/>
        </w:rPr>
        <w:t>M</w:t>
      </w:r>
      <w:r w:rsidRPr="00D61D1C">
        <w:rPr>
          <w:rFonts w:ascii="Garamond" w:hAnsi="Garamond"/>
          <w:sz w:val="22"/>
        </w:rPr>
        <w:t xml:space="preserve">anage the </w:t>
      </w:r>
      <w:r>
        <w:rPr>
          <w:rFonts w:ascii="Garamond" w:hAnsi="Garamond"/>
          <w:sz w:val="22"/>
        </w:rPr>
        <w:t>E</w:t>
      </w:r>
      <w:r w:rsidRPr="00D61D1C">
        <w:rPr>
          <w:rFonts w:ascii="Garamond" w:hAnsi="Garamond"/>
          <w:sz w:val="22"/>
        </w:rPr>
        <w:t>xport: investigated change requests, including teaming with requestor and other stakeholders to ensure the issue and underlying root cause were addressed and implemented; served on Change Management Boards; and led cross-business unit, cross-functional teams to ensure enterprise process met enterprise and functional needs</w:t>
      </w:r>
      <w:r w:rsidR="0064487A">
        <w:rPr>
          <w:rFonts w:ascii="Garamond" w:hAnsi="Garamond"/>
          <w:sz w:val="22"/>
        </w:rPr>
        <w:t>.</w:t>
      </w:r>
    </w:p>
    <w:p w14:paraId="5C7927E9" w14:textId="3C0D8C9A" w:rsidR="009C621E" w:rsidRPr="007946D0" w:rsidRDefault="009C621E" w:rsidP="007946D0">
      <w:pPr>
        <w:pStyle w:val="ListParagraph"/>
        <w:numPr>
          <w:ilvl w:val="0"/>
          <w:numId w:val="25"/>
        </w:numPr>
        <w:rPr>
          <w:rFonts w:ascii="Garamond" w:hAnsi="Garamond"/>
          <w:sz w:val="22"/>
        </w:rPr>
      </w:pPr>
      <w:r w:rsidRPr="007946D0">
        <w:rPr>
          <w:rFonts w:ascii="Garamond" w:hAnsi="Garamond"/>
          <w:sz w:val="22"/>
        </w:rPr>
        <w:t xml:space="preserve">Served as key member of </w:t>
      </w:r>
      <w:r w:rsidR="00764DD6" w:rsidRPr="007946D0">
        <w:rPr>
          <w:rFonts w:ascii="Garamond" w:hAnsi="Garamond"/>
          <w:sz w:val="22"/>
        </w:rPr>
        <w:t xml:space="preserve">a business unit and </w:t>
      </w:r>
      <w:r w:rsidR="00284206" w:rsidRPr="007946D0">
        <w:rPr>
          <w:rFonts w:ascii="Garamond" w:hAnsi="Garamond"/>
          <w:sz w:val="22"/>
        </w:rPr>
        <w:t xml:space="preserve">a </w:t>
      </w:r>
      <w:r w:rsidR="00764DD6" w:rsidRPr="007946D0">
        <w:rPr>
          <w:rFonts w:ascii="Garamond" w:hAnsi="Garamond"/>
          <w:sz w:val="22"/>
        </w:rPr>
        <w:t xml:space="preserve">corporate </w:t>
      </w:r>
      <w:r w:rsidR="00FA510F" w:rsidRPr="007946D0">
        <w:rPr>
          <w:rFonts w:ascii="Garamond" w:hAnsi="Garamond"/>
          <w:sz w:val="22"/>
        </w:rPr>
        <w:t xml:space="preserve">global trade controls </w:t>
      </w:r>
      <w:r w:rsidR="00284206" w:rsidRPr="007946D0">
        <w:rPr>
          <w:rFonts w:ascii="Garamond" w:hAnsi="Garamond"/>
          <w:sz w:val="22"/>
        </w:rPr>
        <w:t>training coun</w:t>
      </w:r>
      <w:r w:rsidR="00A56A19" w:rsidRPr="007946D0">
        <w:rPr>
          <w:rFonts w:ascii="Garamond" w:hAnsi="Garamond"/>
          <w:sz w:val="22"/>
        </w:rPr>
        <w:t>ci</w:t>
      </w:r>
      <w:r w:rsidR="00284206" w:rsidRPr="007946D0">
        <w:rPr>
          <w:rFonts w:ascii="Garamond" w:hAnsi="Garamond"/>
          <w:sz w:val="22"/>
        </w:rPr>
        <w:t>l.</w:t>
      </w:r>
    </w:p>
    <w:p w14:paraId="31AD310A" w14:textId="77777777" w:rsidR="00A56A19" w:rsidRPr="007946D0" w:rsidRDefault="00A56A19" w:rsidP="007946D0">
      <w:pPr>
        <w:pStyle w:val="ListParagraph"/>
        <w:numPr>
          <w:ilvl w:val="0"/>
          <w:numId w:val="25"/>
        </w:numPr>
        <w:rPr>
          <w:rFonts w:ascii="Garamond" w:hAnsi="Garamond"/>
          <w:sz w:val="22"/>
        </w:rPr>
      </w:pPr>
      <w:r w:rsidRPr="007946D0">
        <w:rPr>
          <w:rFonts w:ascii="Garamond" w:hAnsi="Garamond"/>
          <w:sz w:val="22"/>
        </w:rPr>
        <w:t>Provided day-to-day proactive global trade advice, assistance, and counseling, including encryption, classification, commodity jurisdiction, sanctions, licensing, and deemed exports.</w:t>
      </w:r>
    </w:p>
    <w:p w14:paraId="7892E821" w14:textId="472D39B9" w:rsidR="007E6009" w:rsidRDefault="007E6009" w:rsidP="007946D0">
      <w:pPr>
        <w:pStyle w:val="ListParagraph"/>
        <w:numPr>
          <w:ilvl w:val="0"/>
          <w:numId w:val="25"/>
        </w:numPr>
        <w:rPr>
          <w:rFonts w:ascii="Garamond" w:hAnsi="Garamond"/>
          <w:sz w:val="22"/>
        </w:rPr>
      </w:pPr>
      <w:r w:rsidRPr="007E6009">
        <w:rPr>
          <w:rFonts w:ascii="Garamond" w:hAnsi="Garamond"/>
          <w:sz w:val="22"/>
        </w:rPr>
        <w:t>Led cross-functional, -business unit</w:t>
      </w:r>
      <w:r w:rsidR="0076344F">
        <w:rPr>
          <w:rFonts w:ascii="Garamond" w:hAnsi="Garamond"/>
          <w:sz w:val="22"/>
        </w:rPr>
        <w:t xml:space="preserve">, </w:t>
      </w:r>
      <w:r w:rsidR="0076344F" w:rsidRPr="007946D0">
        <w:rPr>
          <w:rFonts w:ascii="Garamond" w:hAnsi="Garamond"/>
          <w:sz w:val="22"/>
        </w:rPr>
        <w:t>-geographically located</w:t>
      </w:r>
      <w:r w:rsidRPr="007E6009">
        <w:rPr>
          <w:rFonts w:ascii="Garamond" w:hAnsi="Garamond"/>
          <w:sz w:val="22"/>
        </w:rPr>
        <w:t xml:space="preserve"> team</w:t>
      </w:r>
      <w:r w:rsidR="00853EFC">
        <w:rPr>
          <w:rFonts w:ascii="Garamond" w:hAnsi="Garamond"/>
          <w:sz w:val="22"/>
        </w:rPr>
        <w:t>s to address export process issues</w:t>
      </w:r>
      <w:r w:rsidR="0076344F" w:rsidRPr="0076344F">
        <w:rPr>
          <w:rFonts w:ascii="Garamond" w:hAnsi="Garamond"/>
          <w:sz w:val="22"/>
        </w:rPr>
        <w:t xml:space="preserve"> </w:t>
      </w:r>
      <w:r w:rsidR="0076344F" w:rsidRPr="007946D0">
        <w:rPr>
          <w:rFonts w:ascii="Garamond" w:hAnsi="Garamond"/>
          <w:sz w:val="22"/>
        </w:rPr>
        <w:t>while establishing timelines and goals</w:t>
      </w:r>
      <w:r w:rsidR="00853EFC">
        <w:rPr>
          <w:rFonts w:ascii="Garamond" w:hAnsi="Garamond"/>
          <w:sz w:val="22"/>
        </w:rPr>
        <w:t>.</w:t>
      </w:r>
    </w:p>
    <w:p w14:paraId="54CBAE44" w14:textId="12B30351" w:rsidR="00231176" w:rsidRPr="007946D0" w:rsidRDefault="00231176" w:rsidP="007946D0">
      <w:pPr>
        <w:pStyle w:val="ListParagraph"/>
        <w:numPr>
          <w:ilvl w:val="0"/>
          <w:numId w:val="25"/>
        </w:numPr>
        <w:rPr>
          <w:rFonts w:ascii="Garamond" w:hAnsi="Garamond"/>
          <w:sz w:val="22"/>
        </w:rPr>
      </w:pPr>
      <w:r w:rsidRPr="007946D0">
        <w:rPr>
          <w:rFonts w:ascii="Garamond" w:hAnsi="Garamond"/>
          <w:sz w:val="22"/>
        </w:rPr>
        <w:t>Edited India and Japan in-country import and export law summarizations</w:t>
      </w:r>
      <w:r w:rsidR="00753013" w:rsidRPr="007946D0">
        <w:rPr>
          <w:rFonts w:ascii="Garamond" w:hAnsi="Garamond"/>
          <w:sz w:val="22"/>
        </w:rPr>
        <w:t xml:space="preserve"> and advised on non-US trade </w:t>
      </w:r>
      <w:r w:rsidR="00B71071" w:rsidRPr="007946D0">
        <w:rPr>
          <w:rFonts w:ascii="Garamond" w:hAnsi="Garamond"/>
          <w:sz w:val="22"/>
        </w:rPr>
        <w:t>online courses</w:t>
      </w:r>
      <w:r w:rsidRPr="007946D0">
        <w:rPr>
          <w:rFonts w:ascii="Garamond" w:hAnsi="Garamond"/>
          <w:sz w:val="22"/>
        </w:rPr>
        <w:t>.</w:t>
      </w:r>
    </w:p>
    <w:p w14:paraId="2D5DD8E5" w14:textId="3FC27D25" w:rsidR="008A2C6B" w:rsidRDefault="00A6347D" w:rsidP="007946D0">
      <w:pPr>
        <w:pStyle w:val="ListParagraph"/>
        <w:numPr>
          <w:ilvl w:val="0"/>
          <w:numId w:val="25"/>
        </w:numPr>
        <w:rPr>
          <w:rFonts w:ascii="Garamond" w:hAnsi="Garamond"/>
          <w:sz w:val="22"/>
        </w:rPr>
      </w:pPr>
      <w:r w:rsidRPr="007946D0">
        <w:rPr>
          <w:rFonts w:ascii="Garamond" w:hAnsi="Garamond"/>
          <w:sz w:val="22"/>
        </w:rPr>
        <w:t xml:space="preserve">Evaluated and recommended content for the </w:t>
      </w:r>
      <w:r w:rsidR="00815A81" w:rsidRPr="007946D0">
        <w:rPr>
          <w:rFonts w:ascii="Garamond" w:hAnsi="Garamond"/>
          <w:sz w:val="22"/>
        </w:rPr>
        <w:t xml:space="preserve">Prohibited Acts </w:t>
      </w:r>
      <w:r w:rsidRPr="007946D0">
        <w:rPr>
          <w:rFonts w:ascii="Garamond" w:hAnsi="Garamond"/>
          <w:sz w:val="22"/>
        </w:rPr>
        <w:t>Lacey Act Amendment (16 USC 3372)</w:t>
      </w:r>
      <w:r w:rsidR="00312C46" w:rsidRPr="007946D0">
        <w:rPr>
          <w:rFonts w:ascii="Garamond" w:hAnsi="Garamond"/>
          <w:sz w:val="22"/>
        </w:rPr>
        <w:t xml:space="preserve"> revision.</w:t>
      </w:r>
    </w:p>
    <w:p w14:paraId="578074D4" w14:textId="0CF4A7F1" w:rsidR="0086715E" w:rsidRPr="007946D0" w:rsidRDefault="0086715E" w:rsidP="007946D0">
      <w:pPr>
        <w:pStyle w:val="ListParagraph"/>
        <w:numPr>
          <w:ilvl w:val="0"/>
          <w:numId w:val="25"/>
        </w:numPr>
        <w:rPr>
          <w:rFonts w:ascii="Garamond" w:hAnsi="Garamond"/>
          <w:sz w:val="22"/>
        </w:rPr>
      </w:pPr>
      <w:r w:rsidRPr="0086715E">
        <w:rPr>
          <w:rFonts w:ascii="Garamond" w:hAnsi="Garamond"/>
          <w:sz w:val="22"/>
        </w:rPr>
        <w:t>Participated in pilot Customs and Border Protection Customs-Trade Partnership Against Terrorism (C-TPAT) export project</w:t>
      </w:r>
    </w:p>
    <w:p w14:paraId="248DEE04" w14:textId="1D9826C4" w:rsidR="00F23745" w:rsidRPr="007946D0" w:rsidRDefault="00F23745" w:rsidP="007946D0">
      <w:pPr>
        <w:pStyle w:val="ListParagraph"/>
        <w:numPr>
          <w:ilvl w:val="0"/>
          <w:numId w:val="25"/>
        </w:numPr>
        <w:rPr>
          <w:rFonts w:ascii="Garamond" w:hAnsi="Garamond"/>
          <w:sz w:val="22"/>
        </w:rPr>
      </w:pPr>
      <w:r w:rsidRPr="007946D0">
        <w:rPr>
          <w:rFonts w:ascii="Garamond" w:hAnsi="Garamond"/>
          <w:sz w:val="22"/>
        </w:rPr>
        <w:t xml:space="preserve">Ensured contractual agreements were aligned with applicable sanctions, trade restrictions, </w:t>
      </w:r>
      <w:r w:rsidR="00D2716A" w:rsidRPr="007946D0">
        <w:rPr>
          <w:rFonts w:ascii="Garamond" w:hAnsi="Garamond"/>
          <w:sz w:val="22"/>
        </w:rPr>
        <w:t xml:space="preserve">licensing requirements, </w:t>
      </w:r>
      <w:r w:rsidRPr="007946D0">
        <w:rPr>
          <w:rFonts w:ascii="Garamond" w:hAnsi="Garamond"/>
          <w:sz w:val="22"/>
        </w:rPr>
        <w:t>and anti-boycott legislation.</w:t>
      </w:r>
      <w:r w:rsidR="00930947">
        <w:rPr>
          <w:rFonts w:ascii="Garamond" w:hAnsi="Garamond"/>
          <w:sz w:val="22"/>
        </w:rPr>
        <w:br/>
      </w:r>
    </w:p>
    <w:tbl>
      <w:tblPr>
        <w:tblW w:w="5000" w:type="pct"/>
        <w:tblCellSpacing w:w="0" w:type="dxa"/>
        <w:tblCellMar>
          <w:left w:w="0" w:type="dxa"/>
          <w:right w:w="0" w:type="dxa"/>
        </w:tblCellMar>
        <w:tblLook w:val="04A0" w:firstRow="1" w:lastRow="0" w:firstColumn="1" w:lastColumn="0" w:noHBand="0" w:noVBand="1"/>
      </w:tblPr>
      <w:tblGrid>
        <w:gridCol w:w="10785"/>
        <w:gridCol w:w="15"/>
      </w:tblGrid>
      <w:tr w:rsidR="001E318B" w:rsidRPr="007946D0" w14:paraId="09F34341" w14:textId="77777777" w:rsidTr="007314DC">
        <w:trPr>
          <w:tblCellSpacing w:w="0" w:type="dxa"/>
        </w:trPr>
        <w:tc>
          <w:tcPr>
            <w:tcW w:w="0" w:type="auto"/>
            <w:noWrap/>
            <w:tcMar>
              <w:top w:w="0" w:type="dxa"/>
              <w:left w:w="0" w:type="dxa"/>
              <w:bottom w:w="0" w:type="dxa"/>
              <w:right w:w="0" w:type="dxa"/>
            </w:tcMar>
          </w:tcPr>
          <w:p w14:paraId="21FD749D" w14:textId="1FF037F7" w:rsidR="00446FB0" w:rsidRDefault="001E318B" w:rsidP="007314DC">
            <w:pPr>
              <w:rPr>
                <w:rFonts w:ascii="Garamond" w:hAnsi="Garamond"/>
                <w:b/>
                <w:bCs/>
                <w:sz w:val="22"/>
              </w:rPr>
            </w:pPr>
            <w:r w:rsidRPr="007946D0">
              <w:rPr>
                <w:rFonts w:ascii="Garamond" w:hAnsi="Garamond"/>
                <w:sz w:val="22"/>
              </w:rPr>
              <w:t> </w:t>
            </w:r>
            <w:r w:rsidR="00446FB0" w:rsidRPr="007946D0">
              <w:rPr>
                <w:rFonts w:ascii="Garamond" w:hAnsi="Garamond"/>
                <w:b/>
                <w:bCs/>
                <w:i/>
                <w:iCs/>
                <w:sz w:val="22"/>
              </w:rPr>
              <w:t>Empowered Official</w:t>
            </w:r>
            <w:r w:rsidR="003E3383">
              <w:rPr>
                <w:rFonts w:ascii="Garamond" w:hAnsi="Garamond"/>
                <w:b/>
                <w:bCs/>
                <w:i/>
                <w:iCs/>
                <w:sz w:val="22"/>
              </w:rPr>
              <w:t xml:space="preserve"> </w:t>
            </w:r>
            <w:r w:rsidR="00446FB0" w:rsidRPr="007946D0">
              <w:rPr>
                <w:rFonts w:ascii="Garamond" w:hAnsi="Garamond"/>
                <w:b/>
                <w:bCs/>
                <w:i/>
                <w:iCs/>
                <w:sz w:val="22"/>
              </w:rPr>
              <w:t>/</w:t>
            </w:r>
            <w:r w:rsidR="003E3383">
              <w:rPr>
                <w:rFonts w:ascii="Garamond" w:hAnsi="Garamond"/>
                <w:b/>
                <w:bCs/>
                <w:i/>
                <w:iCs/>
                <w:sz w:val="22"/>
              </w:rPr>
              <w:t xml:space="preserve"> </w:t>
            </w:r>
            <w:r w:rsidR="00D14840">
              <w:rPr>
                <w:rFonts w:ascii="Garamond" w:hAnsi="Garamond"/>
                <w:b/>
                <w:bCs/>
                <w:i/>
                <w:iCs/>
                <w:sz w:val="22"/>
              </w:rPr>
              <w:t>Contracts</w:t>
            </w:r>
            <w:r w:rsidR="00446FB0" w:rsidRPr="007946D0">
              <w:rPr>
                <w:rFonts w:ascii="Garamond" w:hAnsi="Garamond"/>
                <w:b/>
                <w:bCs/>
                <w:i/>
                <w:iCs/>
                <w:sz w:val="22"/>
              </w:rPr>
              <w:t xml:space="preserve"> Administrator</w:t>
            </w:r>
          </w:p>
          <w:p w14:paraId="456BAD51" w14:textId="4E849628" w:rsidR="001E318B" w:rsidRPr="00E40B0D" w:rsidRDefault="00E40B0D" w:rsidP="007314DC">
            <w:pPr>
              <w:rPr>
                <w:rFonts w:ascii="Garamond" w:hAnsi="Garamond"/>
                <w:sz w:val="22"/>
              </w:rPr>
            </w:pPr>
            <w:r w:rsidRPr="00E40B0D">
              <w:rPr>
                <w:rFonts w:ascii="Garamond" w:hAnsi="Garamond"/>
                <w:sz w:val="22"/>
              </w:rPr>
              <w:t>Aerojet</w:t>
            </w:r>
          </w:p>
          <w:p w14:paraId="4EE4D597" w14:textId="07E3B44C" w:rsidR="001E318B" w:rsidRPr="007946D0" w:rsidRDefault="00321AD0" w:rsidP="003D67CF">
            <w:pPr>
              <w:jc w:val="both"/>
              <w:rPr>
                <w:rFonts w:ascii="Garamond" w:hAnsi="Garamond"/>
                <w:sz w:val="22"/>
              </w:rPr>
            </w:pPr>
            <w:r w:rsidRPr="00E40B0D">
              <w:rPr>
                <w:rFonts w:ascii="Garamond" w:hAnsi="Garamond"/>
                <w:sz w:val="22"/>
              </w:rPr>
              <w:t>04/</w:t>
            </w:r>
            <w:r w:rsidR="00924CCB" w:rsidRPr="00E40B0D">
              <w:rPr>
                <w:rFonts w:ascii="Garamond" w:hAnsi="Garamond"/>
                <w:sz w:val="22"/>
              </w:rPr>
              <w:t xml:space="preserve">2004 – </w:t>
            </w:r>
            <w:r w:rsidRPr="00E40B0D">
              <w:rPr>
                <w:rFonts w:ascii="Garamond" w:hAnsi="Garamond"/>
                <w:sz w:val="22"/>
              </w:rPr>
              <w:t>01/</w:t>
            </w:r>
            <w:r w:rsidR="00924CCB" w:rsidRPr="00E40B0D">
              <w:rPr>
                <w:rFonts w:ascii="Garamond" w:hAnsi="Garamond"/>
                <w:sz w:val="22"/>
              </w:rPr>
              <w:t>2005.</w:t>
            </w:r>
          </w:p>
        </w:tc>
        <w:tc>
          <w:tcPr>
            <w:tcW w:w="0" w:type="auto"/>
            <w:noWrap/>
            <w:tcMar>
              <w:top w:w="0" w:type="dxa"/>
              <w:left w:w="0" w:type="dxa"/>
              <w:bottom w:w="0" w:type="dxa"/>
              <w:right w:w="0" w:type="dxa"/>
            </w:tcMar>
          </w:tcPr>
          <w:p w14:paraId="7F960759" w14:textId="77777777" w:rsidR="00284A38" w:rsidRPr="007946D0" w:rsidRDefault="00284A38" w:rsidP="007314DC">
            <w:pPr>
              <w:jc w:val="right"/>
              <w:rPr>
                <w:rFonts w:ascii="Garamond" w:hAnsi="Garamond"/>
                <w:sz w:val="22"/>
              </w:rPr>
            </w:pPr>
          </w:p>
          <w:p w14:paraId="3BE2E18A" w14:textId="423D23D0" w:rsidR="001E318B" w:rsidRPr="007946D0" w:rsidRDefault="001E318B" w:rsidP="007314DC">
            <w:pPr>
              <w:jc w:val="right"/>
              <w:rPr>
                <w:rFonts w:ascii="Garamond" w:hAnsi="Garamond"/>
                <w:sz w:val="22"/>
              </w:rPr>
            </w:pPr>
          </w:p>
        </w:tc>
      </w:tr>
    </w:tbl>
    <w:p w14:paraId="38C76A17" w14:textId="77777777" w:rsidR="001E318B" w:rsidRPr="007946D0" w:rsidRDefault="001E318B" w:rsidP="007946D0">
      <w:pPr>
        <w:pStyle w:val="ListParagraph"/>
        <w:numPr>
          <w:ilvl w:val="0"/>
          <w:numId w:val="25"/>
        </w:numPr>
        <w:rPr>
          <w:rFonts w:ascii="Garamond" w:hAnsi="Garamond"/>
          <w:sz w:val="22"/>
        </w:rPr>
      </w:pPr>
      <w:r w:rsidRPr="007946D0">
        <w:rPr>
          <w:rFonts w:ascii="Garamond" w:eastAsia="Times New Roman" w:hAnsi="Garamond"/>
          <w:sz w:val="22"/>
        </w:rPr>
        <w:t>E</w:t>
      </w:r>
      <w:r w:rsidRPr="007946D0">
        <w:rPr>
          <w:rFonts w:ascii="Garamond" w:hAnsi="Garamond"/>
          <w:sz w:val="22"/>
        </w:rPr>
        <w:t>xtensively interfaced with Department of State, Department of Defense, and an outside consultant regarding export authorization acceptance / interpretation, proviso prevention, technology transfer control plans, and commodity determination.</w:t>
      </w:r>
    </w:p>
    <w:p w14:paraId="553DC068" w14:textId="77777777" w:rsidR="001E318B" w:rsidRPr="007946D0" w:rsidRDefault="001E318B" w:rsidP="007946D0">
      <w:pPr>
        <w:pStyle w:val="ListParagraph"/>
        <w:numPr>
          <w:ilvl w:val="0"/>
          <w:numId w:val="25"/>
        </w:numPr>
        <w:rPr>
          <w:rFonts w:ascii="Garamond" w:hAnsi="Garamond"/>
          <w:sz w:val="22"/>
        </w:rPr>
      </w:pPr>
      <w:r w:rsidRPr="007946D0">
        <w:rPr>
          <w:rFonts w:ascii="Garamond" w:hAnsi="Garamond"/>
          <w:sz w:val="22"/>
        </w:rPr>
        <w:t>Performed research, interpreted, and provided guidance on US and non-US trade regulations.</w:t>
      </w:r>
    </w:p>
    <w:p w14:paraId="3D0B3DA2" w14:textId="77777777" w:rsidR="001E318B" w:rsidRPr="007946D0" w:rsidRDefault="001E318B" w:rsidP="007946D0">
      <w:pPr>
        <w:pStyle w:val="ListParagraph"/>
        <w:numPr>
          <w:ilvl w:val="0"/>
          <w:numId w:val="25"/>
        </w:numPr>
        <w:rPr>
          <w:rFonts w:ascii="Garamond" w:hAnsi="Garamond"/>
          <w:sz w:val="22"/>
        </w:rPr>
      </w:pPr>
      <w:r w:rsidRPr="007946D0">
        <w:rPr>
          <w:rFonts w:ascii="Garamond" w:hAnsi="Garamond"/>
          <w:sz w:val="22"/>
        </w:rPr>
        <w:t>Negotiated multiple technical assistance agreements with European company’s US-based Vice President, Space and Communications.</w:t>
      </w:r>
    </w:p>
    <w:p w14:paraId="5BC5BAEA" w14:textId="7348403F" w:rsidR="001E318B" w:rsidRPr="007946D0" w:rsidRDefault="001E318B" w:rsidP="007946D0">
      <w:pPr>
        <w:pStyle w:val="ListParagraph"/>
        <w:numPr>
          <w:ilvl w:val="0"/>
          <w:numId w:val="25"/>
        </w:numPr>
        <w:rPr>
          <w:rFonts w:ascii="Garamond" w:hAnsi="Garamond"/>
          <w:sz w:val="22"/>
        </w:rPr>
      </w:pPr>
      <w:r w:rsidRPr="007946D0">
        <w:rPr>
          <w:rFonts w:ascii="Garamond" w:hAnsi="Garamond"/>
          <w:sz w:val="22"/>
        </w:rPr>
        <w:t>Represented company at industry association meetings to identify process improvements and influence / advocate regulatory changes.</w:t>
      </w:r>
    </w:p>
    <w:p w14:paraId="1666FB21" w14:textId="77777777" w:rsidR="006605C7" w:rsidRDefault="006605C7">
      <w:pPr>
        <w:spacing w:before="0"/>
        <w:rPr>
          <w:rFonts w:ascii="Garamond" w:hAnsi="Garamond"/>
          <w:sz w:val="22"/>
        </w:rPr>
      </w:pPr>
    </w:p>
    <w:p w14:paraId="2230C6FA" w14:textId="77777777" w:rsidR="00A56A52" w:rsidRDefault="00A56A52" w:rsidP="000A1C6A">
      <w:pPr>
        <w:rPr>
          <w:rFonts w:ascii="Garamond" w:hAnsi="Garamond"/>
          <w:b/>
          <w:bCs/>
          <w:sz w:val="22"/>
        </w:rPr>
      </w:pPr>
    </w:p>
    <w:p w14:paraId="7306D0EC" w14:textId="2D7FFD9A" w:rsidR="000A1C6A" w:rsidRPr="000A1C6A" w:rsidRDefault="000A1C6A" w:rsidP="000A1C6A">
      <w:pPr>
        <w:rPr>
          <w:rFonts w:ascii="Garamond" w:hAnsi="Garamond"/>
          <w:b/>
          <w:bCs/>
          <w:sz w:val="22"/>
        </w:rPr>
      </w:pPr>
      <w:r w:rsidRPr="00996D48">
        <w:rPr>
          <w:rFonts w:ascii="Garamond" w:hAnsi="Garamond"/>
          <w:b/>
          <w:bCs/>
          <w:sz w:val="22"/>
        </w:rPr>
        <w:t>Export Administrator</w:t>
      </w:r>
      <w:r w:rsidR="00D14840">
        <w:rPr>
          <w:rFonts w:ascii="Garamond" w:hAnsi="Garamond"/>
          <w:b/>
          <w:bCs/>
          <w:sz w:val="22"/>
        </w:rPr>
        <w:t xml:space="preserve"> </w:t>
      </w:r>
      <w:r w:rsidRPr="00996D48">
        <w:rPr>
          <w:rFonts w:ascii="Garamond" w:hAnsi="Garamond"/>
          <w:b/>
          <w:bCs/>
          <w:sz w:val="22"/>
        </w:rPr>
        <w:t>/</w:t>
      </w:r>
      <w:r w:rsidR="00D14840">
        <w:rPr>
          <w:rFonts w:ascii="Garamond" w:hAnsi="Garamond"/>
          <w:b/>
          <w:bCs/>
          <w:sz w:val="22"/>
        </w:rPr>
        <w:t xml:space="preserve"> </w:t>
      </w:r>
      <w:r w:rsidRPr="00996D48">
        <w:rPr>
          <w:rFonts w:ascii="Garamond" w:hAnsi="Garamond"/>
          <w:b/>
          <w:bCs/>
          <w:sz w:val="22"/>
        </w:rPr>
        <w:t>Empowered Official</w:t>
      </w:r>
    </w:p>
    <w:p w14:paraId="78C36A39" w14:textId="719173AD" w:rsidR="00996D48" w:rsidRPr="00996D48" w:rsidRDefault="00996D48" w:rsidP="000A1C6A">
      <w:pPr>
        <w:rPr>
          <w:rFonts w:ascii="Garamond" w:hAnsi="Garamond"/>
          <w:sz w:val="22"/>
        </w:rPr>
      </w:pPr>
      <w:r w:rsidRPr="00996D48">
        <w:rPr>
          <w:rFonts w:ascii="Garamond" w:hAnsi="Garamond"/>
          <w:sz w:val="22"/>
        </w:rPr>
        <w:t xml:space="preserve">The Boeing Company </w:t>
      </w:r>
    </w:p>
    <w:p w14:paraId="7BCF0F01" w14:textId="6F4EEEFA" w:rsidR="00996D48" w:rsidRPr="00996D48" w:rsidRDefault="00996D48" w:rsidP="000A1C6A">
      <w:pPr>
        <w:rPr>
          <w:rFonts w:ascii="Garamond" w:hAnsi="Garamond"/>
          <w:sz w:val="22"/>
        </w:rPr>
      </w:pPr>
      <w:r w:rsidRPr="00996D48">
        <w:rPr>
          <w:rFonts w:ascii="Garamond" w:hAnsi="Garamond"/>
          <w:sz w:val="22"/>
        </w:rPr>
        <w:t xml:space="preserve">08/99 – 04/01. </w:t>
      </w:r>
    </w:p>
    <w:p w14:paraId="6DE9A1EC" w14:textId="60EF91BA" w:rsidR="00FF4A44" w:rsidRDefault="00996D48" w:rsidP="00996D48">
      <w:pPr>
        <w:pStyle w:val="ListParagraph"/>
        <w:numPr>
          <w:ilvl w:val="0"/>
          <w:numId w:val="25"/>
        </w:numPr>
        <w:rPr>
          <w:rFonts w:ascii="Garamond" w:eastAsia="Times New Roman" w:hAnsi="Garamond"/>
          <w:sz w:val="22"/>
        </w:rPr>
      </w:pPr>
      <w:r w:rsidRPr="00996D48">
        <w:rPr>
          <w:rFonts w:ascii="Garamond" w:eastAsia="Times New Roman" w:hAnsi="Garamond"/>
          <w:sz w:val="22"/>
        </w:rPr>
        <w:t>Obtained Empowered Official status after one year experience</w:t>
      </w:r>
      <w:r w:rsidR="00FF4A44">
        <w:rPr>
          <w:rFonts w:ascii="Garamond" w:eastAsia="Times New Roman" w:hAnsi="Garamond"/>
          <w:sz w:val="22"/>
        </w:rPr>
        <w:t>.</w:t>
      </w:r>
    </w:p>
    <w:p w14:paraId="517F94C5" w14:textId="777F0BE7" w:rsidR="00996D48" w:rsidRPr="00996D48" w:rsidRDefault="00FF4A44" w:rsidP="00FF4A44">
      <w:pPr>
        <w:pStyle w:val="ListParagraph"/>
        <w:numPr>
          <w:ilvl w:val="1"/>
          <w:numId w:val="25"/>
        </w:numPr>
        <w:ind w:left="1080"/>
        <w:rPr>
          <w:rFonts w:ascii="Garamond" w:hAnsi="Garamond"/>
          <w:sz w:val="22"/>
        </w:rPr>
      </w:pPr>
      <w:r>
        <w:rPr>
          <w:rFonts w:ascii="Garamond" w:hAnsi="Garamond"/>
          <w:sz w:val="22"/>
        </w:rPr>
        <w:t>F</w:t>
      </w:r>
      <w:r w:rsidR="00996D48" w:rsidRPr="00996D48">
        <w:rPr>
          <w:rFonts w:ascii="Garamond" w:hAnsi="Garamond"/>
          <w:sz w:val="22"/>
        </w:rPr>
        <w:t>our years is average</w:t>
      </w:r>
      <w:r>
        <w:rPr>
          <w:rFonts w:ascii="Garamond" w:hAnsi="Garamond"/>
          <w:sz w:val="22"/>
        </w:rPr>
        <w:t>.</w:t>
      </w:r>
    </w:p>
    <w:p w14:paraId="267B29B4" w14:textId="63C7ED55" w:rsidR="00996D48" w:rsidRPr="00996D48" w:rsidRDefault="00996D48" w:rsidP="00996D48">
      <w:pPr>
        <w:pStyle w:val="ListParagraph"/>
        <w:numPr>
          <w:ilvl w:val="0"/>
          <w:numId w:val="25"/>
        </w:numPr>
        <w:rPr>
          <w:rFonts w:ascii="Garamond" w:eastAsia="Times New Roman" w:hAnsi="Garamond"/>
          <w:sz w:val="22"/>
        </w:rPr>
      </w:pPr>
      <w:r w:rsidRPr="00996D48">
        <w:rPr>
          <w:rFonts w:ascii="Garamond" w:eastAsia="Times New Roman" w:hAnsi="Garamond"/>
          <w:sz w:val="22"/>
        </w:rPr>
        <w:t>Interpreted and applied the ITAR to Engineering, Supplier Management, Marketing, and Research and Development inquiries</w:t>
      </w:r>
      <w:r w:rsidR="001C015C">
        <w:rPr>
          <w:rFonts w:ascii="Garamond" w:eastAsia="Times New Roman" w:hAnsi="Garamond"/>
          <w:sz w:val="22"/>
        </w:rPr>
        <w:t>.</w:t>
      </w:r>
    </w:p>
    <w:p w14:paraId="5DFB9397" w14:textId="07E8B26C" w:rsidR="00996D48" w:rsidRPr="00996D48" w:rsidRDefault="00996D48" w:rsidP="00996D48">
      <w:pPr>
        <w:pStyle w:val="ListParagraph"/>
        <w:numPr>
          <w:ilvl w:val="0"/>
          <w:numId w:val="25"/>
        </w:numPr>
        <w:rPr>
          <w:rFonts w:ascii="Garamond" w:eastAsia="Times New Roman" w:hAnsi="Garamond"/>
          <w:sz w:val="22"/>
        </w:rPr>
      </w:pPr>
      <w:r w:rsidRPr="00996D48">
        <w:rPr>
          <w:rFonts w:ascii="Garamond" w:eastAsia="Times New Roman" w:hAnsi="Garamond"/>
          <w:sz w:val="22"/>
        </w:rPr>
        <w:t>Responsible for formulating draft policy opinions position papers</w:t>
      </w:r>
      <w:r w:rsidR="001C015C">
        <w:rPr>
          <w:rFonts w:ascii="Garamond" w:eastAsia="Times New Roman" w:hAnsi="Garamond"/>
          <w:sz w:val="22"/>
        </w:rPr>
        <w:t>.</w:t>
      </w:r>
    </w:p>
    <w:p w14:paraId="1759E059" w14:textId="05117E54" w:rsidR="00996D48" w:rsidRPr="00996D48" w:rsidRDefault="00996D48" w:rsidP="00996D48">
      <w:pPr>
        <w:pStyle w:val="ListParagraph"/>
        <w:numPr>
          <w:ilvl w:val="0"/>
          <w:numId w:val="25"/>
        </w:numPr>
        <w:rPr>
          <w:rFonts w:ascii="Garamond" w:eastAsia="Times New Roman" w:hAnsi="Garamond"/>
          <w:sz w:val="22"/>
        </w:rPr>
      </w:pPr>
      <w:r w:rsidRPr="00996D48">
        <w:rPr>
          <w:rFonts w:ascii="Garamond" w:eastAsia="Times New Roman" w:hAnsi="Garamond"/>
          <w:sz w:val="22"/>
        </w:rPr>
        <w:t>Developed materials and trained over 1,000 individuals in export compliance</w:t>
      </w:r>
      <w:r w:rsidR="001C015C">
        <w:rPr>
          <w:rFonts w:ascii="Garamond" w:eastAsia="Times New Roman" w:hAnsi="Garamond"/>
          <w:sz w:val="22"/>
        </w:rPr>
        <w:t>.</w:t>
      </w:r>
    </w:p>
    <w:p w14:paraId="6E007DA9" w14:textId="0B280CA0" w:rsidR="00996D48" w:rsidRPr="00996D48" w:rsidRDefault="00996D48" w:rsidP="00996D48">
      <w:pPr>
        <w:pStyle w:val="ListParagraph"/>
        <w:numPr>
          <w:ilvl w:val="0"/>
          <w:numId w:val="25"/>
        </w:numPr>
        <w:rPr>
          <w:rFonts w:ascii="Garamond" w:eastAsia="Times New Roman" w:hAnsi="Garamond"/>
          <w:sz w:val="22"/>
        </w:rPr>
      </w:pPr>
      <w:r w:rsidRPr="00996D48">
        <w:rPr>
          <w:rFonts w:ascii="Garamond" w:eastAsia="Times New Roman" w:hAnsi="Garamond"/>
          <w:sz w:val="22"/>
        </w:rPr>
        <w:t>Wrote export operating instructions, addressing government-to-government, foreign suppliers, and public release protocol</w:t>
      </w:r>
      <w:r w:rsidR="001C015C">
        <w:rPr>
          <w:rFonts w:ascii="Garamond" w:eastAsia="Times New Roman" w:hAnsi="Garamond"/>
          <w:sz w:val="22"/>
        </w:rPr>
        <w:t>.</w:t>
      </w:r>
    </w:p>
    <w:p w14:paraId="23E1B99A" w14:textId="1A78FAC4" w:rsidR="00996D48" w:rsidRPr="00996D48" w:rsidRDefault="00996D48" w:rsidP="00996D48">
      <w:pPr>
        <w:pStyle w:val="ListParagraph"/>
        <w:numPr>
          <w:ilvl w:val="0"/>
          <w:numId w:val="25"/>
        </w:numPr>
        <w:rPr>
          <w:rFonts w:ascii="Garamond" w:eastAsia="Times New Roman" w:hAnsi="Garamond"/>
          <w:sz w:val="22"/>
        </w:rPr>
      </w:pPr>
      <w:r w:rsidRPr="00996D48">
        <w:rPr>
          <w:rFonts w:ascii="Garamond" w:eastAsia="Times New Roman" w:hAnsi="Garamond"/>
          <w:sz w:val="22"/>
        </w:rPr>
        <w:t>Wrote and distributed FAQ brochure to multiple sites</w:t>
      </w:r>
      <w:r w:rsidR="001C015C">
        <w:rPr>
          <w:rFonts w:ascii="Garamond" w:eastAsia="Times New Roman" w:hAnsi="Garamond"/>
          <w:sz w:val="22"/>
        </w:rPr>
        <w:t>.</w:t>
      </w:r>
    </w:p>
    <w:p w14:paraId="259A1081" w14:textId="2E39043A" w:rsidR="00996D48" w:rsidRPr="00996D48" w:rsidRDefault="00996D48" w:rsidP="00996D48">
      <w:pPr>
        <w:pStyle w:val="ListParagraph"/>
        <w:numPr>
          <w:ilvl w:val="0"/>
          <w:numId w:val="25"/>
        </w:numPr>
        <w:rPr>
          <w:rFonts w:ascii="Garamond" w:eastAsia="Times New Roman" w:hAnsi="Garamond"/>
          <w:sz w:val="22"/>
        </w:rPr>
      </w:pPr>
      <w:r w:rsidRPr="00996D48">
        <w:rPr>
          <w:rFonts w:ascii="Garamond" w:eastAsia="Times New Roman" w:hAnsi="Garamond"/>
          <w:sz w:val="22"/>
        </w:rPr>
        <w:t>Constructed Export Compliance homepage on company-wide and program-specific intranet, including content</w:t>
      </w:r>
      <w:r w:rsidR="001C015C">
        <w:rPr>
          <w:rFonts w:ascii="Garamond" w:eastAsia="Times New Roman" w:hAnsi="Garamond"/>
          <w:sz w:val="22"/>
        </w:rPr>
        <w:t>.</w:t>
      </w:r>
    </w:p>
    <w:p w14:paraId="317709B0" w14:textId="77777777" w:rsidR="005805E0" w:rsidRDefault="005805E0">
      <w:pPr>
        <w:spacing w:before="0"/>
        <w:rPr>
          <w:rFonts w:ascii="Garamond" w:eastAsia="Times New Roman" w:hAnsi="Garamond"/>
          <w:b/>
          <w:bCs/>
          <w:caps/>
          <w:spacing w:val="20"/>
          <w:sz w:val="22"/>
        </w:rPr>
      </w:pPr>
    </w:p>
    <w:p w14:paraId="01F2E417" w14:textId="588333E5" w:rsidR="003748B8" w:rsidRPr="007946D0" w:rsidRDefault="003748B8" w:rsidP="003A0058">
      <w:pPr>
        <w:pStyle w:val="Heading1"/>
        <w:jc w:val="left"/>
        <w:rPr>
          <w:rFonts w:ascii="Garamond" w:hAnsi="Garamond"/>
          <w:sz w:val="22"/>
          <w:szCs w:val="22"/>
        </w:rPr>
      </w:pPr>
      <w:r w:rsidRPr="007946D0">
        <w:rPr>
          <w:rFonts w:ascii="Garamond" w:hAnsi="Garamond"/>
          <w:sz w:val="22"/>
          <w:szCs w:val="22"/>
        </w:rPr>
        <w:t xml:space="preserve">Education </w:t>
      </w:r>
    </w:p>
    <w:p w14:paraId="5E24E6A6" w14:textId="317164E3" w:rsidR="003748B8" w:rsidRPr="007946D0" w:rsidRDefault="003748B8" w:rsidP="003A0058">
      <w:pPr>
        <w:spacing w:before="120"/>
        <w:rPr>
          <w:rFonts w:ascii="Garamond" w:hAnsi="Garamond"/>
          <w:sz w:val="22"/>
        </w:rPr>
      </w:pPr>
      <w:r w:rsidRPr="007946D0">
        <w:rPr>
          <w:rFonts w:ascii="Garamond" w:hAnsi="Garamond"/>
          <w:b/>
          <w:bCs/>
          <w:sz w:val="22"/>
        </w:rPr>
        <w:t>Juris Doctor</w:t>
      </w:r>
      <w:r w:rsidRPr="007946D0">
        <w:rPr>
          <w:rFonts w:ascii="Garamond" w:hAnsi="Garamond"/>
          <w:sz w:val="22"/>
        </w:rPr>
        <w:t xml:space="preserve"> | Seattle University School of Law, Seattle, WA </w:t>
      </w:r>
    </w:p>
    <w:p w14:paraId="48B15329" w14:textId="4B924C02" w:rsidR="003748B8" w:rsidRPr="007946D0" w:rsidRDefault="00CE1290" w:rsidP="003A0058">
      <w:pPr>
        <w:spacing w:before="120"/>
        <w:rPr>
          <w:rFonts w:ascii="Garamond" w:hAnsi="Garamond"/>
          <w:sz w:val="22"/>
        </w:rPr>
      </w:pPr>
      <w:r w:rsidRPr="007946D0">
        <w:rPr>
          <w:rFonts w:ascii="Garamond" w:hAnsi="Garamond"/>
          <w:b/>
          <w:bCs/>
          <w:sz w:val="22"/>
        </w:rPr>
        <w:t>Master</w:t>
      </w:r>
      <w:r w:rsidR="003748B8" w:rsidRPr="007946D0">
        <w:rPr>
          <w:rFonts w:ascii="Garamond" w:hAnsi="Garamond"/>
          <w:b/>
          <w:bCs/>
          <w:sz w:val="22"/>
        </w:rPr>
        <w:t xml:space="preserve"> of International Business</w:t>
      </w:r>
      <w:r w:rsidR="003748B8" w:rsidRPr="007946D0">
        <w:rPr>
          <w:rFonts w:ascii="Garamond" w:hAnsi="Garamond"/>
          <w:sz w:val="22"/>
        </w:rPr>
        <w:t xml:space="preserve"> | Seattle University, Seattle, WA</w:t>
      </w:r>
    </w:p>
    <w:p w14:paraId="55D0291B" w14:textId="7720DCD1" w:rsidR="003748B8" w:rsidRPr="007946D0" w:rsidRDefault="003748B8" w:rsidP="003A0058">
      <w:pPr>
        <w:spacing w:before="120"/>
        <w:rPr>
          <w:rFonts w:ascii="Garamond" w:hAnsi="Garamond"/>
          <w:sz w:val="22"/>
        </w:rPr>
      </w:pPr>
      <w:r w:rsidRPr="007946D0">
        <w:rPr>
          <w:rFonts w:ascii="Garamond" w:hAnsi="Garamond"/>
          <w:b/>
          <w:bCs/>
          <w:sz w:val="22"/>
        </w:rPr>
        <w:t>Bachelor of Arts</w:t>
      </w:r>
      <w:r w:rsidR="00F05AD9" w:rsidRPr="007946D0">
        <w:rPr>
          <w:rFonts w:ascii="Garamond" w:hAnsi="Garamond"/>
          <w:b/>
          <w:bCs/>
          <w:sz w:val="22"/>
        </w:rPr>
        <w:t>,</w:t>
      </w:r>
      <w:r w:rsidRPr="007946D0">
        <w:rPr>
          <w:rFonts w:ascii="Garamond" w:hAnsi="Garamond"/>
          <w:b/>
          <w:bCs/>
          <w:sz w:val="22"/>
        </w:rPr>
        <w:t xml:space="preserve"> International Affairs</w:t>
      </w:r>
      <w:r w:rsidR="00F05AD9" w:rsidRPr="007946D0">
        <w:rPr>
          <w:rFonts w:ascii="Garamond" w:hAnsi="Garamond"/>
          <w:b/>
          <w:bCs/>
          <w:sz w:val="22"/>
        </w:rPr>
        <w:t xml:space="preserve"> / Economics and Business</w:t>
      </w:r>
      <w:r w:rsidRPr="007946D0">
        <w:rPr>
          <w:rFonts w:ascii="Garamond" w:hAnsi="Garamond"/>
          <w:sz w:val="22"/>
        </w:rPr>
        <w:t xml:space="preserve"> | Eastern Washington University, Cheney, WA</w:t>
      </w:r>
    </w:p>
    <w:sectPr w:rsidR="003748B8" w:rsidRPr="007946D0" w:rsidSect="002C4D93">
      <w:head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D17B3" w14:textId="77777777" w:rsidR="005D1A3A" w:rsidRDefault="005D1A3A" w:rsidP="00A66182">
      <w:pPr>
        <w:spacing w:before="0"/>
      </w:pPr>
      <w:r>
        <w:separator/>
      </w:r>
    </w:p>
  </w:endnote>
  <w:endnote w:type="continuationSeparator" w:id="0">
    <w:p w14:paraId="08C5C06B" w14:textId="77777777" w:rsidR="005D1A3A" w:rsidRDefault="005D1A3A" w:rsidP="00A6618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D70919" w14:textId="77777777" w:rsidR="005D1A3A" w:rsidRDefault="005D1A3A" w:rsidP="00A66182">
      <w:pPr>
        <w:spacing w:before="0"/>
      </w:pPr>
      <w:r>
        <w:separator/>
      </w:r>
    </w:p>
  </w:footnote>
  <w:footnote w:type="continuationSeparator" w:id="0">
    <w:p w14:paraId="7D47B59D" w14:textId="77777777" w:rsidR="005D1A3A" w:rsidRDefault="005D1A3A" w:rsidP="00A6618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DD213" w14:textId="1E291293" w:rsidR="009A62B6" w:rsidRDefault="009A62B6" w:rsidP="00EE3D6A">
    <w:pPr>
      <w:pStyle w:val="Heading3"/>
      <w:pBdr>
        <w:top w:val="none" w:sz="0" w:space="0" w:color="auto"/>
        <w:bottom w:val="none" w:sz="0" w:space="0" w:color="auto"/>
      </w:pBdr>
      <w:spacing w:before="240"/>
      <w:jc w:val="left"/>
      <w:rPr>
        <w:rFonts w:ascii="Garamond" w:hAnsi="Garamond"/>
        <w:smallCaps w:val="0"/>
        <w:spacing w:val="10"/>
        <w:sz w:val="28"/>
        <w:szCs w:val="28"/>
      </w:rPr>
    </w:pPr>
    <w:r w:rsidRPr="00BD6C35">
      <w:rPr>
        <w:rFonts w:ascii="Garamond" w:hAnsi="Garamond"/>
        <w:smallCaps w:val="0"/>
        <w:spacing w:val="10"/>
        <w:sz w:val="36"/>
        <w:szCs w:val="30"/>
      </w:rPr>
      <w:t xml:space="preserve">Cynthia Sullivan-Brown, </w:t>
    </w:r>
    <w:r w:rsidRPr="00BD6C35">
      <w:rPr>
        <w:rFonts w:ascii="Garamond" w:hAnsi="Garamond"/>
        <w:smallCaps w:val="0"/>
        <w:spacing w:val="10"/>
        <w:sz w:val="28"/>
        <w:szCs w:val="28"/>
      </w:rPr>
      <w:t>JD, M</w:t>
    </w:r>
    <w:r w:rsidR="00BA36A4">
      <w:rPr>
        <w:rFonts w:ascii="Garamond" w:hAnsi="Garamond"/>
        <w:smallCaps w:val="0"/>
        <w:spacing w:val="10"/>
        <w:sz w:val="28"/>
        <w:szCs w:val="28"/>
      </w:rPr>
      <w:t>IB</w:t>
    </w:r>
  </w:p>
  <w:p w14:paraId="1F55DA0F" w14:textId="77777777" w:rsidR="003A0058" w:rsidRPr="003A0058" w:rsidRDefault="003A0058" w:rsidP="00EE3D6A"/>
  <w:p w14:paraId="7200ED4E" w14:textId="66D63D78" w:rsidR="00817391" w:rsidRPr="00C700D6" w:rsidRDefault="0009171C" w:rsidP="00EE3D6A">
    <w:pPr>
      <w:pBdr>
        <w:top w:val="single" w:sz="4" w:space="1" w:color="auto"/>
      </w:pBdr>
      <w:rPr>
        <w:rFonts w:ascii="Garamond" w:hAnsi="Garamond" w:cstheme="minorHAnsi"/>
        <w:sz w:val="20"/>
        <w:szCs w:val="20"/>
      </w:rPr>
    </w:pPr>
    <w:r w:rsidRPr="00C700D6">
      <w:rPr>
        <w:rFonts w:ascii="Garamond" w:eastAsia="MS Mincho" w:hAnsi="Garamond" w:cstheme="minorHAnsi"/>
        <w:sz w:val="20"/>
        <w:szCs w:val="20"/>
      </w:rPr>
      <w:t xml:space="preserve">Page </w:t>
    </w:r>
    <w:r w:rsidR="00D2716A">
      <w:rPr>
        <w:rFonts w:ascii="Garamond" w:eastAsia="MS Mincho" w:hAnsi="Garamond" w:cstheme="minorHAnsi"/>
        <w:sz w:val="20"/>
        <w:szCs w:val="20"/>
      </w:rPr>
      <w:fldChar w:fldCharType="begin"/>
    </w:r>
    <w:r w:rsidR="00D2716A">
      <w:rPr>
        <w:rFonts w:ascii="Garamond" w:eastAsia="MS Mincho" w:hAnsi="Garamond" w:cstheme="minorHAnsi"/>
        <w:sz w:val="20"/>
        <w:szCs w:val="20"/>
      </w:rPr>
      <w:instrText xml:space="preserve"> PAGE  \* Arabic  \* MERGEFORMAT </w:instrText>
    </w:r>
    <w:r w:rsidR="00D2716A">
      <w:rPr>
        <w:rFonts w:ascii="Garamond" w:eastAsia="MS Mincho" w:hAnsi="Garamond" w:cstheme="minorHAnsi"/>
        <w:sz w:val="20"/>
        <w:szCs w:val="20"/>
      </w:rPr>
      <w:fldChar w:fldCharType="separate"/>
    </w:r>
    <w:r w:rsidR="00D2716A">
      <w:rPr>
        <w:rFonts w:ascii="Garamond" w:eastAsia="MS Mincho" w:hAnsi="Garamond" w:cstheme="minorHAnsi"/>
        <w:noProof/>
        <w:sz w:val="20"/>
        <w:szCs w:val="20"/>
      </w:rPr>
      <w:t>2</w:t>
    </w:r>
    <w:r w:rsidR="00D2716A">
      <w:rPr>
        <w:rFonts w:ascii="Garamond" w:eastAsia="MS Mincho" w:hAnsi="Garamond" w:cstheme="minorHAnsi"/>
        <w:sz w:val="20"/>
        <w:szCs w:val="20"/>
      </w:rPr>
      <w:fldChar w:fldCharType="end"/>
    </w:r>
    <w:r w:rsidRPr="00C700D6">
      <w:rPr>
        <w:rFonts w:ascii="Garamond" w:eastAsia="MS Mincho" w:hAnsi="Garamond" w:cstheme="minorHAnsi"/>
        <w:sz w:val="20"/>
        <w:szCs w:val="20"/>
      </w:rPr>
      <w:t xml:space="preserve"> of </w:t>
    </w:r>
    <w:r w:rsidR="00DA1FC6">
      <w:rPr>
        <w:rFonts w:ascii="Garamond" w:eastAsia="MS Mincho" w:hAnsi="Garamond" w:cstheme="minorHAnsi"/>
        <w:sz w:val="20"/>
        <w:szCs w:val="20"/>
      </w:rPr>
      <w:fldChar w:fldCharType="begin"/>
    </w:r>
    <w:r w:rsidR="00DA1FC6">
      <w:rPr>
        <w:rFonts w:ascii="Garamond" w:eastAsia="MS Mincho" w:hAnsi="Garamond" w:cstheme="minorHAnsi"/>
        <w:sz w:val="20"/>
        <w:szCs w:val="20"/>
      </w:rPr>
      <w:instrText xml:space="preserve"> NUMPAGES  \* Arabic  \* MERGEFORMAT </w:instrText>
    </w:r>
    <w:r w:rsidR="00DA1FC6">
      <w:rPr>
        <w:rFonts w:ascii="Garamond" w:eastAsia="MS Mincho" w:hAnsi="Garamond" w:cstheme="minorHAnsi"/>
        <w:sz w:val="20"/>
        <w:szCs w:val="20"/>
      </w:rPr>
      <w:fldChar w:fldCharType="separate"/>
    </w:r>
    <w:r w:rsidR="00DA1FC6">
      <w:rPr>
        <w:rFonts w:ascii="Garamond" w:eastAsia="MS Mincho" w:hAnsi="Garamond" w:cstheme="minorHAnsi"/>
        <w:noProof/>
        <w:sz w:val="20"/>
        <w:szCs w:val="20"/>
      </w:rPr>
      <w:t>3</w:t>
    </w:r>
    <w:r w:rsidR="00DA1FC6">
      <w:rPr>
        <w:rFonts w:ascii="Garamond" w:eastAsia="MS Mincho" w:hAnsi="Garamond" w:cstheme="minorHAnsi"/>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6DE4316C"/>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3726FD7E"/>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7150A024"/>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57360AE6"/>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84E48F4E"/>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BFE4370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000006"/>
    <w:multiLevelType w:val="hybridMultilevel"/>
    <w:tmpl w:val="00000006"/>
    <w:lvl w:ilvl="0" w:tplc="385818F4">
      <w:start w:val="1"/>
      <w:numFmt w:val="bullet"/>
      <w:lvlText w:val=""/>
      <w:lvlJc w:val="left"/>
      <w:pPr>
        <w:ind w:left="41" w:hanging="360"/>
      </w:pPr>
      <w:rPr>
        <w:rFonts w:ascii="Symbol" w:hAnsi="Symbol"/>
      </w:rPr>
    </w:lvl>
    <w:lvl w:ilvl="1" w:tplc="9C0A9774">
      <w:start w:val="1"/>
      <w:numFmt w:val="bullet"/>
      <w:lvlText w:val="o"/>
      <w:lvlJc w:val="left"/>
      <w:pPr>
        <w:tabs>
          <w:tab w:val="num" w:pos="761"/>
        </w:tabs>
        <w:ind w:left="761" w:hanging="360"/>
      </w:pPr>
      <w:rPr>
        <w:rFonts w:ascii="Courier New" w:hAnsi="Courier New"/>
      </w:rPr>
    </w:lvl>
    <w:lvl w:ilvl="2" w:tplc="B060EC3A">
      <w:start w:val="1"/>
      <w:numFmt w:val="bullet"/>
      <w:lvlText w:val=""/>
      <w:lvlJc w:val="left"/>
      <w:pPr>
        <w:tabs>
          <w:tab w:val="num" w:pos="1481"/>
        </w:tabs>
        <w:ind w:left="1481" w:hanging="360"/>
      </w:pPr>
      <w:rPr>
        <w:rFonts w:ascii="Wingdings" w:hAnsi="Wingdings"/>
      </w:rPr>
    </w:lvl>
    <w:lvl w:ilvl="3" w:tplc="F6EC5FDE">
      <w:start w:val="1"/>
      <w:numFmt w:val="bullet"/>
      <w:lvlText w:val=""/>
      <w:lvlJc w:val="left"/>
      <w:pPr>
        <w:tabs>
          <w:tab w:val="num" w:pos="2201"/>
        </w:tabs>
        <w:ind w:left="2201" w:hanging="360"/>
      </w:pPr>
      <w:rPr>
        <w:rFonts w:ascii="Symbol" w:hAnsi="Symbol"/>
      </w:rPr>
    </w:lvl>
    <w:lvl w:ilvl="4" w:tplc="3E688AB2">
      <w:start w:val="1"/>
      <w:numFmt w:val="bullet"/>
      <w:lvlText w:val="o"/>
      <w:lvlJc w:val="left"/>
      <w:pPr>
        <w:tabs>
          <w:tab w:val="num" w:pos="2921"/>
        </w:tabs>
        <w:ind w:left="2921" w:hanging="360"/>
      </w:pPr>
      <w:rPr>
        <w:rFonts w:ascii="Courier New" w:hAnsi="Courier New"/>
      </w:rPr>
    </w:lvl>
    <w:lvl w:ilvl="5" w:tplc="514A0CB8">
      <w:start w:val="1"/>
      <w:numFmt w:val="bullet"/>
      <w:lvlText w:val=""/>
      <w:lvlJc w:val="left"/>
      <w:pPr>
        <w:tabs>
          <w:tab w:val="num" w:pos="3641"/>
        </w:tabs>
        <w:ind w:left="3641" w:hanging="360"/>
      </w:pPr>
      <w:rPr>
        <w:rFonts w:ascii="Wingdings" w:hAnsi="Wingdings"/>
      </w:rPr>
    </w:lvl>
    <w:lvl w:ilvl="6" w:tplc="41E8E79E">
      <w:start w:val="1"/>
      <w:numFmt w:val="bullet"/>
      <w:lvlText w:val=""/>
      <w:lvlJc w:val="left"/>
      <w:pPr>
        <w:tabs>
          <w:tab w:val="num" w:pos="4361"/>
        </w:tabs>
        <w:ind w:left="4361" w:hanging="360"/>
      </w:pPr>
      <w:rPr>
        <w:rFonts w:ascii="Symbol" w:hAnsi="Symbol"/>
      </w:rPr>
    </w:lvl>
    <w:lvl w:ilvl="7" w:tplc="1E88C794">
      <w:start w:val="1"/>
      <w:numFmt w:val="bullet"/>
      <w:lvlText w:val="o"/>
      <w:lvlJc w:val="left"/>
      <w:pPr>
        <w:tabs>
          <w:tab w:val="num" w:pos="5081"/>
        </w:tabs>
        <w:ind w:left="5081" w:hanging="360"/>
      </w:pPr>
      <w:rPr>
        <w:rFonts w:ascii="Courier New" w:hAnsi="Courier New"/>
      </w:rPr>
    </w:lvl>
    <w:lvl w:ilvl="8" w:tplc="0352AE02">
      <w:start w:val="1"/>
      <w:numFmt w:val="bullet"/>
      <w:lvlText w:val=""/>
      <w:lvlJc w:val="left"/>
      <w:pPr>
        <w:tabs>
          <w:tab w:val="num" w:pos="5801"/>
        </w:tabs>
        <w:ind w:left="5801" w:hanging="360"/>
      </w:pPr>
      <w:rPr>
        <w:rFonts w:ascii="Wingdings" w:hAnsi="Wingdings"/>
      </w:rPr>
    </w:lvl>
  </w:abstractNum>
  <w:abstractNum w:abstractNumId="7" w15:restartNumberingAfterBreak="0">
    <w:nsid w:val="0A6D20A1"/>
    <w:multiLevelType w:val="hybridMultilevel"/>
    <w:tmpl w:val="FF6C86C6"/>
    <w:lvl w:ilvl="0" w:tplc="F3A24CDE">
      <w:start w:val="1"/>
      <w:numFmt w:val="bullet"/>
      <w:lvlText w:val=""/>
      <w:lvlJc w:val="left"/>
      <w:pPr>
        <w:ind w:left="720" w:hanging="360"/>
      </w:pPr>
      <w:rPr>
        <w:rFonts w:ascii="Symbol" w:hAnsi="Symbol" w:hint="default"/>
        <w:color w:val="auto"/>
        <w:sz w:val="20"/>
        <w:szCs w:val="20"/>
      </w:rPr>
    </w:lvl>
    <w:lvl w:ilvl="1" w:tplc="4B6006E0" w:tentative="1">
      <w:start w:val="1"/>
      <w:numFmt w:val="bullet"/>
      <w:lvlText w:val="o"/>
      <w:lvlJc w:val="left"/>
      <w:pPr>
        <w:ind w:left="1440" w:hanging="360"/>
      </w:pPr>
      <w:rPr>
        <w:rFonts w:ascii="Courier New" w:hAnsi="Courier New" w:cs="Arial" w:hint="default"/>
      </w:rPr>
    </w:lvl>
    <w:lvl w:ilvl="2" w:tplc="42729A66" w:tentative="1">
      <w:start w:val="1"/>
      <w:numFmt w:val="bullet"/>
      <w:lvlText w:val=""/>
      <w:lvlJc w:val="left"/>
      <w:pPr>
        <w:ind w:left="2160" w:hanging="360"/>
      </w:pPr>
      <w:rPr>
        <w:rFonts w:ascii="Wingdings" w:hAnsi="Wingdings" w:hint="default"/>
      </w:rPr>
    </w:lvl>
    <w:lvl w:ilvl="3" w:tplc="A6A82B82" w:tentative="1">
      <w:start w:val="1"/>
      <w:numFmt w:val="bullet"/>
      <w:lvlText w:val=""/>
      <w:lvlJc w:val="left"/>
      <w:pPr>
        <w:ind w:left="2880" w:hanging="360"/>
      </w:pPr>
      <w:rPr>
        <w:rFonts w:ascii="Symbol" w:hAnsi="Symbol" w:hint="default"/>
      </w:rPr>
    </w:lvl>
    <w:lvl w:ilvl="4" w:tplc="763AF69E" w:tentative="1">
      <w:start w:val="1"/>
      <w:numFmt w:val="bullet"/>
      <w:lvlText w:val="o"/>
      <w:lvlJc w:val="left"/>
      <w:pPr>
        <w:ind w:left="3600" w:hanging="360"/>
      </w:pPr>
      <w:rPr>
        <w:rFonts w:ascii="Courier New" w:hAnsi="Courier New" w:cs="Arial" w:hint="default"/>
      </w:rPr>
    </w:lvl>
    <w:lvl w:ilvl="5" w:tplc="C3B22BA8" w:tentative="1">
      <w:start w:val="1"/>
      <w:numFmt w:val="bullet"/>
      <w:lvlText w:val=""/>
      <w:lvlJc w:val="left"/>
      <w:pPr>
        <w:ind w:left="4320" w:hanging="360"/>
      </w:pPr>
      <w:rPr>
        <w:rFonts w:ascii="Wingdings" w:hAnsi="Wingdings" w:hint="default"/>
      </w:rPr>
    </w:lvl>
    <w:lvl w:ilvl="6" w:tplc="55B09786" w:tentative="1">
      <w:start w:val="1"/>
      <w:numFmt w:val="bullet"/>
      <w:lvlText w:val=""/>
      <w:lvlJc w:val="left"/>
      <w:pPr>
        <w:ind w:left="5040" w:hanging="360"/>
      </w:pPr>
      <w:rPr>
        <w:rFonts w:ascii="Symbol" w:hAnsi="Symbol" w:hint="default"/>
      </w:rPr>
    </w:lvl>
    <w:lvl w:ilvl="7" w:tplc="84B0C696" w:tentative="1">
      <w:start w:val="1"/>
      <w:numFmt w:val="bullet"/>
      <w:lvlText w:val="o"/>
      <w:lvlJc w:val="left"/>
      <w:pPr>
        <w:ind w:left="5760" w:hanging="360"/>
      </w:pPr>
      <w:rPr>
        <w:rFonts w:ascii="Courier New" w:hAnsi="Courier New" w:cs="Arial" w:hint="default"/>
      </w:rPr>
    </w:lvl>
    <w:lvl w:ilvl="8" w:tplc="107E01BA" w:tentative="1">
      <w:start w:val="1"/>
      <w:numFmt w:val="bullet"/>
      <w:lvlText w:val=""/>
      <w:lvlJc w:val="left"/>
      <w:pPr>
        <w:ind w:left="6480" w:hanging="360"/>
      </w:pPr>
      <w:rPr>
        <w:rFonts w:ascii="Wingdings" w:hAnsi="Wingdings" w:hint="default"/>
      </w:rPr>
    </w:lvl>
  </w:abstractNum>
  <w:abstractNum w:abstractNumId="8" w15:restartNumberingAfterBreak="0">
    <w:nsid w:val="102508B0"/>
    <w:multiLevelType w:val="hybridMultilevel"/>
    <w:tmpl w:val="15CA4CE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546389"/>
    <w:multiLevelType w:val="hybridMultilevel"/>
    <w:tmpl w:val="ACCE0440"/>
    <w:lvl w:ilvl="0" w:tplc="BFFCB0DE">
      <w:start w:val="1"/>
      <w:numFmt w:val="bullet"/>
      <w:lvlText w:val=""/>
      <w:lvlJc w:val="left"/>
      <w:pPr>
        <w:ind w:left="720" w:hanging="360"/>
      </w:pPr>
      <w:rPr>
        <w:rFonts w:ascii="Wingdings" w:hAnsi="Wingdings" w:hint="default"/>
        <w:color w:val="auto"/>
        <w:sz w:val="20"/>
        <w:szCs w:val="20"/>
      </w:rPr>
    </w:lvl>
    <w:lvl w:ilvl="1" w:tplc="DDE65042" w:tentative="1">
      <w:start w:val="1"/>
      <w:numFmt w:val="bullet"/>
      <w:lvlText w:val="o"/>
      <w:lvlJc w:val="left"/>
      <w:pPr>
        <w:ind w:left="1440" w:hanging="360"/>
      </w:pPr>
      <w:rPr>
        <w:rFonts w:ascii="Courier New" w:hAnsi="Courier New" w:cs="Arial" w:hint="default"/>
      </w:rPr>
    </w:lvl>
    <w:lvl w:ilvl="2" w:tplc="5C1C2E3C" w:tentative="1">
      <w:start w:val="1"/>
      <w:numFmt w:val="bullet"/>
      <w:lvlText w:val=""/>
      <w:lvlJc w:val="left"/>
      <w:pPr>
        <w:ind w:left="2160" w:hanging="360"/>
      </w:pPr>
      <w:rPr>
        <w:rFonts w:ascii="Wingdings" w:hAnsi="Wingdings" w:hint="default"/>
      </w:rPr>
    </w:lvl>
    <w:lvl w:ilvl="3" w:tplc="0212E474" w:tentative="1">
      <w:start w:val="1"/>
      <w:numFmt w:val="bullet"/>
      <w:lvlText w:val=""/>
      <w:lvlJc w:val="left"/>
      <w:pPr>
        <w:ind w:left="2880" w:hanging="360"/>
      </w:pPr>
      <w:rPr>
        <w:rFonts w:ascii="Symbol" w:hAnsi="Symbol" w:hint="default"/>
      </w:rPr>
    </w:lvl>
    <w:lvl w:ilvl="4" w:tplc="EB082FA8" w:tentative="1">
      <w:start w:val="1"/>
      <w:numFmt w:val="bullet"/>
      <w:lvlText w:val="o"/>
      <w:lvlJc w:val="left"/>
      <w:pPr>
        <w:ind w:left="3600" w:hanging="360"/>
      </w:pPr>
      <w:rPr>
        <w:rFonts w:ascii="Courier New" w:hAnsi="Courier New" w:cs="Arial" w:hint="default"/>
      </w:rPr>
    </w:lvl>
    <w:lvl w:ilvl="5" w:tplc="A7E22F86" w:tentative="1">
      <w:start w:val="1"/>
      <w:numFmt w:val="bullet"/>
      <w:lvlText w:val=""/>
      <w:lvlJc w:val="left"/>
      <w:pPr>
        <w:ind w:left="4320" w:hanging="360"/>
      </w:pPr>
      <w:rPr>
        <w:rFonts w:ascii="Wingdings" w:hAnsi="Wingdings" w:hint="default"/>
      </w:rPr>
    </w:lvl>
    <w:lvl w:ilvl="6" w:tplc="6CF8C36E" w:tentative="1">
      <w:start w:val="1"/>
      <w:numFmt w:val="bullet"/>
      <w:lvlText w:val=""/>
      <w:lvlJc w:val="left"/>
      <w:pPr>
        <w:ind w:left="5040" w:hanging="360"/>
      </w:pPr>
      <w:rPr>
        <w:rFonts w:ascii="Symbol" w:hAnsi="Symbol" w:hint="default"/>
      </w:rPr>
    </w:lvl>
    <w:lvl w:ilvl="7" w:tplc="F418032A" w:tentative="1">
      <w:start w:val="1"/>
      <w:numFmt w:val="bullet"/>
      <w:lvlText w:val="o"/>
      <w:lvlJc w:val="left"/>
      <w:pPr>
        <w:ind w:left="5760" w:hanging="360"/>
      </w:pPr>
      <w:rPr>
        <w:rFonts w:ascii="Courier New" w:hAnsi="Courier New" w:cs="Arial" w:hint="default"/>
      </w:rPr>
    </w:lvl>
    <w:lvl w:ilvl="8" w:tplc="E3864C70" w:tentative="1">
      <w:start w:val="1"/>
      <w:numFmt w:val="bullet"/>
      <w:lvlText w:val=""/>
      <w:lvlJc w:val="left"/>
      <w:pPr>
        <w:ind w:left="6480" w:hanging="360"/>
      </w:pPr>
      <w:rPr>
        <w:rFonts w:ascii="Wingdings" w:hAnsi="Wingdings" w:hint="default"/>
      </w:rPr>
    </w:lvl>
  </w:abstractNum>
  <w:abstractNum w:abstractNumId="10" w15:restartNumberingAfterBreak="0">
    <w:nsid w:val="18040546"/>
    <w:multiLevelType w:val="multilevel"/>
    <w:tmpl w:val="0C8E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6046FB"/>
    <w:multiLevelType w:val="hybridMultilevel"/>
    <w:tmpl w:val="E2D8236C"/>
    <w:lvl w:ilvl="0" w:tplc="8288234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240A6E"/>
    <w:multiLevelType w:val="hybridMultilevel"/>
    <w:tmpl w:val="C4244B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344409"/>
    <w:multiLevelType w:val="multilevel"/>
    <w:tmpl w:val="B808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D740D2"/>
    <w:multiLevelType w:val="hybridMultilevel"/>
    <w:tmpl w:val="8D267B6A"/>
    <w:lvl w:ilvl="0" w:tplc="B9E8A5FE">
      <w:start w:val="1"/>
      <w:numFmt w:val="bullet"/>
      <w:lvlText w:val=""/>
      <w:lvlJc w:val="left"/>
      <w:pPr>
        <w:ind w:left="720" w:hanging="360"/>
      </w:pPr>
      <w:rPr>
        <w:rFonts w:ascii="Wingdings" w:hAnsi="Wingdings" w:hint="default"/>
        <w:color w:val="auto"/>
        <w:sz w:val="20"/>
        <w:szCs w:val="20"/>
      </w:rPr>
    </w:lvl>
    <w:lvl w:ilvl="1" w:tplc="A88ED2DA" w:tentative="1">
      <w:start w:val="1"/>
      <w:numFmt w:val="bullet"/>
      <w:lvlText w:val="o"/>
      <w:lvlJc w:val="left"/>
      <w:pPr>
        <w:ind w:left="1440" w:hanging="360"/>
      </w:pPr>
      <w:rPr>
        <w:rFonts w:ascii="Courier New" w:hAnsi="Courier New" w:cs="Arial" w:hint="default"/>
      </w:rPr>
    </w:lvl>
    <w:lvl w:ilvl="2" w:tplc="789C7906" w:tentative="1">
      <w:start w:val="1"/>
      <w:numFmt w:val="bullet"/>
      <w:lvlText w:val=""/>
      <w:lvlJc w:val="left"/>
      <w:pPr>
        <w:ind w:left="2160" w:hanging="360"/>
      </w:pPr>
      <w:rPr>
        <w:rFonts w:ascii="Wingdings" w:hAnsi="Wingdings" w:hint="default"/>
      </w:rPr>
    </w:lvl>
    <w:lvl w:ilvl="3" w:tplc="53DC8EFC" w:tentative="1">
      <w:start w:val="1"/>
      <w:numFmt w:val="bullet"/>
      <w:lvlText w:val=""/>
      <w:lvlJc w:val="left"/>
      <w:pPr>
        <w:ind w:left="2880" w:hanging="360"/>
      </w:pPr>
      <w:rPr>
        <w:rFonts w:ascii="Symbol" w:hAnsi="Symbol" w:hint="default"/>
      </w:rPr>
    </w:lvl>
    <w:lvl w:ilvl="4" w:tplc="02DE3D52" w:tentative="1">
      <w:start w:val="1"/>
      <w:numFmt w:val="bullet"/>
      <w:lvlText w:val="o"/>
      <w:lvlJc w:val="left"/>
      <w:pPr>
        <w:ind w:left="3600" w:hanging="360"/>
      </w:pPr>
      <w:rPr>
        <w:rFonts w:ascii="Courier New" w:hAnsi="Courier New" w:cs="Arial" w:hint="default"/>
      </w:rPr>
    </w:lvl>
    <w:lvl w:ilvl="5" w:tplc="C122EA12" w:tentative="1">
      <w:start w:val="1"/>
      <w:numFmt w:val="bullet"/>
      <w:lvlText w:val=""/>
      <w:lvlJc w:val="left"/>
      <w:pPr>
        <w:ind w:left="4320" w:hanging="360"/>
      </w:pPr>
      <w:rPr>
        <w:rFonts w:ascii="Wingdings" w:hAnsi="Wingdings" w:hint="default"/>
      </w:rPr>
    </w:lvl>
    <w:lvl w:ilvl="6" w:tplc="6AD4AA0C" w:tentative="1">
      <w:start w:val="1"/>
      <w:numFmt w:val="bullet"/>
      <w:lvlText w:val=""/>
      <w:lvlJc w:val="left"/>
      <w:pPr>
        <w:ind w:left="5040" w:hanging="360"/>
      </w:pPr>
      <w:rPr>
        <w:rFonts w:ascii="Symbol" w:hAnsi="Symbol" w:hint="default"/>
      </w:rPr>
    </w:lvl>
    <w:lvl w:ilvl="7" w:tplc="2BB66EEC" w:tentative="1">
      <w:start w:val="1"/>
      <w:numFmt w:val="bullet"/>
      <w:lvlText w:val="o"/>
      <w:lvlJc w:val="left"/>
      <w:pPr>
        <w:ind w:left="5760" w:hanging="360"/>
      </w:pPr>
      <w:rPr>
        <w:rFonts w:ascii="Courier New" w:hAnsi="Courier New" w:cs="Arial" w:hint="default"/>
      </w:rPr>
    </w:lvl>
    <w:lvl w:ilvl="8" w:tplc="B7EC5C7E" w:tentative="1">
      <w:start w:val="1"/>
      <w:numFmt w:val="bullet"/>
      <w:lvlText w:val=""/>
      <w:lvlJc w:val="left"/>
      <w:pPr>
        <w:ind w:left="6480" w:hanging="360"/>
      </w:pPr>
      <w:rPr>
        <w:rFonts w:ascii="Wingdings" w:hAnsi="Wingdings" w:hint="default"/>
      </w:rPr>
    </w:lvl>
  </w:abstractNum>
  <w:abstractNum w:abstractNumId="15" w15:restartNumberingAfterBreak="0">
    <w:nsid w:val="305723FE"/>
    <w:multiLevelType w:val="multilevel"/>
    <w:tmpl w:val="F1E2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CF6E15"/>
    <w:multiLevelType w:val="multilevel"/>
    <w:tmpl w:val="E5FA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215F37"/>
    <w:multiLevelType w:val="hybridMultilevel"/>
    <w:tmpl w:val="30C2E4C8"/>
    <w:lvl w:ilvl="0" w:tplc="6CEAE2F0">
      <w:start w:val="1"/>
      <w:numFmt w:val="bullet"/>
      <w:lvlText w:val=""/>
      <w:lvlJc w:val="left"/>
      <w:pPr>
        <w:tabs>
          <w:tab w:val="num" w:pos="720"/>
        </w:tabs>
        <w:ind w:left="720" w:hanging="360"/>
      </w:pPr>
      <w:rPr>
        <w:rFonts w:ascii="Wingdings" w:hAnsi="Wingdings" w:hint="default"/>
      </w:rPr>
    </w:lvl>
    <w:lvl w:ilvl="1" w:tplc="D69E0788">
      <w:start w:val="1"/>
      <w:numFmt w:val="decimal"/>
      <w:lvlText w:val="%2."/>
      <w:lvlJc w:val="left"/>
      <w:pPr>
        <w:tabs>
          <w:tab w:val="num" w:pos="1440"/>
        </w:tabs>
        <w:ind w:left="1440" w:hanging="360"/>
      </w:pPr>
    </w:lvl>
    <w:lvl w:ilvl="2" w:tplc="626A0CE0">
      <w:start w:val="1"/>
      <w:numFmt w:val="decimal"/>
      <w:lvlText w:val="%3."/>
      <w:lvlJc w:val="left"/>
      <w:pPr>
        <w:tabs>
          <w:tab w:val="num" w:pos="2160"/>
        </w:tabs>
        <w:ind w:left="2160" w:hanging="360"/>
      </w:pPr>
    </w:lvl>
    <w:lvl w:ilvl="3" w:tplc="6BA27F9A">
      <w:start w:val="1"/>
      <w:numFmt w:val="decimal"/>
      <w:lvlText w:val="%4."/>
      <w:lvlJc w:val="left"/>
      <w:pPr>
        <w:tabs>
          <w:tab w:val="num" w:pos="2880"/>
        </w:tabs>
        <w:ind w:left="2880" w:hanging="360"/>
      </w:pPr>
    </w:lvl>
    <w:lvl w:ilvl="4" w:tplc="CE54F5AE">
      <w:start w:val="1"/>
      <w:numFmt w:val="decimal"/>
      <w:lvlText w:val="%5."/>
      <w:lvlJc w:val="left"/>
      <w:pPr>
        <w:tabs>
          <w:tab w:val="num" w:pos="3600"/>
        </w:tabs>
        <w:ind w:left="3600" w:hanging="360"/>
      </w:pPr>
    </w:lvl>
    <w:lvl w:ilvl="5" w:tplc="A2948848">
      <w:start w:val="1"/>
      <w:numFmt w:val="decimal"/>
      <w:lvlText w:val="%6."/>
      <w:lvlJc w:val="left"/>
      <w:pPr>
        <w:tabs>
          <w:tab w:val="num" w:pos="4320"/>
        </w:tabs>
        <w:ind w:left="4320" w:hanging="360"/>
      </w:pPr>
    </w:lvl>
    <w:lvl w:ilvl="6" w:tplc="ACD84762">
      <w:start w:val="1"/>
      <w:numFmt w:val="decimal"/>
      <w:lvlText w:val="%7."/>
      <w:lvlJc w:val="left"/>
      <w:pPr>
        <w:tabs>
          <w:tab w:val="num" w:pos="5040"/>
        </w:tabs>
        <w:ind w:left="5040" w:hanging="360"/>
      </w:pPr>
    </w:lvl>
    <w:lvl w:ilvl="7" w:tplc="0FFA3D92">
      <w:start w:val="1"/>
      <w:numFmt w:val="decimal"/>
      <w:lvlText w:val="%8."/>
      <w:lvlJc w:val="left"/>
      <w:pPr>
        <w:tabs>
          <w:tab w:val="num" w:pos="5760"/>
        </w:tabs>
        <w:ind w:left="5760" w:hanging="360"/>
      </w:pPr>
    </w:lvl>
    <w:lvl w:ilvl="8" w:tplc="6AF23560">
      <w:start w:val="1"/>
      <w:numFmt w:val="decimal"/>
      <w:lvlText w:val="%9."/>
      <w:lvlJc w:val="left"/>
      <w:pPr>
        <w:tabs>
          <w:tab w:val="num" w:pos="6480"/>
        </w:tabs>
        <w:ind w:left="6480" w:hanging="360"/>
      </w:pPr>
    </w:lvl>
  </w:abstractNum>
  <w:abstractNum w:abstractNumId="18" w15:restartNumberingAfterBreak="0">
    <w:nsid w:val="4D6B35C6"/>
    <w:multiLevelType w:val="multilevel"/>
    <w:tmpl w:val="6004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D0139C"/>
    <w:multiLevelType w:val="hybridMultilevel"/>
    <w:tmpl w:val="FCCA5C28"/>
    <w:lvl w:ilvl="0" w:tplc="FA3EA7B0">
      <w:start w:val="1"/>
      <w:numFmt w:val="bullet"/>
      <w:lvlText w:val=""/>
      <w:lvlJc w:val="left"/>
      <w:pPr>
        <w:ind w:left="720" w:hanging="360"/>
      </w:pPr>
      <w:rPr>
        <w:rFonts w:ascii="Wingdings" w:hAnsi="Wingdings" w:hint="default"/>
        <w:color w:val="auto"/>
        <w:sz w:val="20"/>
        <w:szCs w:val="20"/>
      </w:rPr>
    </w:lvl>
    <w:lvl w:ilvl="1" w:tplc="810E9868" w:tentative="1">
      <w:start w:val="1"/>
      <w:numFmt w:val="bullet"/>
      <w:lvlText w:val="o"/>
      <w:lvlJc w:val="left"/>
      <w:pPr>
        <w:ind w:left="1440" w:hanging="360"/>
      </w:pPr>
      <w:rPr>
        <w:rFonts w:ascii="Courier New" w:hAnsi="Courier New" w:cs="Arial" w:hint="default"/>
      </w:rPr>
    </w:lvl>
    <w:lvl w:ilvl="2" w:tplc="6D306A8A" w:tentative="1">
      <w:start w:val="1"/>
      <w:numFmt w:val="bullet"/>
      <w:lvlText w:val=""/>
      <w:lvlJc w:val="left"/>
      <w:pPr>
        <w:ind w:left="2160" w:hanging="360"/>
      </w:pPr>
      <w:rPr>
        <w:rFonts w:ascii="Wingdings" w:hAnsi="Wingdings" w:hint="default"/>
      </w:rPr>
    </w:lvl>
    <w:lvl w:ilvl="3" w:tplc="C8FE5E82" w:tentative="1">
      <w:start w:val="1"/>
      <w:numFmt w:val="bullet"/>
      <w:lvlText w:val=""/>
      <w:lvlJc w:val="left"/>
      <w:pPr>
        <w:ind w:left="2880" w:hanging="360"/>
      </w:pPr>
      <w:rPr>
        <w:rFonts w:ascii="Symbol" w:hAnsi="Symbol" w:hint="default"/>
      </w:rPr>
    </w:lvl>
    <w:lvl w:ilvl="4" w:tplc="39CC9524" w:tentative="1">
      <w:start w:val="1"/>
      <w:numFmt w:val="bullet"/>
      <w:lvlText w:val="o"/>
      <w:lvlJc w:val="left"/>
      <w:pPr>
        <w:ind w:left="3600" w:hanging="360"/>
      </w:pPr>
      <w:rPr>
        <w:rFonts w:ascii="Courier New" w:hAnsi="Courier New" w:cs="Arial" w:hint="default"/>
      </w:rPr>
    </w:lvl>
    <w:lvl w:ilvl="5" w:tplc="FFA61906" w:tentative="1">
      <w:start w:val="1"/>
      <w:numFmt w:val="bullet"/>
      <w:lvlText w:val=""/>
      <w:lvlJc w:val="left"/>
      <w:pPr>
        <w:ind w:left="4320" w:hanging="360"/>
      </w:pPr>
      <w:rPr>
        <w:rFonts w:ascii="Wingdings" w:hAnsi="Wingdings" w:hint="default"/>
      </w:rPr>
    </w:lvl>
    <w:lvl w:ilvl="6" w:tplc="6C1247DE" w:tentative="1">
      <w:start w:val="1"/>
      <w:numFmt w:val="bullet"/>
      <w:lvlText w:val=""/>
      <w:lvlJc w:val="left"/>
      <w:pPr>
        <w:ind w:left="5040" w:hanging="360"/>
      </w:pPr>
      <w:rPr>
        <w:rFonts w:ascii="Symbol" w:hAnsi="Symbol" w:hint="default"/>
      </w:rPr>
    </w:lvl>
    <w:lvl w:ilvl="7" w:tplc="A23C65B2" w:tentative="1">
      <w:start w:val="1"/>
      <w:numFmt w:val="bullet"/>
      <w:lvlText w:val="o"/>
      <w:lvlJc w:val="left"/>
      <w:pPr>
        <w:ind w:left="5760" w:hanging="360"/>
      </w:pPr>
      <w:rPr>
        <w:rFonts w:ascii="Courier New" w:hAnsi="Courier New" w:cs="Arial" w:hint="default"/>
      </w:rPr>
    </w:lvl>
    <w:lvl w:ilvl="8" w:tplc="BE5C4274" w:tentative="1">
      <w:start w:val="1"/>
      <w:numFmt w:val="bullet"/>
      <w:lvlText w:val=""/>
      <w:lvlJc w:val="left"/>
      <w:pPr>
        <w:ind w:left="6480" w:hanging="360"/>
      </w:pPr>
      <w:rPr>
        <w:rFonts w:ascii="Wingdings" w:hAnsi="Wingdings" w:hint="default"/>
      </w:rPr>
    </w:lvl>
  </w:abstractNum>
  <w:abstractNum w:abstractNumId="20" w15:restartNumberingAfterBreak="0">
    <w:nsid w:val="57DF40C5"/>
    <w:multiLevelType w:val="hybridMultilevel"/>
    <w:tmpl w:val="2C74C2E8"/>
    <w:lvl w:ilvl="0" w:tplc="EF5C1F58">
      <w:start w:val="1"/>
      <w:numFmt w:val="decimal"/>
      <w:pStyle w:val="Publications"/>
      <w:lvlText w:val="%1."/>
      <w:lvlJc w:val="left"/>
      <w:pPr>
        <w:ind w:left="720" w:hanging="360"/>
      </w:pPr>
    </w:lvl>
    <w:lvl w:ilvl="1" w:tplc="B8345A56" w:tentative="1">
      <w:start w:val="1"/>
      <w:numFmt w:val="lowerLetter"/>
      <w:lvlText w:val="%2."/>
      <w:lvlJc w:val="left"/>
      <w:pPr>
        <w:ind w:left="1440" w:hanging="360"/>
      </w:pPr>
    </w:lvl>
    <w:lvl w:ilvl="2" w:tplc="EDE070E4" w:tentative="1">
      <w:start w:val="1"/>
      <w:numFmt w:val="lowerRoman"/>
      <w:lvlText w:val="%3."/>
      <w:lvlJc w:val="right"/>
      <w:pPr>
        <w:ind w:left="2160" w:hanging="180"/>
      </w:pPr>
    </w:lvl>
    <w:lvl w:ilvl="3" w:tplc="6E203A4E" w:tentative="1">
      <w:start w:val="1"/>
      <w:numFmt w:val="decimal"/>
      <w:lvlText w:val="%4."/>
      <w:lvlJc w:val="left"/>
      <w:pPr>
        <w:ind w:left="2880" w:hanging="360"/>
      </w:pPr>
    </w:lvl>
    <w:lvl w:ilvl="4" w:tplc="55CCDF56" w:tentative="1">
      <w:start w:val="1"/>
      <w:numFmt w:val="lowerLetter"/>
      <w:lvlText w:val="%5."/>
      <w:lvlJc w:val="left"/>
      <w:pPr>
        <w:ind w:left="3600" w:hanging="360"/>
      </w:pPr>
    </w:lvl>
    <w:lvl w:ilvl="5" w:tplc="69265E92" w:tentative="1">
      <w:start w:val="1"/>
      <w:numFmt w:val="lowerRoman"/>
      <w:lvlText w:val="%6."/>
      <w:lvlJc w:val="right"/>
      <w:pPr>
        <w:ind w:left="4320" w:hanging="180"/>
      </w:pPr>
    </w:lvl>
    <w:lvl w:ilvl="6" w:tplc="64BAD48C" w:tentative="1">
      <w:start w:val="1"/>
      <w:numFmt w:val="decimal"/>
      <w:lvlText w:val="%7."/>
      <w:lvlJc w:val="left"/>
      <w:pPr>
        <w:ind w:left="5040" w:hanging="360"/>
      </w:pPr>
    </w:lvl>
    <w:lvl w:ilvl="7" w:tplc="B88C6BAC" w:tentative="1">
      <w:start w:val="1"/>
      <w:numFmt w:val="lowerLetter"/>
      <w:lvlText w:val="%8."/>
      <w:lvlJc w:val="left"/>
      <w:pPr>
        <w:ind w:left="5760" w:hanging="360"/>
      </w:pPr>
    </w:lvl>
    <w:lvl w:ilvl="8" w:tplc="417A37CC" w:tentative="1">
      <w:start w:val="1"/>
      <w:numFmt w:val="lowerRoman"/>
      <w:lvlText w:val="%9."/>
      <w:lvlJc w:val="right"/>
      <w:pPr>
        <w:ind w:left="6480" w:hanging="180"/>
      </w:pPr>
    </w:lvl>
  </w:abstractNum>
  <w:abstractNum w:abstractNumId="21" w15:restartNumberingAfterBreak="0">
    <w:nsid w:val="59E31847"/>
    <w:multiLevelType w:val="hybridMultilevel"/>
    <w:tmpl w:val="2D4AF1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9C575B"/>
    <w:multiLevelType w:val="hybridMultilevel"/>
    <w:tmpl w:val="F282F24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619C6ECA"/>
    <w:multiLevelType w:val="hybridMultilevel"/>
    <w:tmpl w:val="F1EA5ED6"/>
    <w:lvl w:ilvl="0" w:tplc="311EC2F8">
      <w:start w:val="1"/>
      <w:numFmt w:val="bullet"/>
      <w:lvlText w:val=""/>
      <w:lvlJc w:val="left"/>
      <w:pPr>
        <w:tabs>
          <w:tab w:val="num" w:pos="720"/>
        </w:tabs>
        <w:ind w:left="720" w:hanging="360"/>
      </w:pPr>
      <w:rPr>
        <w:rFonts w:ascii="Symbol" w:hAnsi="Symbol" w:hint="default"/>
      </w:rPr>
    </w:lvl>
    <w:lvl w:ilvl="1" w:tplc="18B68706">
      <w:start w:val="1"/>
      <w:numFmt w:val="decimal"/>
      <w:lvlText w:val="%2."/>
      <w:lvlJc w:val="left"/>
      <w:pPr>
        <w:tabs>
          <w:tab w:val="num" w:pos="1440"/>
        </w:tabs>
        <w:ind w:left="1440" w:hanging="360"/>
      </w:pPr>
    </w:lvl>
    <w:lvl w:ilvl="2" w:tplc="84261190">
      <w:start w:val="1"/>
      <w:numFmt w:val="decimal"/>
      <w:lvlText w:val="%3."/>
      <w:lvlJc w:val="left"/>
      <w:pPr>
        <w:tabs>
          <w:tab w:val="num" w:pos="2160"/>
        </w:tabs>
        <w:ind w:left="2160" w:hanging="360"/>
      </w:pPr>
    </w:lvl>
    <w:lvl w:ilvl="3" w:tplc="00F8611E">
      <w:start w:val="1"/>
      <w:numFmt w:val="decimal"/>
      <w:lvlText w:val="%4."/>
      <w:lvlJc w:val="left"/>
      <w:pPr>
        <w:tabs>
          <w:tab w:val="num" w:pos="2880"/>
        </w:tabs>
        <w:ind w:left="2880" w:hanging="360"/>
      </w:pPr>
    </w:lvl>
    <w:lvl w:ilvl="4" w:tplc="4474798C">
      <w:start w:val="1"/>
      <w:numFmt w:val="decimal"/>
      <w:lvlText w:val="%5."/>
      <w:lvlJc w:val="left"/>
      <w:pPr>
        <w:tabs>
          <w:tab w:val="num" w:pos="3600"/>
        </w:tabs>
        <w:ind w:left="3600" w:hanging="360"/>
      </w:pPr>
    </w:lvl>
    <w:lvl w:ilvl="5" w:tplc="54AE1FFA">
      <w:start w:val="1"/>
      <w:numFmt w:val="decimal"/>
      <w:lvlText w:val="%6."/>
      <w:lvlJc w:val="left"/>
      <w:pPr>
        <w:tabs>
          <w:tab w:val="num" w:pos="4320"/>
        </w:tabs>
        <w:ind w:left="4320" w:hanging="360"/>
      </w:pPr>
    </w:lvl>
    <w:lvl w:ilvl="6" w:tplc="023AE00A">
      <w:start w:val="1"/>
      <w:numFmt w:val="decimal"/>
      <w:lvlText w:val="%7."/>
      <w:lvlJc w:val="left"/>
      <w:pPr>
        <w:tabs>
          <w:tab w:val="num" w:pos="5040"/>
        </w:tabs>
        <w:ind w:left="5040" w:hanging="360"/>
      </w:pPr>
    </w:lvl>
    <w:lvl w:ilvl="7" w:tplc="978077F0">
      <w:start w:val="1"/>
      <w:numFmt w:val="decimal"/>
      <w:lvlText w:val="%8."/>
      <w:lvlJc w:val="left"/>
      <w:pPr>
        <w:tabs>
          <w:tab w:val="num" w:pos="5760"/>
        </w:tabs>
        <w:ind w:left="5760" w:hanging="360"/>
      </w:pPr>
    </w:lvl>
    <w:lvl w:ilvl="8" w:tplc="AA286814">
      <w:start w:val="1"/>
      <w:numFmt w:val="decimal"/>
      <w:lvlText w:val="%9."/>
      <w:lvlJc w:val="left"/>
      <w:pPr>
        <w:tabs>
          <w:tab w:val="num" w:pos="6480"/>
        </w:tabs>
        <w:ind w:left="6480" w:hanging="360"/>
      </w:pPr>
    </w:lvl>
  </w:abstractNum>
  <w:abstractNum w:abstractNumId="24" w15:restartNumberingAfterBreak="0">
    <w:nsid w:val="63AA29DC"/>
    <w:multiLevelType w:val="hybridMultilevel"/>
    <w:tmpl w:val="2040990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64310693"/>
    <w:multiLevelType w:val="hybridMultilevel"/>
    <w:tmpl w:val="EF3A4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6318AF"/>
    <w:multiLevelType w:val="hybridMultilevel"/>
    <w:tmpl w:val="BD782908"/>
    <w:lvl w:ilvl="0" w:tplc="7E8ADD04">
      <w:start w:val="1"/>
      <w:numFmt w:val="bullet"/>
      <w:pStyle w:val="ProfessionalExperienceContributionList"/>
      <w:lvlText w:val=""/>
      <w:lvlJc w:val="left"/>
      <w:pPr>
        <w:tabs>
          <w:tab w:val="num" w:pos="720"/>
        </w:tabs>
        <w:ind w:left="720" w:hanging="360"/>
      </w:pPr>
      <w:rPr>
        <w:rFonts w:ascii="Wingdings" w:hAnsi="Wingdings" w:hint="default"/>
      </w:rPr>
    </w:lvl>
    <w:lvl w:ilvl="1" w:tplc="A41A0FC2">
      <w:start w:val="1"/>
      <w:numFmt w:val="decimal"/>
      <w:lvlText w:val="%2."/>
      <w:lvlJc w:val="left"/>
      <w:pPr>
        <w:tabs>
          <w:tab w:val="num" w:pos="1440"/>
        </w:tabs>
        <w:ind w:left="1440" w:hanging="360"/>
      </w:pPr>
    </w:lvl>
    <w:lvl w:ilvl="2" w:tplc="C2E0A674">
      <w:start w:val="1"/>
      <w:numFmt w:val="decimal"/>
      <w:lvlText w:val="%3."/>
      <w:lvlJc w:val="left"/>
      <w:pPr>
        <w:tabs>
          <w:tab w:val="num" w:pos="2160"/>
        </w:tabs>
        <w:ind w:left="2160" w:hanging="360"/>
      </w:pPr>
    </w:lvl>
    <w:lvl w:ilvl="3" w:tplc="509E3EB6">
      <w:start w:val="1"/>
      <w:numFmt w:val="decimal"/>
      <w:lvlText w:val="%4."/>
      <w:lvlJc w:val="left"/>
      <w:pPr>
        <w:tabs>
          <w:tab w:val="num" w:pos="2880"/>
        </w:tabs>
        <w:ind w:left="2880" w:hanging="360"/>
      </w:pPr>
    </w:lvl>
    <w:lvl w:ilvl="4" w:tplc="339AEB82">
      <w:start w:val="1"/>
      <w:numFmt w:val="decimal"/>
      <w:lvlText w:val="%5."/>
      <w:lvlJc w:val="left"/>
      <w:pPr>
        <w:tabs>
          <w:tab w:val="num" w:pos="3600"/>
        </w:tabs>
        <w:ind w:left="3600" w:hanging="360"/>
      </w:pPr>
    </w:lvl>
    <w:lvl w:ilvl="5" w:tplc="8D149D30">
      <w:start w:val="1"/>
      <w:numFmt w:val="decimal"/>
      <w:lvlText w:val="%6."/>
      <w:lvlJc w:val="left"/>
      <w:pPr>
        <w:tabs>
          <w:tab w:val="num" w:pos="4320"/>
        </w:tabs>
        <w:ind w:left="4320" w:hanging="360"/>
      </w:pPr>
    </w:lvl>
    <w:lvl w:ilvl="6" w:tplc="CFC41B36">
      <w:start w:val="1"/>
      <w:numFmt w:val="decimal"/>
      <w:lvlText w:val="%7."/>
      <w:lvlJc w:val="left"/>
      <w:pPr>
        <w:tabs>
          <w:tab w:val="num" w:pos="5040"/>
        </w:tabs>
        <w:ind w:left="5040" w:hanging="360"/>
      </w:pPr>
    </w:lvl>
    <w:lvl w:ilvl="7" w:tplc="53A40CB0">
      <w:start w:val="1"/>
      <w:numFmt w:val="decimal"/>
      <w:lvlText w:val="%8."/>
      <w:lvlJc w:val="left"/>
      <w:pPr>
        <w:tabs>
          <w:tab w:val="num" w:pos="5760"/>
        </w:tabs>
        <w:ind w:left="5760" w:hanging="360"/>
      </w:pPr>
    </w:lvl>
    <w:lvl w:ilvl="8" w:tplc="FA86A166">
      <w:start w:val="1"/>
      <w:numFmt w:val="decimal"/>
      <w:lvlText w:val="%9."/>
      <w:lvlJc w:val="left"/>
      <w:pPr>
        <w:tabs>
          <w:tab w:val="num" w:pos="6480"/>
        </w:tabs>
        <w:ind w:left="6480" w:hanging="360"/>
      </w:pPr>
    </w:lvl>
  </w:abstractNum>
  <w:abstractNum w:abstractNumId="27" w15:restartNumberingAfterBreak="0">
    <w:nsid w:val="6E10292A"/>
    <w:multiLevelType w:val="hybridMultilevel"/>
    <w:tmpl w:val="46767F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77030"/>
    <w:multiLevelType w:val="hybridMultilevel"/>
    <w:tmpl w:val="00DE91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0F1229"/>
    <w:multiLevelType w:val="hybridMultilevel"/>
    <w:tmpl w:val="DE723C0A"/>
    <w:lvl w:ilvl="0" w:tplc="2C88ACC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97527F"/>
    <w:multiLevelType w:val="hybridMultilevel"/>
    <w:tmpl w:val="B150F558"/>
    <w:lvl w:ilvl="0" w:tplc="E068989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4E6186"/>
    <w:multiLevelType w:val="hybridMultilevel"/>
    <w:tmpl w:val="F0B2A496"/>
    <w:lvl w:ilvl="0" w:tplc="5204DAE8">
      <w:start w:val="1"/>
      <w:numFmt w:val="bullet"/>
      <w:pStyle w:val="CoreCompetenciesItem"/>
      <w:lvlText w:val=""/>
      <w:lvlJc w:val="left"/>
      <w:pPr>
        <w:ind w:left="720" w:hanging="360"/>
      </w:pPr>
      <w:rPr>
        <w:rFonts w:ascii="Wingdings" w:hAnsi="Wingdings" w:hint="default"/>
        <w:color w:val="auto"/>
        <w:sz w:val="20"/>
        <w:szCs w:val="20"/>
      </w:rPr>
    </w:lvl>
    <w:lvl w:ilvl="1" w:tplc="75E06F80" w:tentative="1">
      <w:start w:val="1"/>
      <w:numFmt w:val="bullet"/>
      <w:lvlText w:val="o"/>
      <w:lvlJc w:val="left"/>
      <w:pPr>
        <w:ind w:left="1440" w:hanging="360"/>
      </w:pPr>
      <w:rPr>
        <w:rFonts w:ascii="Courier New" w:hAnsi="Courier New" w:cs="Arial" w:hint="default"/>
      </w:rPr>
    </w:lvl>
    <w:lvl w:ilvl="2" w:tplc="24BCB4A0" w:tentative="1">
      <w:start w:val="1"/>
      <w:numFmt w:val="bullet"/>
      <w:lvlText w:val=""/>
      <w:lvlJc w:val="left"/>
      <w:pPr>
        <w:ind w:left="2160" w:hanging="360"/>
      </w:pPr>
      <w:rPr>
        <w:rFonts w:ascii="Wingdings" w:hAnsi="Wingdings" w:hint="default"/>
      </w:rPr>
    </w:lvl>
    <w:lvl w:ilvl="3" w:tplc="005ACFC6" w:tentative="1">
      <w:start w:val="1"/>
      <w:numFmt w:val="bullet"/>
      <w:lvlText w:val=""/>
      <w:lvlJc w:val="left"/>
      <w:pPr>
        <w:ind w:left="2880" w:hanging="360"/>
      </w:pPr>
      <w:rPr>
        <w:rFonts w:ascii="Symbol" w:hAnsi="Symbol" w:hint="default"/>
      </w:rPr>
    </w:lvl>
    <w:lvl w:ilvl="4" w:tplc="8CC4A736" w:tentative="1">
      <w:start w:val="1"/>
      <w:numFmt w:val="bullet"/>
      <w:lvlText w:val="o"/>
      <w:lvlJc w:val="left"/>
      <w:pPr>
        <w:ind w:left="3600" w:hanging="360"/>
      </w:pPr>
      <w:rPr>
        <w:rFonts w:ascii="Courier New" w:hAnsi="Courier New" w:cs="Arial" w:hint="default"/>
      </w:rPr>
    </w:lvl>
    <w:lvl w:ilvl="5" w:tplc="43AEDE5C" w:tentative="1">
      <w:start w:val="1"/>
      <w:numFmt w:val="bullet"/>
      <w:lvlText w:val=""/>
      <w:lvlJc w:val="left"/>
      <w:pPr>
        <w:ind w:left="4320" w:hanging="360"/>
      </w:pPr>
      <w:rPr>
        <w:rFonts w:ascii="Wingdings" w:hAnsi="Wingdings" w:hint="default"/>
      </w:rPr>
    </w:lvl>
    <w:lvl w:ilvl="6" w:tplc="FF0ADE8A" w:tentative="1">
      <w:start w:val="1"/>
      <w:numFmt w:val="bullet"/>
      <w:lvlText w:val=""/>
      <w:lvlJc w:val="left"/>
      <w:pPr>
        <w:ind w:left="5040" w:hanging="360"/>
      </w:pPr>
      <w:rPr>
        <w:rFonts w:ascii="Symbol" w:hAnsi="Symbol" w:hint="default"/>
      </w:rPr>
    </w:lvl>
    <w:lvl w:ilvl="7" w:tplc="12549DF2" w:tentative="1">
      <w:start w:val="1"/>
      <w:numFmt w:val="bullet"/>
      <w:lvlText w:val="o"/>
      <w:lvlJc w:val="left"/>
      <w:pPr>
        <w:ind w:left="5760" w:hanging="360"/>
      </w:pPr>
      <w:rPr>
        <w:rFonts w:ascii="Courier New" w:hAnsi="Courier New" w:cs="Arial" w:hint="default"/>
      </w:rPr>
    </w:lvl>
    <w:lvl w:ilvl="8" w:tplc="DCC654C6" w:tentative="1">
      <w:start w:val="1"/>
      <w:numFmt w:val="bullet"/>
      <w:lvlText w:val=""/>
      <w:lvlJc w:val="left"/>
      <w:pPr>
        <w:ind w:left="6480" w:hanging="360"/>
      </w:pPr>
      <w:rPr>
        <w:rFonts w:ascii="Wingdings" w:hAnsi="Wingdings" w:hint="default"/>
      </w:rPr>
    </w:lvl>
  </w:abstractNum>
  <w:abstractNum w:abstractNumId="32" w15:restartNumberingAfterBreak="0">
    <w:nsid w:val="7DBF6419"/>
    <w:multiLevelType w:val="hybridMultilevel"/>
    <w:tmpl w:val="E3722008"/>
    <w:lvl w:ilvl="0" w:tplc="04090005">
      <w:start w:val="1"/>
      <w:numFmt w:val="bullet"/>
      <w:lvlText w:val=""/>
      <w:lvlJc w:val="left"/>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6634956">
    <w:abstractNumId w:val="23"/>
  </w:num>
  <w:num w:numId="2" w16cid:durableId="46413350">
    <w:abstractNumId w:val="14"/>
  </w:num>
  <w:num w:numId="3" w16cid:durableId="1428889562">
    <w:abstractNumId w:val="9"/>
  </w:num>
  <w:num w:numId="4" w16cid:durableId="202403059">
    <w:abstractNumId w:val="7"/>
  </w:num>
  <w:num w:numId="5" w16cid:durableId="1677994974">
    <w:abstractNumId w:val="19"/>
  </w:num>
  <w:num w:numId="6" w16cid:durableId="1695693344">
    <w:abstractNumId w:val="31"/>
  </w:num>
  <w:num w:numId="7" w16cid:durableId="73549830">
    <w:abstractNumId w:val="26"/>
  </w:num>
  <w:num w:numId="8" w16cid:durableId="672072177">
    <w:abstractNumId w:val="17"/>
  </w:num>
  <w:num w:numId="9" w16cid:durableId="117725039">
    <w:abstractNumId w:val="5"/>
  </w:num>
  <w:num w:numId="10" w16cid:durableId="258487329">
    <w:abstractNumId w:val="3"/>
  </w:num>
  <w:num w:numId="11" w16cid:durableId="247496417">
    <w:abstractNumId w:val="2"/>
  </w:num>
  <w:num w:numId="12" w16cid:durableId="1654067053">
    <w:abstractNumId w:val="1"/>
  </w:num>
  <w:num w:numId="13" w16cid:durableId="400636336">
    <w:abstractNumId w:val="0"/>
  </w:num>
  <w:num w:numId="14" w16cid:durableId="789981819">
    <w:abstractNumId w:val="4"/>
  </w:num>
  <w:num w:numId="15" w16cid:durableId="950014882">
    <w:abstractNumId w:val="20"/>
  </w:num>
  <w:num w:numId="16" w16cid:durableId="1688822466">
    <w:abstractNumId w:val="21"/>
  </w:num>
  <w:num w:numId="17" w16cid:durableId="362484770">
    <w:abstractNumId w:val="30"/>
  </w:num>
  <w:num w:numId="18" w16cid:durableId="284771050">
    <w:abstractNumId w:val="25"/>
  </w:num>
  <w:num w:numId="19" w16cid:durableId="1183740300">
    <w:abstractNumId w:val="11"/>
  </w:num>
  <w:num w:numId="20" w16cid:durableId="764496887">
    <w:abstractNumId w:val="12"/>
  </w:num>
  <w:num w:numId="21" w16cid:durableId="714238166">
    <w:abstractNumId w:val="29"/>
  </w:num>
  <w:num w:numId="22" w16cid:durableId="184637722">
    <w:abstractNumId w:val="18"/>
  </w:num>
  <w:num w:numId="23" w16cid:durableId="2136215545">
    <w:abstractNumId w:val="16"/>
  </w:num>
  <w:num w:numId="24" w16cid:durableId="630985238">
    <w:abstractNumId w:val="10"/>
  </w:num>
  <w:num w:numId="25" w16cid:durableId="1688293410">
    <w:abstractNumId w:val="28"/>
  </w:num>
  <w:num w:numId="26" w16cid:durableId="1639022516">
    <w:abstractNumId w:val="27"/>
  </w:num>
  <w:num w:numId="27" w16cid:durableId="821429167">
    <w:abstractNumId w:val="8"/>
  </w:num>
  <w:num w:numId="28" w16cid:durableId="2033800835">
    <w:abstractNumId w:val="32"/>
  </w:num>
  <w:num w:numId="29" w16cid:durableId="1039937576">
    <w:abstractNumId w:val="6"/>
  </w:num>
  <w:num w:numId="30" w16cid:durableId="911547739">
    <w:abstractNumId w:val="13"/>
  </w:num>
  <w:num w:numId="31" w16cid:durableId="555511079">
    <w:abstractNumId w:val="22"/>
  </w:num>
  <w:num w:numId="32" w16cid:durableId="1907185939">
    <w:abstractNumId w:val="15"/>
  </w:num>
  <w:num w:numId="33" w16cid:durableId="17438725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82"/>
    <w:rsid w:val="000034E4"/>
    <w:rsid w:val="00003763"/>
    <w:rsid w:val="000115CF"/>
    <w:rsid w:val="00011DDE"/>
    <w:rsid w:val="000133C4"/>
    <w:rsid w:val="00015735"/>
    <w:rsid w:val="0001590B"/>
    <w:rsid w:val="00015979"/>
    <w:rsid w:val="00020061"/>
    <w:rsid w:val="0002029B"/>
    <w:rsid w:val="00023715"/>
    <w:rsid w:val="00024984"/>
    <w:rsid w:val="00036D31"/>
    <w:rsid w:val="00047919"/>
    <w:rsid w:val="00052D8B"/>
    <w:rsid w:val="0005696D"/>
    <w:rsid w:val="00067112"/>
    <w:rsid w:val="00081BF9"/>
    <w:rsid w:val="000830D1"/>
    <w:rsid w:val="00084039"/>
    <w:rsid w:val="000843DB"/>
    <w:rsid w:val="0009171C"/>
    <w:rsid w:val="00097AE8"/>
    <w:rsid w:val="000A1C6A"/>
    <w:rsid w:val="000A2473"/>
    <w:rsid w:val="000A68D8"/>
    <w:rsid w:val="000B2687"/>
    <w:rsid w:val="000B3655"/>
    <w:rsid w:val="000B4596"/>
    <w:rsid w:val="000B48C6"/>
    <w:rsid w:val="000B794E"/>
    <w:rsid w:val="000C2E07"/>
    <w:rsid w:val="000C6024"/>
    <w:rsid w:val="000D05E3"/>
    <w:rsid w:val="000D2D88"/>
    <w:rsid w:val="000E2812"/>
    <w:rsid w:val="000E2C15"/>
    <w:rsid w:val="000E3326"/>
    <w:rsid w:val="000E67D1"/>
    <w:rsid w:val="00103DDA"/>
    <w:rsid w:val="00104736"/>
    <w:rsid w:val="0010556D"/>
    <w:rsid w:val="001161D0"/>
    <w:rsid w:val="00120DD4"/>
    <w:rsid w:val="00121125"/>
    <w:rsid w:val="00121CE0"/>
    <w:rsid w:val="001302AE"/>
    <w:rsid w:val="00131AE8"/>
    <w:rsid w:val="00134E92"/>
    <w:rsid w:val="001362F0"/>
    <w:rsid w:val="00136D7E"/>
    <w:rsid w:val="00140A32"/>
    <w:rsid w:val="00150DF2"/>
    <w:rsid w:val="00152317"/>
    <w:rsid w:val="0015351B"/>
    <w:rsid w:val="00156949"/>
    <w:rsid w:val="00157C68"/>
    <w:rsid w:val="00161C9C"/>
    <w:rsid w:val="001678BB"/>
    <w:rsid w:val="001708BC"/>
    <w:rsid w:val="001745BB"/>
    <w:rsid w:val="0018408A"/>
    <w:rsid w:val="00184C83"/>
    <w:rsid w:val="00191621"/>
    <w:rsid w:val="00192939"/>
    <w:rsid w:val="00194960"/>
    <w:rsid w:val="001963CF"/>
    <w:rsid w:val="001A007B"/>
    <w:rsid w:val="001B3FAC"/>
    <w:rsid w:val="001B65D1"/>
    <w:rsid w:val="001B725A"/>
    <w:rsid w:val="001C015C"/>
    <w:rsid w:val="001C2865"/>
    <w:rsid w:val="001C43F7"/>
    <w:rsid w:val="001C49F6"/>
    <w:rsid w:val="001C6C40"/>
    <w:rsid w:val="001D084D"/>
    <w:rsid w:val="001D3A48"/>
    <w:rsid w:val="001D732E"/>
    <w:rsid w:val="001E0239"/>
    <w:rsid w:val="001E06D0"/>
    <w:rsid w:val="001E08F2"/>
    <w:rsid w:val="001E318B"/>
    <w:rsid w:val="0020181A"/>
    <w:rsid w:val="00203E2D"/>
    <w:rsid w:val="00204CB4"/>
    <w:rsid w:val="002154C4"/>
    <w:rsid w:val="00215793"/>
    <w:rsid w:val="00220CC2"/>
    <w:rsid w:val="00221B23"/>
    <w:rsid w:val="00230A20"/>
    <w:rsid w:val="00231176"/>
    <w:rsid w:val="00231C60"/>
    <w:rsid w:val="00235D3F"/>
    <w:rsid w:val="00244803"/>
    <w:rsid w:val="00266A16"/>
    <w:rsid w:val="00284206"/>
    <w:rsid w:val="00284A38"/>
    <w:rsid w:val="002912A1"/>
    <w:rsid w:val="002917BC"/>
    <w:rsid w:val="00292057"/>
    <w:rsid w:val="002921E3"/>
    <w:rsid w:val="00292961"/>
    <w:rsid w:val="002A0C40"/>
    <w:rsid w:val="002A4C6F"/>
    <w:rsid w:val="002A7158"/>
    <w:rsid w:val="002B7E6B"/>
    <w:rsid w:val="002C02C4"/>
    <w:rsid w:val="002C4D93"/>
    <w:rsid w:val="002D2683"/>
    <w:rsid w:val="002D6F03"/>
    <w:rsid w:val="002F5E44"/>
    <w:rsid w:val="002F5E5C"/>
    <w:rsid w:val="002F7D5E"/>
    <w:rsid w:val="00312C46"/>
    <w:rsid w:val="003172F5"/>
    <w:rsid w:val="00321AD0"/>
    <w:rsid w:val="00327036"/>
    <w:rsid w:val="0033222E"/>
    <w:rsid w:val="00332891"/>
    <w:rsid w:val="00332C68"/>
    <w:rsid w:val="00334210"/>
    <w:rsid w:val="003348AD"/>
    <w:rsid w:val="00346CE7"/>
    <w:rsid w:val="00346D24"/>
    <w:rsid w:val="00347AD1"/>
    <w:rsid w:val="00347ADE"/>
    <w:rsid w:val="0035098B"/>
    <w:rsid w:val="003541BF"/>
    <w:rsid w:val="003607A9"/>
    <w:rsid w:val="00372A04"/>
    <w:rsid w:val="003748B8"/>
    <w:rsid w:val="003A0058"/>
    <w:rsid w:val="003A40DA"/>
    <w:rsid w:val="003B6404"/>
    <w:rsid w:val="003C057A"/>
    <w:rsid w:val="003C5EE3"/>
    <w:rsid w:val="003C6698"/>
    <w:rsid w:val="003D2A26"/>
    <w:rsid w:val="003D4F64"/>
    <w:rsid w:val="003D67CF"/>
    <w:rsid w:val="003E3383"/>
    <w:rsid w:val="003E3AEF"/>
    <w:rsid w:val="003E6EAF"/>
    <w:rsid w:val="003E6F85"/>
    <w:rsid w:val="003F128C"/>
    <w:rsid w:val="003F1A3C"/>
    <w:rsid w:val="003F2FB6"/>
    <w:rsid w:val="003F5703"/>
    <w:rsid w:val="00406337"/>
    <w:rsid w:val="00406950"/>
    <w:rsid w:val="004071E6"/>
    <w:rsid w:val="0042467D"/>
    <w:rsid w:val="00425735"/>
    <w:rsid w:val="00426774"/>
    <w:rsid w:val="00426EED"/>
    <w:rsid w:val="0042702C"/>
    <w:rsid w:val="00427C1D"/>
    <w:rsid w:val="0043224E"/>
    <w:rsid w:val="004332F0"/>
    <w:rsid w:val="0044591F"/>
    <w:rsid w:val="00446FB0"/>
    <w:rsid w:val="00447FEB"/>
    <w:rsid w:val="004507EB"/>
    <w:rsid w:val="0045291F"/>
    <w:rsid w:val="00460BD1"/>
    <w:rsid w:val="00462C32"/>
    <w:rsid w:val="004710B4"/>
    <w:rsid w:val="004723CF"/>
    <w:rsid w:val="004755EF"/>
    <w:rsid w:val="0048075E"/>
    <w:rsid w:val="00482F62"/>
    <w:rsid w:val="00486674"/>
    <w:rsid w:val="00497DE8"/>
    <w:rsid w:val="004A5994"/>
    <w:rsid w:val="004B716A"/>
    <w:rsid w:val="004C1D94"/>
    <w:rsid w:val="004C6A81"/>
    <w:rsid w:val="004D0C07"/>
    <w:rsid w:val="004D223E"/>
    <w:rsid w:val="004D2487"/>
    <w:rsid w:val="004D31E4"/>
    <w:rsid w:val="004E200A"/>
    <w:rsid w:val="004E4B02"/>
    <w:rsid w:val="004F291F"/>
    <w:rsid w:val="004F7926"/>
    <w:rsid w:val="0050245E"/>
    <w:rsid w:val="00505EE3"/>
    <w:rsid w:val="00512ACB"/>
    <w:rsid w:val="005133BA"/>
    <w:rsid w:val="00514C24"/>
    <w:rsid w:val="00526911"/>
    <w:rsid w:val="00536EAE"/>
    <w:rsid w:val="00542AE6"/>
    <w:rsid w:val="0054336E"/>
    <w:rsid w:val="005438BB"/>
    <w:rsid w:val="0055605C"/>
    <w:rsid w:val="00556598"/>
    <w:rsid w:val="00557740"/>
    <w:rsid w:val="005639C0"/>
    <w:rsid w:val="00570D35"/>
    <w:rsid w:val="00572A2E"/>
    <w:rsid w:val="005736C7"/>
    <w:rsid w:val="005805E0"/>
    <w:rsid w:val="005812B6"/>
    <w:rsid w:val="00581BD7"/>
    <w:rsid w:val="005D05AC"/>
    <w:rsid w:val="005D0850"/>
    <w:rsid w:val="005D1A3A"/>
    <w:rsid w:val="005D2BB8"/>
    <w:rsid w:val="006015A0"/>
    <w:rsid w:val="00603688"/>
    <w:rsid w:val="0060683D"/>
    <w:rsid w:val="006166BC"/>
    <w:rsid w:val="00622BCC"/>
    <w:rsid w:val="00622BD0"/>
    <w:rsid w:val="00622C3D"/>
    <w:rsid w:val="00623EA3"/>
    <w:rsid w:val="00624AB7"/>
    <w:rsid w:val="0063171E"/>
    <w:rsid w:val="00636425"/>
    <w:rsid w:val="0063679E"/>
    <w:rsid w:val="0064487A"/>
    <w:rsid w:val="006605C7"/>
    <w:rsid w:val="00664856"/>
    <w:rsid w:val="00677155"/>
    <w:rsid w:val="00690F1F"/>
    <w:rsid w:val="00690FF7"/>
    <w:rsid w:val="00692FAE"/>
    <w:rsid w:val="0069699A"/>
    <w:rsid w:val="006A3796"/>
    <w:rsid w:val="006A62FC"/>
    <w:rsid w:val="006A6FEE"/>
    <w:rsid w:val="006B2AFD"/>
    <w:rsid w:val="006B6EB1"/>
    <w:rsid w:val="006C5A1F"/>
    <w:rsid w:val="006C767E"/>
    <w:rsid w:val="006C7A03"/>
    <w:rsid w:val="006D59A5"/>
    <w:rsid w:val="006D5C84"/>
    <w:rsid w:val="006D7DC0"/>
    <w:rsid w:val="006E4EE4"/>
    <w:rsid w:val="006E4F6E"/>
    <w:rsid w:val="006E5FED"/>
    <w:rsid w:val="006F113A"/>
    <w:rsid w:val="006F16B1"/>
    <w:rsid w:val="0070693D"/>
    <w:rsid w:val="007147A0"/>
    <w:rsid w:val="007165AE"/>
    <w:rsid w:val="00716C82"/>
    <w:rsid w:val="00717C08"/>
    <w:rsid w:val="00721E0F"/>
    <w:rsid w:val="007250FE"/>
    <w:rsid w:val="007262D5"/>
    <w:rsid w:val="00734355"/>
    <w:rsid w:val="007377F0"/>
    <w:rsid w:val="0074375E"/>
    <w:rsid w:val="00747350"/>
    <w:rsid w:val="00753013"/>
    <w:rsid w:val="0075303D"/>
    <w:rsid w:val="00756884"/>
    <w:rsid w:val="0075699D"/>
    <w:rsid w:val="00756BD0"/>
    <w:rsid w:val="00756F65"/>
    <w:rsid w:val="0076344F"/>
    <w:rsid w:val="00764190"/>
    <w:rsid w:val="00764DD6"/>
    <w:rsid w:val="00774562"/>
    <w:rsid w:val="00776E57"/>
    <w:rsid w:val="0078197A"/>
    <w:rsid w:val="007925E7"/>
    <w:rsid w:val="007946D0"/>
    <w:rsid w:val="0079494D"/>
    <w:rsid w:val="007A0EF0"/>
    <w:rsid w:val="007A2EE7"/>
    <w:rsid w:val="007A698F"/>
    <w:rsid w:val="007A7D71"/>
    <w:rsid w:val="007B1BD1"/>
    <w:rsid w:val="007B1D98"/>
    <w:rsid w:val="007B54EE"/>
    <w:rsid w:val="007B7F8B"/>
    <w:rsid w:val="007C2FFA"/>
    <w:rsid w:val="007C7A2F"/>
    <w:rsid w:val="007D31AC"/>
    <w:rsid w:val="007E363A"/>
    <w:rsid w:val="007E50B6"/>
    <w:rsid w:val="007E6009"/>
    <w:rsid w:val="007F6083"/>
    <w:rsid w:val="008061A2"/>
    <w:rsid w:val="00807EFA"/>
    <w:rsid w:val="0081024E"/>
    <w:rsid w:val="00815A81"/>
    <w:rsid w:val="00817391"/>
    <w:rsid w:val="00820A0C"/>
    <w:rsid w:val="00827250"/>
    <w:rsid w:val="008278BD"/>
    <w:rsid w:val="00832D54"/>
    <w:rsid w:val="00835564"/>
    <w:rsid w:val="00837838"/>
    <w:rsid w:val="008401EB"/>
    <w:rsid w:val="00841B15"/>
    <w:rsid w:val="00847580"/>
    <w:rsid w:val="00853EFC"/>
    <w:rsid w:val="0086029A"/>
    <w:rsid w:val="00861DBD"/>
    <w:rsid w:val="00862B6B"/>
    <w:rsid w:val="008630DE"/>
    <w:rsid w:val="008661D5"/>
    <w:rsid w:val="00866D93"/>
    <w:rsid w:val="0086715E"/>
    <w:rsid w:val="00867B77"/>
    <w:rsid w:val="00883F00"/>
    <w:rsid w:val="00886754"/>
    <w:rsid w:val="00897901"/>
    <w:rsid w:val="008A2C6B"/>
    <w:rsid w:val="008A68CF"/>
    <w:rsid w:val="008B0401"/>
    <w:rsid w:val="008B0E4E"/>
    <w:rsid w:val="008B1C8F"/>
    <w:rsid w:val="008B7298"/>
    <w:rsid w:val="008C329E"/>
    <w:rsid w:val="008D0B00"/>
    <w:rsid w:val="008D4AF7"/>
    <w:rsid w:val="008E0908"/>
    <w:rsid w:val="008E165F"/>
    <w:rsid w:val="008F05AD"/>
    <w:rsid w:val="008F40A6"/>
    <w:rsid w:val="008F47E0"/>
    <w:rsid w:val="009037E8"/>
    <w:rsid w:val="00906123"/>
    <w:rsid w:val="009165F7"/>
    <w:rsid w:val="00917EFC"/>
    <w:rsid w:val="009222E0"/>
    <w:rsid w:val="00924CCB"/>
    <w:rsid w:val="00930947"/>
    <w:rsid w:val="00937698"/>
    <w:rsid w:val="009378DC"/>
    <w:rsid w:val="009478AC"/>
    <w:rsid w:val="00964205"/>
    <w:rsid w:val="00974ABE"/>
    <w:rsid w:val="009833B4"/>
    <w:rsid w:val="00990081"/>
    <w:rsid w:val="00994DAF"/>
    <w:rsid w:val="00996D48"/>
    <w:rsid w:val="009A4538"/>
    <w:rsid w:val="009A62B6"/>
    <w:rsid w:val="009A7B0B"/>
    <w:rsid w:val="009C134A"/>
    <w:rsid w:val="009C363B"/>
    <w:rsid w:val="009C3A35"/>
    <w:rsid w:val="009C621E"/>
    <w:rsid w:val="009D17F4"/>
    <w:rsid w:val="009D2589"/>
    <w:rsid w:val="009D3031"/>
    <w:rsid w:val="009E14F4"/>
    <w:rsid w:val="009E43B7"/>
    <w:rsid w:val="00A05EDB"/>
    <w:rsid w:val="00A157D5"/>
    <w:rsid w:val="00A15E94"/>
    <w:rsid w:val="00A211F2"/>
    <w:rsid w:val="00A26458"/>
    <w:rsid w:val="00A34385"/>
    <w:rsid w:val="00A42C2A"/>
    <w:rsid w:val="00A4318A"/>
    <w:rsid w:val="00A438AA"/>
    <w:rsid w:val="00A4696F"/>
    <w:rsid w:val="00A56A19"/>
    <w:rsid w:val="00A56A52"/>
    <w:rsid w:val="00A61CC7"/>
    <w:rsid w:val="00A6347D"/>
    <w:rsid w:val="00A66182"/>
    <w:rsid w:val="00A76448"/>
    <w:rsid w:val="00A85D04"/>
    <w:rsid w:val="00A91C1C"/>
    <w:rsid w:val="00AB164F"/>
    <w:rsid w:val="00AB2A98"/>
    <w:rsid w:val="00AB3E19"/>
    <w:rsid w:val="00AB4ABF"/>
    <w:rsid w:val="00AC141C"/>
    <w:rsid w:val="00AC503A"/>
    <w:rsid w:val="00AD36D0"/>
    <w:rsid w:val="00AD36D7"/>
    <w:rsid w:val="00AE355F"/>
    <w:rsid w:val="00AF1713"/>
    <w:rsid w:val="00AF4CF0"/>
    <w:rsid w:val="00AF5BBC"/>
    <w:rsid w:val="00AF79BA"/>
    <w:rsid w:val="00AF7DD1"/>
    <w:rsid w:val="00B00175"/>
    <w:rsid w:val="00B00EFD"/>
    <w:rsid w:val="00B028B3"/>
    <w:rsid w:val="00B0308D"/>
    <w:rsid w:val="00B03EA6"/>
    <w:rsid w:val="00B04969"/>
    <w:rsid w:val="00B05824"/>
    <w:rsid w:val="00B1459C"/>
    <w:rsid w:val="00B23A8D"/>
    <w:rsid w:val="00B2606D"/>
    <w:rsid w:val="00B301A8"/>
    <w:rsid w:val="00B34D74"/>
    <w:rsid w:val="00B4155D"/>
    <w:rsid w:val="00B41562"/>
    <w:rsid w:val="00B41583"/>
    <w:rsid w:val="00B4215E"/>
    <w:rsid w:val="00B44129"/>
    <w:rsid w:val="00B47230"/>
    <w:rsid w:val="00B51E45"/>
    <w:rsid w:val="00B52B4B"/>
    <w:rsid w:val="00B57675"/>
    <w:rsid w:val="00B5771B"/>
    <w:rsid w:val="00B57D04"/>
    <w:rsid w:val="00B6074E"/>
    <w:rsid w:val="00B62C27"/>
    <w:rsid w:val="00B71071"/>
    <w:rsid w:val="00B72C9B"/>
    <w:rsid w:val="00B739B8"/>
    <w:rsid w:val="00B760A1"/>
    <w:rsid w:val="00B7636B"/>
    <w:rsid w:val="00B82DFA"/>
    <w:rsid w:val="00B8390B"/>
    <w:rsid w:val="00B906DC"/>
    <w:rsid w:val="00B9261C"/>
    <w:rsid w:val="00BA209C"/>
    <w:rsid w:val="00BA36A4"/>
    <w:rsid w:val="00BA38D1"/>
    <w:rsid w:val="00BB0A5B"/>
    <w:rsid w:val="00BD38E8"/>
    <w:rsid w:val="00BD554B"/>
    <w:rsid w:val="00BD5B5A"/>
    <w:rsid w:val="00BD6C35"/>
    <w:rsid w:val="00BE4CF7"/>
    <w:rsid w:val="00BE67AA"/>
    <w:rsid w:val="00BE772E"/>
    <w:rsid w:val="00BF08B9"/>
    <w:rsid w:val="00BF527C"/>
    <w:rsid w:val="00BF5739"/>
    <w:rsid w:val="00C12F70"/>
    <w:rsid w:val="00C1601C"/>
    <w:rsid w:val="00C201C9"/>
    <w:rsid w:val="00C20732"/>
    <w:rsid w:val="00C20A93"/>
    <w:rsid w:val="00C21464"/>
    <w:rsid w:val="00C24864"/>
    <w:rsid w:val="00C27283"/>
    <w:rsid w:val="00C35696"/>
    <w:rsid w:val="00C40BCB"/>
    <w:rsid w:val="00C419EA"/>
    <w:rsid w:val="00C44A58"/>
    <w:rsid w:val="00C45421"/>
    <w:rsid w:val="00C54106"/>
    <w:rsid w:val="00C700D6"/>
    <w:rsid w:val="00C74644"/>
    <w:rsid w:val="00C8409E"/>
    <w:rsid w:val="00C848D2"/>
    <w:rsid w:val="00C874C1"/>
    <w:rsid w:val="00C95501"/>
    <w:rsid w:val="00C959F9"/>
    <w:rsid w:val="00C96FE9"/>
    <w:rsid w:val="00CB5A83"/>
    <w:rsid w:val="00CC0299"/>
    <w:rsid w:val="00CC43BF"/>
    <w:rsid w:val="00CC6D9E"/>
    <w:rsid w:val="00CD6A8F"/>
    <w:rsid w:val="00CE1290"/>
    <w:rsid w:val="00CE193B"/>
    <w:rsid w:val="00CF1D43"/>
    <w:rsid w:val="00D02B1E"/>
    <w:rsid w:val="00D144AA"/>
    <w:rsid w:val="00D14840"/>
    <w:rsid w:val="00D217BA"/>
    <w:rsid w:val="00D22985"/>
    <w:rsid w:val="00D24065"/>
    <w:rsid w:val="00D2716A"/>
    <w:rsid w:val="00D32CE3"/>
    <w:rsid w:val="00D40056"/>
    <w:rsid w:val="00D42A4D"/>
    <w:rsid w:val="00D4620D"/>
    <w:rsid w:val="00D52019"/>
    <w:rsid w:val="00D61D1C"/>
    <w:rsid w:val="00D61FEB"/>
    <w:rsid w:val="00D650A6"/>
    <w:rsid w:val="00D70331"/>
    <w:rsid w:val="00D74713"/>
    <w:rsid w:val="00D86220"/>
    <w:rsid w:val="00DA1FC6"/>
    <w:rsid w:val="00DA2BDD"/>
    <w:rsid w:val="00DA516B"/>
    <w:rsid w:val="00DA743D"/>
    <w:rsid w:val="00DB127B"/>
    <w:rsid w:val="00DB6115"/>
    <w:rsid w:val="00DB6387"/>
    <w:rsid w:val="00DB643B"/>
    <w:rsid w:val="00DC6D0D"/>
    <w:rsid w:val="00DC7A4D"/>
    <w:rsid w:val="00DC7ECB"/>
    <w:rsid w:val="00DD0B01"/>
    <w:rsid w:val="00DD6E93"/>
    <w:rsid w:val="00DE0EB7"/>
    <w:rsid w:val="00DE2766"/>
    <w:rsid w:val="00DE5BF2"/>
    <w:rsid w:val="00DF038D"/>
    <w:rsid w:val="00DF1C7D"/>
    <w:rsid w:val="00DF78B9"/>
    <w:rsid w:val="00E04C2B"/>
    <w:rsid w:val="00E06DE2"/>
    <w:rsid w:val="00E07B5D"/>
    <w:rsid w:val="00E15012"/>
    <w:rsid w:val="00E26F82"/>
    <w:rsid w:val="00E27369"/>
    <w:rsid w:val="00E32AB2"/>
    <w:rsid w:val="00E3353D"/>
    <w:rsid w:val="00E3645B"/>
    <w:rsid w:val="00E3769A"/>
    <w:rsid w:val="00E40B0D"/>
    <w:rsid w:val="00E435C3"/>
    <w:rsid w:val="00E445C7"/>
    <w:rsid w:val="00E45193"/>
    <w:rsid w:val="00E50BFF"/>
    <w:rsid w:val="00E50C02"/>
    <w:rsid w:val="00E543B1"/>
    <w:rsid w:val="00E71263"/>
    <w:rsid w:val="00E82969"/>
    <w:rsid w:val="00E91A87"/>
    <w:rsid w:val="00E93A39"/>
    <w:rsid w:val="00E94856"/>
    <w:rsid w:val="00E964BB"/>
    <w:rsid w:val="00EA38BF"/>
    <w:rsid w:val="00EA526D"/>
    <w:rsid w:val="00EB2311"/>
    <w:rsid w:val="00EB29EE"/>
    <w:rsid w:val="00EB71E0"/>
    <w:rsid w:val="00EC0203"/>
    <w:rsid w:val="00EC2993"/>
    <w:rsid w:val="00EC5471"/>
    <w:rsid w:val="00EE1BC8"/>
    <w:rsid w:val="00EE3D6A"/>
    <w:rsid w:val="00EE5242"/>
    <w:rsid w:val="00EE64C3"/>
    <w:rsid w:val="00F05AD9"/>
    <w:rsid w:val="00F119B3"/>
    <w:rsid w:val="00F17380"/>
    <w:rsid w:val="00F23745"/>
    <w:rsid w:val="00F25206"/>
    <w:rsid w:val="00F253AD"/>
    <w:rsid w:val="00F31E49"/>
    <w:rsid w:val="00F46420"/>
    <w:rsid w:val="00F510C8"/>
    <w:rsid w:val="00F5364B"/>
    <w:rsid w:val="00F55272"/>
    <w:rsid w:val="00F55E43"/>
    <w:rsid w:val="00F567FB"/>
    <w:rsid w:val="00F642BC"/>
    <w:rsid w:val="00F670C5"/>
    <w:rsid w:val="00F7116A"/>
    <w:rsid w:val="00F71869"/>
    <w:rsid w:val="00F831C5"/>
    <w:rsid w:val="00F84F4E"/>
    <w:rsid w:val="00F8541B"/>
    <w:rsid w:val="00F87DC9"/>
    <w:rsid w:val="00F95619"/>
    <w:rsid w:val="00F97495"/>
    <w:rsid w:val="00FA0EAD"/>
    <w:rsid w:val="00FA3CCE"/>
    <w:rsid w:val="00FA44F2"/>
    <w:rsid w:val="00FA510F"/>
    <w:rsid w:val="00FA58BA"/>
    <w:rsid w:val="00FB0C22"/>
    <w:rsid w:val="00FB4662"/>
    <w:rsid w:val="00FC2BB6"/>
    <w:rsid w:val="00FC33B4"/>
    <w:rsid w:val="00FC515E"/>
    <w:rsid w:val="00FD13AE"/>
    <w:rsid w:val="00FD1AAA"/>
    <w:rsid w:val="00FE0462"/>
    <w:rsid w:val="00FE04B4"/>
    <w:rsid w:val="00FF1B0F"/>
    <w:rsid w:val="00FF2F71"/>
    <w:rsid w:val="00FF4A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BA22D"/>
  <w15:docId w15:val="{470BAF64-B180-4055-885E-3DD3CDBF2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18B"/>
    <w:pPr>
      <w:spacing w:before="60"/>
    </w:pPr>
    <w:rPr>
      <w:sz w:val="21"/>
      <w:szCs w:val="22"/>
    </w:rPr>
  </w:style>
  <w:style w:type="paragraph" w:styleId="Heading1">
    <w:name w:val="heading 1"/>
    <w:basedOn w:val="Normal"/>
    <w:next w:val="Normal"/>
    <w:link w:val="Heading1Char"/>
    <w:qFormat/>
    <w:rsid w:val="00E96BDF"/>
    <w:pPr>
      <w:keepNext/>
      <w:pBdr>
        <w:top w:val="single" w:sz="4" w:space="2" w:color="auto"/>
        <w:bottom w:val="single" w:sz="8" w:space="2" w:color="auto"/>
      </w:pBdr>
      <w:spacing w:before="240" w:after="120"/>
      <w:jc w:val="center"/>
      <w:outlineLvl w:val="0"/>
    </w:pPr>
    <w:rPr>
      <w:rFonts w:asciiTheme="majorHAnsi" w:eastAsia="Times New Roman" w:hAnsiTheme="majorHAnsi"/>
      <w:b/>
      <w:bCs/>
      <w:caps/>
      <w:spacing w:val="20"/>
      <w:sz w:val="24"/>
      <w:szCs w:val="20"/>
    </w:rPr>
  </w:style>
  <w:style w:type="paragraph" w:styleId="Heading2">
    <w:name w:val="heading 2"/>
    <w:basedOn w:val="List"/>
    <w:next w:val="Normal"/>
    <w:link w:val="Heading2Char"/>
    <w:uiPriority w:val="9"/>
    <w:unhideWhenUsed/>
    <w:qFormat/>
    <w:rsid w:val="00E96BDF"/>
    <w:pPr>
      <w:outlineLvl w:val="1"/>
    </w:pPr>
    <w:rPr>
      <w:b/>
      <w:i/>
    </w:rPr>
  </w:style>
  <w:style w:type="paragraph" w:styleId="Heading3">
    <w:name w:val="heading 3"/>
    <w:basedOn w:val="Normal"/>
    <w:next w:val="Normal"/>
    <w:link w:val="Heading3Char"/>
    <w:unhideWhenUsed/>
    <w:qFormat/>
    <w:rsid w:val="00A55F80"/>
    <w:pPr>
      <w:keepNext/>
      <w:pBdr>
        <w:top w:val="single" w:sz="4" w:space="1" w:color="auto"/>
        <w:bottom w:val="single" w:sz="12" w:space="1" w:color="auto"/>
      </w:pBdr>
      <w:jc w:val="center"/>
      <w:outlineLvl w:val="2"/>
    </w:pPr>
    <w:rPr>
      <w:rFonts w:ascii="Book Antiqua" w:eastAsia="Times New Roman" w:hAnsi="Book Antiqua"/>
      <w:b/>
      <w:bCs/>
      <w:smallCaps/>
      <w:spacing w:val="20"/>
      <w:sz w:val="32"/>
      <w:szCs w:val="24"/>
    </w:rPr>
  </w:style>
  <w:style w:type="paragraph" w:styleId="Heading5">
    <w:name w:val="heading 5"/>
    <w:basedOn w:val="Normal"/>
    <w:next w:val="Normal"/>
    <w:link w:val="Heading5Char"/>
    <w:unhideWhenUsed/>
    <w:qFormat/>
    <w:rsid w:val="00A55F80"/>
    <w:pPr>
      <w:keepNext/>
      <w:jc w:val="center"/>
      <w:outlineLvl w:val="4"/>
    </w:pPr>
    <w:rPr>
      <w:rFonts w:ascii="Californian FB" w:eastAsia="Times New Roman" w:hAnsi="Californian FB"/>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96BDF"/>
    <w:rPr>
      <w:rFonts w:asciiTheme="majorHAnsi" w:eastAsia="Times New Roman" w:hAnsiTheme="majorHAnsi"/>
      <w:b/>
      <w:bCs/>
      <w:caps/>
      <w:spacing w:val="20"/>
      <w:sz w:val="24"/>
    </w:rPr>
  </w:style>
  <w:style w:type="character" w:customStyle="1" w:styleId="Heading3Char">
    <w:name w:val="Heading 3 Char"/>
    <w:link w:val="Heading3"/>
    <w:rsid w:val="00A55F80"/>
    <w:rPr>
      <w:rFonts w:ascii="Book Antiqua" w:eastAsia="Times New Roman" w:hAnsi="Book Antiqua" w:cs="Times New Roman"/>
      <w:b/>
      <w:bCs/>
      <w:smallCaps/>
      <w:spacing w:val="20"/>
      <w:sz w:val="32"/>
      <w:szCs w:val="24"/>
    </w:rPr>
  </w:style>
  <w:style w:type="character" w:customStyle="1" w:styleId="Heading5Char">
    <w:name w:val="Heading 5 Char"/>
    <w:link w:val="Heading5"/>
    <w:rsid w:val="00A55F80"/>
    <w:rPr>
      <w:rFonts w:ascii="Californian FB" w:eastAsia="Times New Roman" w:hAnsi="Californian FB" w:cs="Times New Roman"/>
      <w:b/>
      <w:bCs/>
      <w:sz w:val="28"/>
      <w:szCs w:val="24"/>
    </w:rPr>
  </w:style>
  <w:style w:type="paragraph" w:styleId="BodyText">
    <w:name w:val="Body Text"/>
    <w:basedOn w:val="Normal"/>
    <w:link w:val="BodyTextChar"/>
    <w:unhideWhenUsed/>
    <w:rsid w:val="00A55F80"/>
    <w:pPr>
      <w:jc w:val="both"/>
    </w:pPr>
    <w:rPr>
      <w:rFonts w:ascii="Book Antiqua" w:eastAsia="Times New Roman" w:hAnsi="Book Antiqua"/>
      <w:sz w:val="20"/>
      <w:szCs w:val="24"/>
    </w:rPr>
  </w:style>
  <w:style w:type="character" w:customStyle="1" w:styleId="BodyTextChar">
    <w:name w:val="Body Text Char"/>
    <w:link w:val="BodyText"/>
    <w:rsid w:val="00A55F80"/>
    <w:rPr>
      <w:rFonts w:ascii="Book Antiqua" w:eastAsia="Times New Roman" w:hAnsi="Book Antiqua" w:cs="Times New Roman"/>
      <w:sz w:val="20"/>
      <w:szCs w:val="24"/>
    </w:rPr>
  </w:style>
  <w:style w:type="paragraph" w:styleId="BodyText2">
    <w:name w:val="Body Text 2"/>
    <w:basedOn w:val="Normal"/>
    <w:link w:val="BodyText2Char"/>
    <w:uiPriority w:val="99"/>
    <w:semiHidden/>
    <w:unhideWhenUsed/>
    <w:rsid w:val="00A55F80"/>
    <w:pPr>
      <w:spacing w:after="120" w:line="480" w:lineRule="auto"/>
    </w:pPr>
  </w:style>
  <w:style w:type="character" w:customStyle="1" w:styleId="BodyText2Char">
    <w:name w:val="Body Text 2 Char"/>
    <w:basedOn w:val="DefaultParagraphFont"/>
    <w:link w:val="BodyText2"/>
    <w:uiPriority w:val="99"/>
    <w:semiHidden/>
    <w:rsid w:val="00A55F80"/>
  </w:style>
  <w:style w:type="paragraph" w:styleId="PlainText">
    <w:name w:val="Plain Text"/>
    <w:basedOn w:val="Normal"/>
    <w:link w:val="PlainTextChar"/>
    <w:semiHidden/>
    <w:rsid w:val="00A55F80"/>
    <w:rPr>
      <w:rFonts w:ascii="Courier New" w:eastAsia="Times New Roman" w:hAnsi="Courier New" w:cs="Courier New"/>
      <w:sz w:val="20"/>
      <w:szCs w:val="20"/>
    </w:rPr>
  </w:style>
  <w:style w:type="character" w:customStyle="1" w:styleId="PlainTextChar">
    <w:name w:val="Plain Text Char"/>
    <w:link w:val="PlainText"/>
    <w:semiHidden/>
    <w:rsid w:val="00A55F80"/>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7F1669"/>
    <w:pPr>
      <w:ind w:left="720"/>
      <w:contextualSpacing/>
      <w:jc w:val="both"/>
    </w:pPr>
    <w:rPr>
      <w:rFonts w:ascii="Cambria" w:eastAsia="Times New Roman" w:hAnsi="Cambria"/>
      <w:sz w:val="20"/>
      <w:szCs w:val="20"/>
      <w:lang w:bidi="en-US"/>
    </w:rPr>
  </w:style>
  <w:style w:type="paragraph" w:styleId="Header">
    <w:name w:val="header"/>
    <w:basedOn w:val="Normal"/>
    <w:link w:val="HeaderChar"/>
    <w:uiPriority w:val="99"/>
    <w:unhideWhenUsed/>
    <w:rsid w:val="00382911"/>
    <w:pPr>
      <w:tabs>
        <w:tab w:val="center" w:pos="4680"/>
        <w:tab w:val="right" w:pos="9360"/>
      </w:tabs>
    </w:pPr>
  </w:style>
  <w:style w:type="character" w:customStyle="1" w:styleId="HeaderChar">
    <w:name w:val="Header Char"/>
    <w:basedOn w:val="DefaultParagraphFont"/>
    <w:link w:val="Header"/>
    <w:uiPriority w:val="99"/>
    <w:rsid w:val="00382911"/>
  </w:style>
  <w:style w:type="paragraph" w:styleId="Footer">
    <w:name w:val="footer"/>
    <w:basedOn w:val="Normal"/>
    <w:link w:val="FooterChar"/>
    <w:uiPriority w:val="99"/>
    <w:unhideWhenUsed/>
    <w:rsid w:val="00382911"/>
    <w:pPr>
      <w:tabs>
        <w:tab w:val="center" w:pos="4680"/>
        <w:tab w:val="right" w:pos="9360"/>
      </w:tabs>
    </w:pPr>
  </w:style>
  <w:style w:type="character" w:customStyle="1" w:styleId="FooterChar">
    <w:name w:val="Footer Char"/>
    <w:basedOn w:val="DefaultParagraphFont"/>
    <w:link w:val="Footer"/>
    <w:uiPriority w:val="99"/>
    <w:rsid w:val="00382911"/>
  </w:style>
  <w:style w:type="paragraph" w:styleId="BalloonText">
    <w:name w:val="Balloon Text"/>
    <w:basedOn w:val="Normal"/>
    <w:link w:val="BalloonTextChar"/>
    <w:uiPriority w:val="99"/>
    <w:semiHidden/>
    <w:unhideWhenUsed/>
    <w:rsid w:val="00382911"/>
    <w:rPr>
      <w:rFonts w:ascii="Tahoma" w:hAnsi="Tahoma" w:cs="Tahoma"/>
      <w:sz w:val="16"/>
      <w:szCs w:val="16"/>
    </w:rPr>
  </w:style>
  <w:style w:type="character" w:customStyle="1" w:styleId="BalloonTextChar">
    <w:name w:val="Balloon Text Char"/>
    <w:link w:val="BalloonText"/>
    <w:uiPriority w:val="99"/>
    <w:semiHidden/>
    <w:rsid w:val="00382911"/>
    <w:rPr>
      <w:rFonts w:ascii="Tahoma" w:hAnsi="Tahoma" w:cs="Tahoma"/>
      <w:sz w:val="16"/>
      <w:szCs w:val="16"/>
    </w:rPr>
  </w:style>
  <w:style w:type="table" w:customStyle="1" w:styleId="CoreCompetenciesTable">
    <w:name w:val="Core Competencies Table"/>
    <w:basedOn w:val="TableNormal"/>
    <w:uiPriority w:val="99"/>
    <w:rsid w:val="00E96BDF"/>
    <w:rPr>
      <w:sz w:val="21"/>
    </w:rPr>
    <w:tblPr>
      <w:jc w:val="center"/>
    </w:tblPr>
    <w:trPr>
      <w:jc w:val="center"/>
    </w:trPr>
  </w:style>
  <w:style w:type="table" w:customStyle="1" w:styleId="TechTable">
    <w:name w:val="Tech Table"/>
    <w:basedOn w:val="CoreCompetenciesTable"/>
    <w:uiPriority w:val="99"/>
    <w:rsid w:val="00E96BDF"/>
    <w:tblPr/>
  </w:style>
  <w:style w:type="table" w:customStyle="1" w:styleId="ProjectTable">
    <w:name w:val="Project Table"/>
    <w:basedOn w:val="TechTable"/>
    <w:uiPriority w:val="99"/>
    <w:rsid w:val="00E96BDF"/>
    <w:tblPr/>
  </w:style>
  <w:style w:type="paragraph" w:customStyle="1" w:styleId="ProfessionalExperienceDuties">
    <w:name w:val="Professional Experience Duties"/>
    <w:basedOn w:val="BodyText"/>
    <w:qFormat/>
    <w:rsid w:val="00E96BDF"/>
    <w:rPr>
      <w:rFonts w:asciiTheme="minorHAnsi" w:hAnsiTheme="minorHAnsi"/>
      <w:sz w:val="21"/>
      <w:szCs w:val="21"/>
    </w:rPr>
  </w:style>
  <w:style w:type="paragraph" w:customStyle="1" w:styleId="ProfessionalExperienceContributionList">
    <w:name w:val="Professional Experience Contribution List"/>
    <w:basedOn w:val="BodyText"/>
    <w:qFormat/>
    <w:rsid w:val="00E96BDF"/>
    <w:pPr>
      <w:numPr>
        <w:numId w:val="7"/>
      </w:numPr>
      <w:tabs>
        <w:tab w:val="left" w:pos="720"/>
      </w:tabs>
      <w:jc w:val="left"/>
    </w:pPr>
    <w:rPr>
      <w:rFonts w:asciiTheme="minorHAnsi" w:hAnsiTheme="minorHAnsi" w:cs="Book Antiqua"/>
      <w:sz w:val="21"/>
      <w:szCs w:val="21"/>
    </w:rPr>
  </w:style>
  <w:style w:type="paragraph" w:customStyle="1" w:styleId="ProfessionalExperienceStatement">
    <w:name w:val="Professional Experience Statement"/>
    <w:basedOn w:val="ProfessionalExperienceDuties"/>
    <w:qFormat/>
    <w:rsid w:val="00E96BDF"/>
    <w:rPr>
      <w:i/>
    </w:rPr>
  </w:style>
  <w:style w:type="paragraph" w:customStyle="1" w:styleId="CareerNote">
    <w:name w:val="Career Note"/>
    <w:basedOn w:val="ProfessionalExperienceDuties"/>
    <w:qFormat/>
    <w:rsid w:val="00E96BDF"/>
    <w:pPr>
      <w:spacing w:before="240"/>
      <w:jc w:val="center"/>
    </w:pPr>
    <w:rPr>
      <w:i/>
    </w:rPr>
  </w:style>
  <w:style w:type="paragraph" w:customStyle="1" w:styleId="CoreCompetenciesItem">
    <w:name w:val="Core Competencies Item"/>
    <w:basedOn w:val="MediumGrid1-Accent21"/>
    <w:qFormat/>
    <w:rsid w:val="00E96BDF"/>
    <w:pPr>
      <w:numPr>
        <w:numId w:val="6"/>
      </w:numPr>
      <w:tabs>
        <w:tab w:val="left" w:pos="342"/>
      </w:tabs>
      <w:ind w:left="360"/>
      <w:contextualSpacing w:val="0"/>
    </w:pPr>
    <w:rPr>
      <w:rFonts w:asciiTheme="minorHAnsi" w:hAnsiTheme="minorHAnsi"/>
      <w:sz w:val="21"/>
      <w:szCs w:val="21"/>
    </w:rPr>
  </w:style>
  <w:style w:type="paragraph" w:customStyle="1" w:styleId="CoreCompetenciesTitle">
    <w:name w:val="Core Competencies Title"/>
    <w:basedOn w:val="CoreCompetenciesItem"/>
    <w:qFormat/>
    <w:rsid w:val="00E96BDF"/>
    <w:pPr>
      <w:numPr>
        <w:numId w:val="0"/>
      </w:numPr>
      <w:ind w:left="360" w:hanging="360"/>
    </w:pPr>
    <w:rPr>
      <w:b/>
      <w:u w:val="single"/>
    </w:rPr>
  </w:style>
  <w:style w:type="paragraph" w:styleId="List">
    <w:name w:val="List"/>
    <w:basedOn w:val="PlainText"/>
    <w:uiPriority w:val="99"/>
    <w:unhideWhenUsed/>
    <w:rsid w:val="00E96BDF"/>
    <w:pPr>
      <w:spacing w:before="120"/>
      <w:jc w:val="center"/>
    </w:pPr>
    <w:rPr>
      <w:rFonts w:asciiTheme="minorHAnsi" w:eastAsia="MS Mincho" w:hAnsiTheme="minorHAnsi"/>
      <w:sz w:val="21"/>
      <w:szCs w:val="21"/>
    </w:rPr>
  </w:style>
  <w:style w:type="paragraph" w:customStyle="1" w:styleId="Publications">
    <w:name w:val="Publications"/>
    <w:basedOn w:val="BodyText"/>
    <w:qFormat/>
    <w:rsid w:val="00E96BDF"/>
    <w:pPr>
      <w:numPr>
        <w:numId w:val="15"/>
      </w:numPr>
      <w:jc w:val="left"/>
    </w:pPr>
    <w:rPr>
      <w:rFonts w:asciiTheme="minorHAnsi" w:hAnsiTheme="minorHAnsi" w:cs="Book Antiqua"/>
      <w:sz w:val="21"/>
      <w:szCs w:val="21"/>
    </w:rPr>
  </w:style>
  <w:style w:type="paragraph" w:customStyle="1" w:styleId="TechTableCategory">
    <w:name w:val="Tech Table Category"/>
    <w:basedOn w:val="List"/>
    <w:qFormat/>
    <w:rsid w:val="00E96BDF"/>
    <w:pPr>
      <w:spacing w:before="60"/>
      <w:jc w:val="right"/>
    </w:pPr>
    <w:rPr>
      <w:i/>
    </w:rPr>
  </w:style>
  <w:style w:type="paragraph" w:customStyle="1" w:styleId="ProjectName">
    <w:name w:val="Project Name"/>
    <w:basedOn w:val="List"/>
    <w:qFormat/>
    <w:rsid w:val="00E96BDF"/>
    <w:pPr>
      <w:spacing w:before="60"/>
      <w:jc w:val="left"/>
    </w:pPr>
    <w:rPr>
      <w:b/>
      <w:u w:val="single"/>
    </w:rPr>
  </w:style>
  <w:style w:type="paragraph" w:customStyle="1" w:styleId="TechTableDetails">
    <w:name w:val="Tech Table Details"/>
    <w:basedOn w:val="List"/>
    <w:qFormat/>
    <w:rsid w:val="00E96BDF"/>
    <w:pPr>
      <w:spacing w:before="60"/>
      <w:jc w:val="left"/>
    </w:pPr>
  </w:style>
  <w:style w:type="paragraph" w:customStyle="1" w:styleId="ProjectDescription">
    <w:name w:val="Project Description"/>
    <w:basedOn w:val="List"/>
    <w:qFormat/>
    <w:rsid w:val="00E96BDF"/>
    <w:pPr>
      <w:spacing w:before="60"/>
      <w:jc w:val="left"/>
    </w:pPr>
  </w:style>
  <w:style w:type="paragraph" w:customStyle="1" w:styleId="EducationCoursework">
    <w:name w:val="Education Coursework"/>
    <w:basedOn w:val="PlainText"/>
    <w:qFormat/>
    <w:rsid w:val="00E96BDF"/>
    <w:pPr>
      <w:spacing w:before="0"/>
      <w:jc w:val="center"/>
    </w:pPr>
    <w:rPr>
      <w:rFonts w:asciiTheme="minorHAnsi" w:eastAsia="MS Mincho" w:hAnsiTheme="minorHAnsi"/>
      <w:i/>
      <w:sz w:val="21"/>
      <w:szCs w:val="21"/>
    </w:rPr>
  </w:style>
  <w:style w:type="paragraph" w:customStyle="1" w:styleId="EducationDetailsList">
    <w:name w:val="Education Details List"/>
    <w:basedOn w:val="PlainText"/>
    <w:qFormat/>
    <w:rsid w:val="00E96BDF"/>
    <w:pPr>
      <w:spacing w:before="0"/>
      <w:jc w:val="center"/>
    </w:pPr>
    <w:rPr>
      <w:rFonts w:asciiTheme="minorHAnsi" w:eastAsia="MS Mincho" w:hAnsiTheme="minorHAnsi"/>
      <w:i/>
      <w:sz w:val="21"/>
      <w:szCs w:val="21"/>
    </w:rPr>
  </w:style>
  <w:style w:type="character" w:customStyle="1" w:styleId="Heading2Char">
    <w:name w:val="Heading 2 Char"/>
    <w:basedOn w:val="DefaultParagraphFont"/>
    <w:link w:val="Heading2"/>
    <w:uiPriority w:val="9"/>
    <w:rsid w:val="00E96BDF"/>
    <w:rPr>
      <w:rFonts w:asciiTheme="minorHAnsi" w:eastAsia="MS Mincho" w:hAnsiTheme="minorHAnsi" w:cs="Courier New"/>
      <w:b/>
      <w:i/>
      <w:sz w:val="21"/>
      <w:szCs w:val="21"/>
    </w:rPr>
  </w:style>
  <w:style w:type="paragraph" w:styleId="ListParagraph">
    <w:name w:val="List Paragraph"/>
    <w:basedOn w:val="Normal"/>
    <w:uiPriority w:val="72"/>
    <w:rsid w:val="001A007B"/>
    <w:pPr>
      <w:ind w:left="720"/>
      <w:contextualSpacing/>
    </w:pPr>
  </w:style>
  <w:style w:type="paragraph" w:customStyle="1" w:styleId="muitypography-root">
    <w:name w:val="muitypography-root"/>
    <w:basedOn w:val="Normal"/>
    <w:rsid w:val="004D2487"/>
    <w:pPr>
      <w:spacing w:before="100" w:beforeAutospacing="1" w:after="100" w:afterAutospacing="1"/>
    </w:pPr>
    <w:rPr>
      <w:rFonts w:ascii="Times New Roman" w:eastAsia="Times New Roman" w:hAnsi="Times New Roman"/>
      <w:sz w:val="24"/>
      <w:szCs w:val="24"/>
    </w:rPr>
  </w:style>
  <w:style w:type="character" w:customStyle="1" w:styleId="divdocumentright-box">
    <w:name w:val="div_document_right-box"/>
    <w:basedOn w:val="DefaultParagraphFont"/>
    <w:rsid w:val="00E3645B"/>
    <w:rPr>
      <w:color w:val="343434"/>
      <w:spacing w:val="4"/>
    </w:rPr>
  </w:style>
  <w:style w:type="character" w:customStyle="1" w:styleId="divdocumentright-boxdatetablesinglecolumn">
    <w:name w:val="div_document_right-box_datetable_singlecolumn"/>
    <w:basedOn w:val="DefaultParagraphFont"/>
    <w:rsid w:val="00E3645B"/>
  </w:style>
  <w:style w:type="paragraph" w:customStyle="1" w:styleId="divdocumentli">
    <w:name w:val="div_document_li"/>
    <w:basedOn w:val="Normal"/>
    <w:rsid w:val="00E3645B"/>
    <w:pPr>
      <w:pBdr>
        <w:left w:val="none" w:sz="0" w:space="5" w:color="auto"/>
      </w:pBdr>
      <w:spacing w:before="0"/>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DA516B"/>
    <w:rPr>
      <w:sz w:val="16"/>
      <w:szCs w:val="16"/>
    </w:rPr>
  </w:style>
  <w:style w:type="paragraph" w:styleId="CommentText">
    <w:name w:val="annotation text"/>
    <w:basedOn w:val="Normal"/>
    <w:link w:val="CommentTextChar"/>
    <w:uiPriority w:val="99"/>
    <w:semiHidden/>
    <w:unhideWhenUsed/>
    <w:rsid w:val="00DA516B"/>
    <w:rPr>
      <w:sz w:val="20"/>
      <w:szCs w:val="20"/>
    </w:rPr>
  </w:style>
  <w:style w:type="character" w:customStyle="1" w:styleId="CommentTextChar">
    <w:name w:val="Comment Text Char"/>
    <w:basedOn w:val="DefaultParagraphFont"/>
    <w:link w:val="CommentText"/>
    <w:uiPriority w:val="99"/>
    <w:semiHidden/>
    <w:rsid w:val="00DA516B"/>
  </w:style>
  <w:style w:type="paragraph" w:styleId="CommentSubject">
    <w:name w:val="annotation subject"/>
    <w:basedOn w:val="CommentText"/>
    <w:next w:val="CommentText"/>
    <w:link w:val="CommentSubjectChar"/>
    <w:uiPriority w:val="99"/>
    <w:semiHidden/>
    <w:unhideWhenUsed/>
    <w:rsid w:val="00DA516B"/>
    <w:rPr>
      <w:b/>
      <w:bCs/>
    </w:rPr>
  </w:style>
  <w:style w:type="character" w:customStyle="1" w:styleId="CommentSubjectChar">
    <w:name w:val="Comment Subject Char"/>
    <w:basedOn w:val="CommentTextChar"/>
    <w:link w:val="CommentSubject"/>
    <w:uiPriority w:val="99"/>
    <w:semiHidden/>
    <w:rsid w:val="00DA516B"/>
    <w:rPr>
      <w:b/>
      <w:bCs/>
    </w:rPr>
  </w:style>
  <w:style w:type="character" w:styleId="PlaceholderText">
    <w:name w:val="Placeholder Text"/>
    <w:basedOn w:val="DefaultParagraphFont"/>
    <w:uiPriority w:val="67"/>
    <w:semiHidden/>
    <w:rsid w:val="00DA516B"/>
    <w:rPr>
      <w:color w:val="808080"/>
    </w:rPr>
  </w:style>
  <w:style w:type="paragraph" w:styleId="BodyTextIndent">
    <w:name w:val="Body Text Indent"/>
    <w:basedOn w:val="Normal"/>
    <w:link w:val="BodyTextIndentChar"/>
    <w:uiPriority w:val="99"/>
    <w:semiHidden/>
    <w:unhideWhenUsed/>
    <w:rsid w:val="001E318B"/>
    <w:pPr>
      <w:spacing w:after="120"/>
      <w:ind w:left="360"/>
    </w:pPr>
  </w:style>
  <w:style w:type="character" w:customStyle="1" w:styleId="BodyTextIndentChar">
    <w:name w:val="Body Text Indent Char"/>
    <w:basedOn w:val="DefaultParagraphFont"/>
    <w:link w:val="BodyTextIndent"/>
    <w:uiPriority w:val="99"/>
    <w:semiHidden/>
    <w:rsid w:val="001E318B"/>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9341394">
      <w:bodyDiv w:val="1"/>
      <w:marLeft w:val="0"/>
      <w:marRight w:val="0"/>
      <w:marTop w:val="0"/>
      <w:marBottom w:val="0"/>
      <w:divBdr>
        <w:top w:val="none" w:sz="0" w:space="0" w:color="auto"/>
        <w:left w:val="none" w:sz="0" w:space="0" w:color="auto"/>
        <w:bottom w:val="none" w:sz="0" w:space="0" w:color="auto"/>
        <w:right w:val="none" w:sz="0" w:space="0" w:color="auto"/>
      </w:divBdr>
      <w:divsChild>
        <w:div w:id="1206256835">
          <w:marLeft w:val="0"/>
          <w:marRight w:val="0"/>
          <w:marTop w:val="0"/>
          <w:marBottom w:val="0"/>
          <w:divBdr>
            <w:top w:val="none" w:sz="0" w:space="0" w:color="auto"/>
            <w:left w:val="none" w:sz="0" w:space="0" w:color="auto"/>
            <w:bottom w:val="none" w:sz="0" w:space="0" w:color="auto"/>
            <w:right w:val="none" w:sz="0" w:space="0" w:color="auto"/>
          </w:divBdr>
        </w:div>
        <w:div w:id="517695266">
          <w:marLeft w:val="0"/>
          <w:marRight w:val="0"/>
          <w:marTop w:val="0"/>
          <w:marBottom w:val="0"/>
          <w:divBdr>
            <w:top w:val="none" w:sz="0" w:space="0" w:color="auto"/>
            <w:left w:val="none" w:sz="0" w:space="0" w:color="auto"/>
            <w:bottom w:val="none" w:sz="0" w:space="0" w:color="auto"/>
            <w:right w:val="none" w:sz="0" w:space="0" w:color="auto"/>
          </w:divBdr>
        </w:div>
        <w:div w:id="7100213">
          <w:marLeft w:val="0"/>
          <w:marRight w:val="0"/>
          <w:marTop w:val="0"/>
          <w:marBottom w:val="0"/>
          <w:divBdr>
            <w:top w:val="none" w:sz="0" w:space="0" w:color="auto"/>
            <w:left w:val="none" w:sz="0" w:space="0" w:color="auto"/>
            <w:bottom w:val="none" w:sz="0" w:space="0" w:color="auto"/>
            <w:right w:val="none" w:sz="0" w:space="0" w:color="auto"/>
          </w:divBdr>
        </w:div>
      </w:divsChild>
    </w:div>
    <w:div w:id="1163275609">
      <w:bodyDiv w:val="1"/>
      <w:marLeft w:val="0"/>
      <w:marRight w:val="0"/>
      <w:marTop w:val="0"/>
      <w:marBottom w:val="0"/>
      <w:divBdr>
        <w:top w:val="none" w:sz="0" w:space="0" w:color="auto"/>
        <w:left w:val="none" w:sz="0" w:space="0" w:color="auto"/>
        <w:bottom w:val="none" w:sz="0" w:space="0" w:color="auto"/>
        <w:right w:val="none" w:sz="0" w:space="0" w:color="auto"/>
      </w:divBdr>
    </w:div>
    <w:div w:id="1362513651">
      <w:bodyDiv w:val="1"/>
      <w:marLeft w:val="0"/>
      <w:marRight w:val="0"/>
      <w:marTop w:val="0"/>
      <w:marBottom w:val="0"/>
      <w:divBdr>
        <w:top w:val="none" w:sz="0" w:space="0" w:color="auto"/>
        <w:left w:val="none" w:sz="0" w:space="0" w:color="auto"/>
        <w:bottom w:val="none" w:sz="0" w:space="0" w:color="auto"/>
        <w:right w:val="none" w:sz="0" w:space="0" w:color="auto"/>
      </w:divBdr>
    </w:div>
    <w:div w:id="1628243688">
      <w:bodyDiv w:val="1"/>
      <w:marLeft w:val="0"/>
      <w:marRight w:val="0"/>
      <w:marTop w:val="0"/>
      <w:marBottom w:val="0"/>
      <w:divBdr>
        <w:top w:val="none" w:sz="0" w:space="0" w:color="auto"/>
        <w:left w:val="none" w:sz="0" w:space="0" w:color="auto"/>
        <w:bottom w:val="none" w:sz="0" w:space="0" w:color="auto"/>
        <w:right w:val="none" w:sz="0" w:space="0" w:color="auto"/>
      </w:divBdr>
    </w:div>
    <w:div w:id="2037268828">
      <w:bodyDiv w:val="1"/>
      <w:marLeft w:val="0"/>
      <w:marRight w:val="0"/>
      <w:marTop w:val="0"/>
      <w:marBottom w:val="0"/>
      <w:divBdr>
        <w:top w:val="none" w:sz="0" w:space="0" w:color="auto"/>
        <w:left w:val="none" w:sz="0" w:space="0" w:color="auto"/>
        <w:bottom w:val="none" w:sz="0" w:space="0" w:color="auto"/>
        <w:right w:val="none" w:sz="0" w:space="0" w:color="auto"/>
      </w:divBdr>
      <w:divsChild>
        <w:div w:id="1978796259">
          <w:marLeft w:val="0"/>
          <w:marRight w:val="0"/>
          <w:marTop w:val="0"/>
          <w:marBottom w:val="0"/>
          <w:divBdr>
            <w:top w:val="none" w:sz="0" w:space="0" w:color="auto"/>
            <w:left w:val="none" w:sz="0" w:space="0" w:color="auto"/>
            <w:bottom w:val="none" w:sz="0" w:space="0" w:color="auto"/>
            <w:right w:val="none" w:sz="0" w:space="0" w:color="auto"/>
          </w:divBdr>
        </w:div>
        <w:div w:id="29916649">
          <w:marLeft w:val="0"/>
          <w:marRight w:val="0"/>
          <w:marTop w:val="0"/>
          <w:marBottom w:val="0"/>
          <w:divBdr>
            <w:top w:val="none" w:sz="0" w:space="0" w:color="auto"/>
            <w:left w:val="none" w:sz="0" w:space="0" w:color="auto"/>
            <w:bottom w:val="none" w:sz="0" w:space="0" w:color="auto"/>
            <w:right w:val="none" w:sz="0" w:space="0" w:color="auto"/>
          </w:divBdr>
        </w:div>
      </w:divsChild>
    </w:div>
    <w:div w:id="210665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993B8-C088-4CF8-BDAA-F90B8040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1124</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Cynthia Sullivan-Brown's Resume</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Cynthia Sullivan-Brown's Resume</dc:title>
  <dc:creator>Cynthia Sullivan-Brown</dc:creator>
  <cp:lastModifiedBy>Cynthia Sullivan-Brown</cp:lastModifiedBy>
  <cp:revision>14</cp:revision>
  <dcterms:created xsi:type="dcterms:W3CDTF">2024-10-02T17:56:00Z</dcterms:created>
  <dcterms:modified xsi:type="dcterms:W3CDTF">2024-11-25T05:06:00Z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v">
    <vt:lpwstr>prfo5se-v2</vt:lpwstr>
  </property>
  <property fmtid="{D5CDD505-2E9C-101B-9397-08002B2CF9AE}" pid="3" name="wiz_id">
    <vt:lpwstr>584e814b092a1dc9289a9e1b3006343a</vt:lpwstr>
  </property>
  <property fmtid="{D5CDD505-2E9C-101B-9397-08002B2CF9AE}" pid="4" name="tal_id">
    <vt:lpwstr>b2abf1baa56f1bedaa157b91a553e38b</vt:lpwstr>
  </property>
  <property fmtid="{D5CDD505-2E9C-101B-9397-08002B2CF9AE}" pid="5" name="app_source">
    <vt:lpwstr>rezbiz</vt:lpwstr>
  </property>
  <property fmtid="{D5CDD505-2E9C-101B-9397-08002B2CF9AE}" pid="6" name="app_id">
    <vt:lpwstr>865289</vt:lpwstr>
  </property>
</Properties>
</file>