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EC60D" w14:textId="3A8F2922" w:rsidR="00AE761D" w:rsidRDefault="00E562E4" w:rsidP="00E562E4">
      <w:pPr>
        <w:jc w:val="center"/>
        <w:rPr>
          <w:b/>
          <w:bCs/>
          <w:sz w:val="36"/>
          <w:szCs w:val="36"/>
        </w:rPr>
      </w:pPr>
      <w:r w:rsidRPr="00E562E4">
        <w:rPr>
          <w:b/>
          <w:bCs/>
          <w:sz w:val="36"/>
          <w:szCs w:val="36"/>
        </w:rPr>
        <w:t>2025 BOARD STATEMENTS OF INTEREST</w:t>
      </w:r>
    </w:p>
    <w:p w14:paraId="7488C7EF" w14:textId="7D60A602" w:rsidR="00E562E4" w:rsidRPr="00E562E4" w:rsidRDefault="00E562E4" w:rsidP="00E562E4">
      <w:pPr>
        <w:rPr>
          <w:b/>
          <w:bCs/>
          <w:sz w:val="24"/>
          <w:szCs w:val="24"/>
          <w:u w:val="single"/>
        </w:rPr>
      </w:pPr>
      <w:r w:rsidRPr="00E562E4">
        <w:rPr>
          <w:b/>
          <w:bCs/>
          <w:sz w:val="24"/>
          <w:szCs w:val="24"/>
          <w:u w:val="single"/>
        </w:rPr>
        <w:t>MELANIE NUNN (2</w:t>
      </w:r>
      <w:r w:rsidRPr="00E562E4">
        <w:rPr>
          <w:b/>
          <w:bCs/>
          <w:sz w:val="24"/>
          <w:szCs w:val="24"/>
          <w:u w:val="single"/>
          <w:vertAlign w:val="superscript"/>
        </w:rPr>
        <w:t>ND</w:t>
      </w:r>
      <w:r w:rsidRPr="00E562E4">
        <w:rPr>
          <w:b/>
          <w:bCs/>
          <w:sz w:val="24"/>
          <w:szCs w:val="24"/>
          <w:u w:val="single"/>
        </w:rPr>
        <w:t xml:space="preserve"> TERM)</w:t>
      </w:r>
    </w:p>
    <w:p w14:paraId="47B6A57E" w14:textId="5F18EA16" w:rsidR="00E562E4" w:rsidRPr="00E562E4" w:rsidRDefault="00E562E4" w:rsidP="00E562E4">
      <w:pPr>
        <w:rPr>
          <w:sz w:val="24"/>
          <w:szCs w:val="24"/>
        </w:rPr>
      </w:pPr>
      <w:r w:rsidRPr="00E562E4">
        <w:rPr>
          <w:sz w:val="24"/>
          <w:szCs w:val="24"/>
        </w:rPr>
        <w:t xml:space="preserve">I have had the pleasure of being a part of </w:t>
      </w:r>
      <w:proofErr w:type="gramStart"/>
      <w:r w:rsidRPr="00E562E4">
        <w:rPr>
          <w:sz w:val="24"/>
          <w:szCs w:val="24"/>
        </w:rPr>
        <w:t>ICPA</w:t>
      </w:r>
      <w:proofErr w:type="gramEnd"/>
      <w:r w:rsidRPr="00E562E4">
        <w:rPr>
          <w:sz w:val="24"/>
          <w:szCs w:val="24"/>
        </w:rPr>
        <w:t xml:space="preserve"> for 16 years. I serve on the Q&amp;A team that gathers the membership questions and answers.  I am </w:t>
      </w:r>
      <w:proofErr w:type="gramStart"/>
      <w:r w:rsidRPr="00E562E4">
        <w:rPr>
          <w:sz w:val="24"/>
          <w:szCs w:val="24"/>
        </w:rPr>
        <w:t>looking</w:t>
      </w:r>
      <w:proofErr w:type="gramEnd"/>
      <w:r w:rsidRPr="00E562E4">
        <w:rPr>
          <w:sz w:val="24"/>
          <w:szCs w:val="24"/>
        </w:rPr>
        <w:t xml:space="preserve"> to serve again on the board to continue the focus on bringing this organization to the next generation. ICPA has provided me with incredible opportunities, with education, connection, and fun! I am committed to </w:t>
      </w:r>
      <w:r w:rsidR="0072186A" w:rsidRPr="00E562E4">
        <w:rPr>
          <w:sz w:val="24"/>
          <w:szCs w:val="24"/>
        </w:rPr>
        <w:t>continuing to be</w:t>
      </w:r>
      <w:r w:rsidRPr="00E562E4">
        <w:rPr>
          <w:sz w:val="24"/>
          <w:szCs w:val="24"/>
        </w:rPr>
        <w:t xml:space="preserve"> a brand evangelist and serving the ICPA membership for many years to come.</w:t>
      </w:r>
    </w:p>
    <w:p w14:paraId="6A24D18B" w14:textId="77777777" w:rsidR="00E562E4" w:rsidRDefault="00E562E4" w:rsidP="00E562E4">
      <w:pPr>
        <w:rPr>
          <w:b/>
          <w:bCs/>
          <w:sz w:val="24"/>
          <w:szCs w:val="24"/>
        </w:rPr>
      </w:pPr>
    </w:p>
    <w:p w14:paraId="6FCB6572" w14:textId="68788752" w:rsidR="00E562E4" w:rsidRPr="00E562E4" w:rsidRDefault="00E562E4" w:rsidP="00E562E4">
      <w:pPr>
        <w:rPr>
          <w:b/>
          <w:bCs/>
          <w:sz w:val="24"/>
          <w:szCs w:val="24"/>
          <w:u w:val="single"/>
        </w:rPr>
      </w:pPr>
      <w:r w:rsidRPr="00E562E4">
        <w:rPr>
          <w:b/>
          <w:bCs/>
          <w:sz w:val="24"/>
          <w:szCs w:val="24"/>
          <w:u w:val="single"/>
        </w:rPr>
        <w:t>STACEY KRAUSE (2</w:t>
      </w:r>
      <w:r w:rsidRPr="00E562E4">
        <w:rPr>
          <w:b/>
          <w:bCs/>
          <w:sz w:val="24"/>
          <w:szCs w:val="24"/>
          <w:u w:val="single"/>
          <w:vertAlign w:val="superscript"/>
        </w:rPr>
        <w:t>ND</w:t>
      </w:r>
      <w:r w:rsidRPr="00E562E4">
        <w:rPr>
          <w:b/>
          <w:bCs/>
          <w:sz w:val="24"/>
          <w:szCs w:val="24"/>
          <w:u w:val="single"/>
        </w:rPr>
        <w:t xml:space="preserve"> TERM)</w:t>
      </w:r>
    </w:p>
    <w:p w14:paraId="6A3E62BA" w14:textId="09102C73" w:rsidR="00E562E4" w:rsidRPr="00E562E4" w:rsidRDefault="00E562E4" w:rsidP="00E562E4">
      <w:pPr>
        <w:rPr>
          <w:sz w:val="24"/>
          <w:szCs w:val="24"/>
        </w:rPr>
      </w:pPr>
      <w:r w:rsidRPr="00E562E4">
        <w:rPr>
          <w:sz w:val="24"/>
          <w:szCs w:val="24"/>
        </w:rPr>
        <w:t xml:space="preserve">As a long-term, active member of ICPA (20+ years), I know how much this organization does for people in our profession.  We have grown and developed from a small group with 1-2 conferences a year, to several thousand members and conferences and webinars throughout the year.  The latest addition, CE </w:t>
      </w:r>
      <w:proofErr w:type="gramStart"/>
      <w:r w:rsidRPr="00E562E4">
        <w:rPr>
          <w:sz w:val="24"/>
          <w:szCs w:val="24"/>
        </w:rPr>
        <w:t>Accreditation,</w:t>
      </w:r>
      <w:proofErr w:type="gramEnd"/>
      <w:r w:rsidRPr="00E562E4">
        <w:rPr>
          <w:sz w:val="24"/>
          <w:szCs w:val="24"/>
        </w:rPr>
        <w:t xml:space="preserve"> provides value </w:t>
      </w:r>
      <w:proofErr w:type="gramStart"/>
      <w:r w:rsidRPr="00E562E4">
        <w:rPr>
          <w:sz w:val="24"/>
          <w:szCs w:val="24"/>
        </w:rPr>
        <w:t>to</w:t>
      </w:r>
      <w:proofErr w:type="gramEnd"/>
      <w:r w:rsidRPr="00E562E4">
        <w:rPr>
          <w:sz w:val="24"/>
          <w:szCs w:val="24"/>
        </w:rPr>
        <w:t xml:space="preserve"> the Trade Compliance community in ways we couldn’t imagine when ICPA first started.  I would like to continue to serve ICPA as a Board member to shape the future of the organization, so it continues to be at the forefront of trade compliance learning.</w:t>
      </w:r>
    </w:p>
    <w:p w14:paraId="61C532A3" w14:textId="77777777" w:rsidR="00E562E4" w:rsidRDefault="00E562E4" w:rsidP="00E562E4">
      <w:pPr>
        <w:rPr>
          <w:b/>
          <w:bCs/>
          <w:sz w:val="24"/>
          <w:szCs w:val="24"/>
        </w:rPr>
      </w:pPr>
    </w:p>
    <w:p w14:paraId="2CC17FA2" w14:textId="55FF36E4" w:rsidR="00E562E4" w:rsidRPr="007463BE" w:rsidRDefault="00E562E4" w:rsidP="00E562E4">
      <w:pPr>
        <w:rPr>
          <w:b/>
          <w:bCs/>
          <w:sz w:val="24"/>
          <w:szCs w:val="24"/>
          <w:u w:val="single"/>
        </w:rPr>
      </w:pPr>
      <w:r w:rsidRPr="007463BE">
        <w:rPr>
          <w:b/>
          <w:bCs/>
          <w:sz w:val="24"/>
          <w:szCs w:val="24"/>
          <w:u w:val="single"/>
        </w:rPr>
        <w:t>DIANE SCHILLER (PAST PRES)</w:t>
      </w:r>
    </w:p>
    <w:p w14:paraId="1B8102F8" w14:textId="3E55187E" w:rsidR="00E562E4" w:rsidRPr="00E562E4" w:rsidRDefault="00E562E4" w:rsidP="00E562E4">
      <w:pPr>
        <w:rPr>
          <w:sz w:val="24"/>
          <w:szCs w:val="24"/>
        </w:rPr>
      </w:pPr>
      <w:r w:rsidRPr="00E562E4">
        <w:rPr>
          <w:sz w:val="24"/>
          <w:szCs w:val="24"/>
        </w:rPr>
        <w:t xml:space="preserve">As ICPA has grown over the years, it has become a valuable source of education, communication, resource sharing, networking, and fun in the Trade Compliance community. The ongoing changes in Trade Compliance may try to dampen our spirits but when we come together as a community, we all get through to the other side. None of us can do this alone. I too have grown through my membership in ICPA and recent terms on the ICPA Board and two terms as President and CEO. Having held roles as an ICPA Officer and Board member, I bring a unique perspective. I am thrilled that ICPA was selected as an Approved Accreditor for CBP's Continuing Education (CE) Program for Licensed Customs Brokers and look forward to contributing to the program as a member of the ICPA CE Team. I have enjoyed the accomplishments of the past year and would appreciate your vote for ICPA Board Member. Thank you for considering me with your vote. Say hi the next time you see me and please </w:t>
      </w:r>
      <w:proofErr w:type="gramStart"/>
      <w:r w:rsidRPr="00E562E4">
        <w:rPr>
          <w:sz w:val="24"/>
          <w:szCs w:val="24"/>
        </w:rPr>
        <w:t>connect with</w:t>
      </w:r>
      <w:proofErr w:type="gramEnd"/>
      <w:r w:rsidRPr="00E562E4">
        <w:rPr>
          <w:sz w:val="24"/>
          <w:szCs w:val="24"/>
        </w:rPr>
        <w:t xml:space="preserve"> me on LinkedIn www.linkedin.com/in/dianeschillerlcb.</w:t>
      </w:r>
    </w:p>
    <w:p w14:paraId="641E45F3" w14:textId="77777777" w:rsidR="00E562E4" w:rsidRDefault="00E562E4" w:rsidP="00E562E4">
      <w:pPr>
        <w:rPr>
          <w:b/>
          <w:bCs/>
          <w:sz w:val="24"/>
          <w:szCs w:val="24"/>
        </w:rPr>
      </w:pPr>
    </w:p>
    <w:p w14:paraId="6C09A7F9" w14:textId="77777777" w:rsidR="00507D6C" w:rsidRDefault="00507D6C" w:rsidP="00E562E4">
      <w:pPr>
        <w:rPr>
          <w:b/>
          <w:bCs/>
          <w:sz w:val="24"/>
          <w:szCs w:val="24"/>
        </w:rPr>
      </w:pPr>
    </w:p>
    <w:p w14:paraId="7D667F97" w14:textId="77777777" w:rsidR="00507D6C" w:rsidRDefault="00507D6C" w:rsidP="00E562E4">
      <w:pPr>
        <w:rPr>
          <w:b/>
          <w:bCs/>
          <w:sz w:val="24"/>
          <w:szCs w:val="24"/>
        </w:rPr>
      </w:pPr>
    </w:p>
    <w:p w14:paraId="5621A497" w14:textId="1B1ECDC9" w:rsidR="00E562E4" w:rsidRPr="007463BE" w:rsidRDefault="00E562E4" w:rsidP="00E562E4">
      <w:pPr>
        <w:rPr>
          <w:b/>
          <w:bCs/>
          <w:sz w:val="24"/>
          <w:szCs w:val="24"/>
          <w:u w:val="single"/>
        </w:rPr>
      </w:pPr>
      <w:r w:rsidRPr="007463BE">
        <w:rPr>
          <w:b/>
          <w:bCs/>
          <w:sz w:val="24"/>
          <w:szCs w:val="24"/>
          <w:u w:val="single"/>
        </w:rPr>
        <w:t>ANDY SHILES</w:t>
      </w:r>
    </w:p>
    <w:p w14:paraId="52D79C7C" w14:textId="58BC8673" w:rsidR="00E562E4" w:rsidRDefault="00507D6C" w:rsidP="00507D6C">
      <w:pPr>
        <w:rPr>
          <w:sz w:val="24"/>
          <w:szCs w:val="24"/>
        </w:rPr>
      </w:pPr>
      <w:r w:rsidRPr="00507D6C">
        <w:rPr>
          <w:sz w:val="24"/>
          <w:szCs w:val="24"/>
        </w:rPr>
        <w:t xml:space="preserve">I am eager to serve as a board member of the ICPA because I believe the organization plays a critical role in supporting both new and seasoned professionals in the global import/export communities. The conferences, resources, and educational opportunities provided by ICPA contribute significantly to individual growth and self-development. Beyond this, the networking opportunities at ICPA events are invaluable for career advancement and fostering lasting professional </w:t>
      </w:r>
      <w:proofErr w:type="gramStart"/>
      <w:r w:rsidRPr="00507D6C">
        <w:rPr>
          <w:sz w:val="24"/>
          <w:szCs w:val="24"/>
        </w:rPr>
        <w:t>relationships</w:t>
      </w:r>
      <w:r w:rsidR="0072186A">
        <w:rPr>
          <w:sz w:val="24"/>
          <w:szCs w:val="24"/>
        </w:rPr>
        <w:t xml:space="preserve">  </w:t>
      </w:r>
      <w:r w:rsidRPr="00507D6C">
        <w:rPr>
          <w:sz w:val="24"/>
          <w:szCs w:val="24"/>
        </w:rPr>
        <w:t>A</w:t>
      </w:r>
      <w:proofErr w:type="gramEnd"/>
      <w:r w:rsidRPr="00507D6C">
        <w:rPr>
          <w:sz w:val="24"/>
          <w:szCs w:val="24"/>
        </w:rPr>
        <w:t xml:space="preserve"> strong, well-connected ICPA organization has a positive impact not only on its members, but also on the companies </w:t>
      </w:r>
      <w:r w:rsidRPr="00507D6C">
        <w:rPr>
          <w:sz w:val="24"/>
          <w:szCs w:val="24"/>
        </w:rPr>
        <w:lastRenderedPageBreak/>
        <w:t>they represent and the governments they engage with. As a board member, I would bring my experience and leadership to help expand the network of professionals, creating even more opportunities for collaboration and knowledge sharing across the industry. I am committed to furthering ICPA’s mission and helping members access the resources and connections they need to thrive in an ever-evolving global marketplace.</w:t>
      </w:r>
    </w:p>
    <w:p w14:paraId="7F5502C6" w14:textId="77777777" w:rsidR="00624196" w:rsidRPr="00507D6C" w:rsidRDefault="00624196" w:rsidP="00507D6C">
      <w:pPr>
        <w:rPr>
          <w:sz w:val="24"/>
          <w:szCs w:val="24"/>
        </w:rPr>
      </w:pPr>
    </w:p>
    <w:p w14:paraId="400C897D" w14:textId="76063FFE" w:rsidR="00E562E4" w:rsidRPr="00507D6C" w:rsidRDefault="00E562E4" w:rsidP="00E562E4">
      <w:pPr>
        <w:rPr>
          <w:b/>
          <w:bCs/>
          <w:sz w:val="24"/>
          <w:szCs w:val="24"/>
          <w:u w:val="single"/>
        </w:rPr>
      </w:pPr>
      <w:r w:rsidRPr="00507D6C">
        <w:rPr>
          <w:b/>
          <w:bCs/>
          <w:sz w:val="24"/>
          <w:szCs w:val="24"/>
          <w:u w:val="single"/>
        </w:rPr>
        <w:t>STACEY KAPUSHY</w:t>
      </w:r>
    </w:p>
    <w:p w14:paraId="74A897FB" w14:textId="7E2C9BA3" w:rsidR="00507D6C" w:rsidRPr="00507D6C" w:rsidRDefault="00507D6C" w:rsidP="00507D6C">
      <w:pPr>
        <w:rPr>
          <w:sz w:val="24"/>
          <w:szCs w:val="24"/>
        </w:rPr>
      </w:pPr>
      <w:r w:rsidRPr="00507D6C">
        <w:rPr>
          <w:sz w:val="24"/>
          <w:szCs w:val="24"/>
        </w:rPr>
        <w:t xml:space="preserve">Having served two terms with ICPA, the board has provided me with greater insight into the </w:t>
      </w:r>
      <w:proofErr w:type="gramStart"/>
      <w:r w:rsidRPr="00507D6C">
        <w:rPr>
          <w:sz w:val="24"/>
          <w:szCs w:val="24"/>
        </w:rPr>
        <w:t>innerworkings</w:t>
      </w:r>
      <w:proofErr w:type="gramEnd"/>
      <w:r w:rsidRPr="00507D6C">
        <w:rPr>
          <w:sz w:val="24"/>
          <w:szCs w:val="24"/>
        </w:rPr>
        <w:t xml:space="preserve"> of the organization. I would like the opportunity to build on my involvement and continue to support the </w:t>
      </w:r>
      <w:proofErr w:type="spellStart"/>
      <w:proofErr w:type="gramStart"/>
      <w:r w:rsidRPr="00507D6C">
        <w:rPr>
          <w:sz w:val="24"/>
          <w:szCs w:val="24"/>
        </w:rPr>
        <w:t>organization.I</w:t>
      </w:r>
      <w:proofErr w:type="spellEnd"/>
      <w:proofErr w:type="gramEnd"/>
      <w:r w:rsidRPr="00507D6C">
        <w:rPr>
          <w:sz w:val="24"/>
          <w:szCs w:val="24"/>
        </w:rPr>
        <w:t xml:space="preserve"> am a Licensed Customs Broker with over 30 years of industry experience, including import and export compliance, and domestic and international transportation. I have held positions with Freight Forwarders/Customs Brokers as well as with global importers and exporters. During my tenure with these companies, I have had the ability to explore many programs that partner with government agencies to ensure a compliant program, undergo audits with various agencies successfully, and pursue cost saving opportunities.</w:t>
      </w:r>
      <w:r w:rsidR="0072186A">
        <w:rPr>
          <w:sz w:val="24"/>
          <w:szCs w:val="24"/>
        </w:rPr>
        <w:t xml:space="preserve"> </w:t>
      </w:r>
      <w:r w:rsidRPr="00507D6C">
        <w:rPr>
          <w:sz w:val="24"/>
          <w:szCs w:val="24"/>
        </w:rPr>
        <w:t>In addition to my professional responsibilities, I have held a variety of volunteer roles, including board member positions. I am confident my experience and skill set will allow me to contribute to ICPA in a meaningful way.</w:t>
      </w:r>
    </w:p>
    <w:p w14:paraId="46C0AEBE" w14:textId="77777777" w:rsidR="00507D6C" w:rsidRDefault="00507D6C" w:rsidP="00E562E4">
      <w:pPr>
        <w:rPr>
          <w:b/>
          <w:bCs/>
          <w:sz w:val="24"/>
          <w:szCs w:val="24"/>
        </w:rPr>
      </w:pPr>
    </w:p>
    <w:p w14:paraId="210CBCB0" w14:textId="2F2CC87E" w:rsidR="00E562E4" w:rsidRPr="007463BE" w:rsidRDefault="00E562E4" w:rsidP="00E562E4">
      <w:pPr>
        <w:rPr>
          <w:b/>
          <w:bCs/>
          <w:sz w:val="24"/>
          <w:szCs w:val="24"/>
          <w:u w:val="single"/>
        </w:rPr>
      </w:pPr>
      <w:r w:rsidRPr="007463BE">
        <w:rPr>
          <w:b/>
          <w:bCs/>
          <w:sz w:val="24"/>
          <w:szCs w:val="24"/>
          <w:u w:val="single"/>
        </w:rPr>
        <w:t>BOBBY BUTLER</w:t>
      </w:r>
    </w:p>
    <w:p w14:paraId="79787B28" w14:textId="39BBF516" w:rsidR="00E562E4" w:rsidRPr="00AB716E" w:rsidRDefault="00AB716E" w:rsidP="00E562E4">
      <w:pPr>
        <w:rPr>
          <w:sz w:val="24"/>
          <w:szCs w:val="24"/>
        </w:rPr>
      </w:pPr>
      <w:r w:rsidRPr="00AB716E">
        <w:rPr>
          <w:sz w:val="24"/>
          <w:szCs w:val="24"/>
        </w:rPr>
        <w:t xml:space="preserve">In a few words, I want to continue to give back to ICPA because ICPA has given so much to me over the last 20 years of my compliance career. My name is Bobby </w:t>
      </w:r>
      <w:proofErr w:type="gramStart"/>
      <w:r w:rsidRPr="00AB716E">
        <w:rPr>
          <w:sz w:val="24"/>
          <w:szCs w:val="24"/>
        </w:rPr>
        <w:t>Butler</w:t>
      </w:r>
      <w:proofErr w:type="gramEnd"/>
      <w:r w:rsidRPr="00AB716E">
        <w:rPr>
          <w:sz w:val="24"/>
          <w:szCs w:val="24"/>
        </w:rPr>
        <w:t xml:space="preserve"> and I have served </w:t>
      </w:r>
      <w:proofErr w:type="gramStart"/>
      <w:r w:rsidRPr="00AB716E">
        <w:rPr>
          <w:sz w:val="24"/>
          <w:szCs w:val="24"/>
        </w:rPr>
        <w:t>you</w:t>
      </w:r>
      <w:proofErr w:type="gramEnd"/>
      <w:r w:rsidRPr="00AB716E">
        <w:rPr>
          <w:sz w:val="24"/>
          <w:szCs w:val="24"/>
        </w:rPr>
        <w:t xml:space="preserve"> the members as a two-time past Chair of the Board and feel there is more work to be done over the next few years. I’ve also been a multiyear Board member, so I know how the process works and can contribute on day one, serving ICPA’s most important asset…YOU the members! I would be honored to have your vote. Thank you in advance for your time and consideration.</w:t>
      </w:r>
    </w:p>
    <w:p w14:paraId="5AA3919C" w14:textId="19BEC132" w:rsidR="00E562E4" w:rsidRPr="00000CC1" w:rsidRDefault="00E562E4" w:rsidP="00E562E4">
      <w:pPr>
        <w:rPr>
          <w:b/>
          <w:bCs/>
          <w:sz w:val="24"/>
          <w:szCs w:val="24"/>
          <w:u w:val="single"/>
        </w:rPr>
      </w:pPr>
      <w:r w:rsidRPr="00000CC1">
        <w:rPr>
          <w:b/>
          <w:bCs/>
          <w:sz w:val="24"/>
          <w:szCs w:val="24"/>
          <w:u w:val="single"/>
        </w:rPr>
        <w:t>JAY MITTLEMAN</w:t>
      </w:r>
    </w:p>
    <w:p w14:paraId="7A574302" w14:textId="30B97F40" w:rsidR="00E562E4" w:rsidRDefault="00000CC1" w:rsidP="00E562E4">
      <w:pPr>
        <w:rPr>
          <w:sz w:val="24"/>
          <w:szCs w:val="24"/>
        </w:rPr>
      </w:pPr>
      <w:r w:rsidRPr="00000CC1">
        <w:rPr>
          <w:sz w:val="24"/>
          <w:szCs w:val="24"/>
        </w:rPr>
        <w:t xml:space="preserve">I am a long-time member of ICPA.  The Founders Award for 2005 proudly remains on my desk. For several years now, I </w:t>
      </w:r>
      <w:proofErr w:type="gramStart"/>
      <w:r w:rsidRPr="00000CC1">
        <w:rPr>
          <w:sz w:val="24"/>
          <w:szCs w:val="24"/>
        </w:rPr>
        <w:t>took</w:t>
      </w:r>
      <w:proofErr w:type="gramEnd"/>
      <w:r w:rsidRPr="00000CC1">
        <w:rPr>
          <w:sz w:val="24"/>
          <w:szCs w:val="24"/>
        </w:rPr>
        <w:t xml:space="preserve"> a step back to support the participation of one of my team members, who is currently Secretary; however, I never lost my interest and support for this organization.  ICPA has been an important part of my professional life, and I would appreciate the opportunity to give back. As a Board Member, I will actively engage to support the growth and stability of our organization.</w:t>
      </w:r>
    </w:p>
    <w:p w14:paraId="28560C90" w14:textId="77777777" w:rsidR="00165F86" w:rsidRPr="00000CC1" w:rsidRDefault="00165F86" w:rsidP="00E562E4">
      <w:pPr>
        <w:rPr>
          <w:sz w:val="24"/>
          <w:szCs w:val="24"/>
        </w:rPr>
      </w:pPr>
    </w:p>
    <w:p w14:paraId="5D0618B6" w14:textId="7E465D0E" w:rsidR="00E562E4" w:rsidRPr="00165F86" w:rsidRDefault="00E562E4" w:rsidP="00E562E4">
      <w:pPr>
        <w:rPr>
          <w:b/>
          <w:bCs/>
          <w:sz w:val="24"/>
          <w:szCs w:val="24"/>
          <w:u w:val="single"/>
        </w:rPr>
      </w:pPr>
      <w:r w:rsidRPr="00165F86">
        <w:rPr>
          <w:b/>
          <w:bCs/>
          <w:sz w:val="24"/>
          <w:szCs w:val="24"/>
          <w:u w:val="single"/>
        </w:rPr>
        <w:t>DENISE VALENTINO</w:t>
      </w:r>
    </w:p>
    <w:p w14:paraId="28FE1986" w14:textId="32CDB0FE" w:rsidR="00E562E4" w:rsidRDefault="00165F86" w:rsidP="00165F86">
      <w:pPr>
        <w:rPr>
          <w:sz w:val="24"/>
          <w:szCs w:val="24"/>
        </w:rPr>
      </w:pPr>
      <w:r w:rsidRPr="00165F86">
        <w:rPr>
          <w:sz w:val="24"/>
          <w:szCs w:val="24"/>
        </w:rPr>
        <w:t xml:space="preserve">I have been a member of ICPA since 2005 and would again welcome the opportunity to give back to the organization by serving on the Board once again. As we know, Global Trade Compliance is an ever-changing environment and ICPA is a great organization to help ensure that we all keep up with the constant changes whether in the US, EU or Asia. We have made some great strides to ensure that ICPA continues to provide the best education and networking opportunities within our chosen career.  Serving as a board member and an officer will provide </w:t>
      </w:r>
      <w:proofErr w:type="gramStart"/>
      <w:r w:rsidRPr="00165F86">
        <w:rPr>
          <w:sz w:val="24"/>
          <w:szCs w:val="24"/>
        </w:rPr>
        <w:t>me</w:t>
      </w:r>
      <w:proofErr w:type="gramEnd"/>
      <w:r w:rsidRPr="00165F86">
        <w:rPr>
          <w:sz w:val="24"/>
          <w:szCs w:val="24"/>
        </w:rPr>
        <w:t xml:space="preserve"> the opportunity to exchange ideas for the future</w:t>
      </w:r>
      <w:r w:rsidR="0072186A">
        <w:rPr>
          <w:sz w:val="24"/>
          <w:szCs w:val="24"/>
        </w:rPr>
        <w:t xml:space="preserve"> </w:t>
      </w:r>
      <w:r w:rsidRPr="00165F86">
        <w:rPr>
          <w:sz w:val="24"/>
          <w:szCs w:val="24"/>
        </w:rPr>
        <w:lastRenderedPageBreak/>
        <w:t>direction and continued success of the ICPA that will help all of us in our trade compliance careers.</w:t>
      </w:r>
      <w:r w:rsidR="0072186A">
        <w:rPr>
          <w:sz w:val="24"/>
          <w:szCs w:val="24"/>
        </w:rPr>
        <w:t xml:space="preserve"> </w:t>
      </w:r>
      <w:r w:rsidRPr="00165F86">
        <w:rPr>
          <w:sz w:val="24"/>
          <w:szCs w:val="24"/>
        </w:rPr>
        <w:t>Thank you for your consideration.</w:t>
      </w:r>
    </w:p>
    <w:p w14:paraId="194B4141" w14:textId="77777777" w:rsidR="0072186A" w:rsidRPr="00165F86" w:rsidRDefault="0072186A" w:rsidP="00165F86">
      <w:pPr>
        <w:rPr>
          <w:sz w:val="24"/>
          <w:szCs w:val="24"/>
        </w:rPr>
      </w:pPr>
    </w:p>
    <w:p w14:paraId="46CF6918" w14:textId="5B660FA0" w:rsidR="00E562E4" w:rsidRDefault="00E562E4" w:rsidP="00E562E4">
      <w:pPr>
        <w:rPr>
          <w:b/>
          <w:bCs/>
          <w:sz w:val="24"/>
          <w:szCs w:val="24"/>
        </w:rPr>
      </w:pPr>
      <w:r>
        <w:rPr>
          <w:b/>
          <w:bCs/>
          <w:sz w:val="24"/>
          <w:szCs w:val="24"/>
        </w:rPr>
        <w:t>BRIAN COPE</w:t>
      </w:r>
    </w:p>
    <w:p w14:paraId="7B0E8CEC" w14:textId="77777777" w:rsidR="00A471DB" w:rsidRPr="00A471DB" w:rsidRDefault="00A471DB" w:rsidP="00A471DB">
      <w:pPr>
        <w:rPr>
          <w:sz w:val="24"/>
          <w:szCs w:val="24"/>
        </w:rPr>
      </w:pPr>
      <w:r w:rsidRPr="00A471DB">
        <w:rPr>
          <w:sz w:val="24"/>
          <w:szCs w:val="24"/>
        </w:rPr>
        <w:t xml:space="preserve">Brian is a former Board Chair for the International Compliance Professionals Association (ICPA). He is currently Senior Manager, International Trade Compliance, for International Paper Company (IP), based in Memphis, Tennessee. </w:t>
      </w:r>
    </w:p>
    <w:p w14:paraId="78413823" w14:textId="77777777" w:rsidR="00A471DB" w:rsidRPr="00A471DB" w:rsidRDefault="00A471DB" w:rsidP="00A471DB">
      <w:pPr>
        <w:rPr>
          <w:sz w:val="24"/>
          <w:szCs w:val="24"/>
        </w:rPr>
      </w:pPr>
      <w:r w:rsidRPr="00A471DB">
        <w:rPr>
          <w:sz w:val="24"/>
          <w:szCs w:val="24"/>
        </w:rPr>
        <w:t>International Paper (NYSE: IP) is a global producer of sustainable packaging, pulp and other fiber-based products, and one of the world's largest recyclers. International Paper is the third largest U.S. exporter by ocean volume, the largest shipper by U.S. rail and has operations in North America, Europe, Latin America, and North Africa.</w:t>
      </w:r>
    </w:p>
    <w:p w14:paraId="79138109" w14:textId="77777777" w:rsidR="00A471DB" w:rsidRPr="00A471DB" w:rsidRDefault="00A471DB" w:rsidP="00A471DB">
      <w:pPr>
        <w:rPr>
          <w:sz w:val="24"/>
          <w:szCs w:val="24"/>
        </w:rPr>
      </w:pPr>
      <w:r w:rsidRPr="00A471DB">
        <w:rPr>
          <w:sz w:val="24"/>
          <w:szCs w:val="24"/>
        </w:rPr>
        <w:t>Brian leads IP’s international trade compliance team, which manages compliance with all laws and regulations governing enterprise-wide export and import activities. He has been with IP since 2010.</w:t>
      </w:r>
    </w:p>
    <w:p w14:paraId="7C4A2CE1" w14:textId="77777777" w:rsidR="00A471DB" w:rsidRPr="00A471DB" w:rsidRDefault="00A471DB" w:rsidP="00A471DB">
      <w:pPr>
        <w:rPr>
          <w:sz w:val="24"/>
          <w:szCs w:val="24"/>
        </w:rPr>
      </w:pPr>
      <w:r w:rsidRPr="00A471DB">
        <w:rPr>
          <w:sz w:val="24"/>
          <w:szCs w:val="24"/>
        </w:rPr>
        <w:t>Brian currently serves on the American Forest &amp; Paper Association (AF&amp;PA) International Trade Policy Committee and Ethisphere’ s Business Ethics Leadership Alliance (BELA) Trade Compliance Working Group. He is also a board member of the Memphis World Trade Club. Lastly, Brian has been a Certified Fraud Examiner (CFE) since 2006.</w:t>
      </w:r>
    </w:p>
    <w:p w14:paraId="3C9EA7BE" w14:textId="44A8A242" w:rsidR="00E562E4" w:rsidRDefault="00A471DB" w:rsidP="00A471DB">
      <w:pPr>
        <w:rPr>
          <w:sz w:val="24"/>
          <w:szCs w:val="24"/>
        </w:rPr>
      </w:pPr>
      <w:r w:rsidRPr="00A471DB">
        <w:rPr>
          <w:sz w:val="24"/>
          <w:szCs w:val="24"/>
        </w:rPr>
        <w:t>Prior to joining IP, Brian worked for over eight years for the U.S. Department of Homeland Security, U.S. Customs and Border Protection (previously the U.S. Department of Treasury, U.S. Customs Service), Regulatory Audit Division, serving as a Regulatory Auditor in Fort Mitchell, Kentucky.</w:t>
      </w:r>
    </w:p>
    <w:p w14:paraId="166DE2F6" w14:textId="77777777" w:rsidR="00F626E3" w:rsidRPr="00F626E3" w:rsidRDefault="00F626E3" w:rsidP="00A471DB">
      <w:pPr>
        <w:rPr>
          <w:b/>
          <w:bCs/>
          <w:sz w:val="24"/>
          <w:szCs w:val="24"/>
        </w:rPr>
      </w:pPr>
    </w:p>
    <w:p w14:paraId="3460D31A" w14:textId="5D6873EF" w:rsidR="00F626E3" w:rsidRPr="00F626E3" w:rsidRDefault="00F626E3" w:rsidP="00A471DB">
      <w:pPr>
        <w:rPr>
          <w:b/>
          <w:bCs/>
          <w:sz w:val="24"/>
          <w:szCs w:val="24"/>
        </w:rPr>
      </w:pPr>
      <w:r w:rsidRPr="00F626E3">
        <w:rPr>
          <w:b/>
          <w:bCs/>
          <w:sz w:val="24"/>
          <w:szCs w:val="24"/>
        </w:rPr>
        <w:t>Robert Leach</w:t>
      </w:r>
    </w:p>
    <w:p w14:paraId="67F19A56" w14:textId="77777777" w:rsidR="00F626E3" w:rsidRPr="00F626E3" w:rsidRDefault="00F626E3" w:rsidP="00F626E3">
      <w:pPr>
        <w:rPr>
          <w:sz w:val="24"/>
          <w:szCs w:val="24"/>
        </w:rPr>
      </w:pPr>
      <w:r w:rsidRPr="00F626E3">
        <w:rPr>
          <w:sz w:val="24"/>
          <w:szCs w:val="24"/>
        </w:rPr>
        <w:t>The opportunity to serve as a board member of the International Compliance Professional Association is a chance to support and empower the community that I love. My passion lies in helping others succeed through fostering connections, providing guidance, and creating opportunities for professional and organizational growth. As a board member, this is what I would bring to the ICPA.</w:t>
      </w:r>
    </w:p>
    <w:p w14:paraId="3ABAD359" w14:textId="77777777" w:rsidR="00F626E3" w:rsidRPr="00F626E3" w:rsidRDefault="00F626E3" w:rsidP="00F626E3">
      <w:pPr>
        <w:rPr>
          <w:sz w:val="24"/>
          <w:szCs w:val="24"/>
        </w:rPr>
      </w:pPr>
      <w:r w:rsidRPr="00F626E3">
        <w:rPr>
          <w:sz w:val="24"/>
          <w:szCs w:val="24"/>
        </w:rPr>
        <w:t>As a board member, I would be committed to contributing to governance responsibilities. This includes engaging in strategic planning to shape ICPA’s mission and goals, ensuring responsible financial oversight, and supporting the organization to generate results of the membership.</w:t>
      </w:r>
    </w:p>
    <w:p w14:paraId="2C4ACBB5" w14:textId="77777777" w:rsidR="00F626E3" w:rsidRPr="00F626E3" w:rsidRDefault="00F626E3" w:rsidP="00F626E3">
      <w:pPr>
        <w:rPr>
          <w:sz w:val="24"/>
          <w:szCs w:val="24"/>
        </w:rPr>
      </w:pPr>
      <w:r w:rsidRPr="00F626E3">
        <w:rPr>
          <w:sz w:val="24"/>
          <w:szCs w:val="24"/>
        </w:rPr>
        <w:t>I plan to listen to the needs of the membership and work collaboratively with fellow board members, I aim to guide initiatives that strengthen ICPA’s impact. Whether through expanding educational programs, improving resources, or building bridges with complementary organizations, my goal is to contribute to an environment where members feel supported and equipped to navigate their professional challenges.</w:t>
      </w:r>
    </w:p>
    <w:p w14:paraId="759A7CB2" w14:textId="4C75B871" w:rsidR="00F626E3" w:rsidRPr="00A471DB" w:rsidRDefault="00F626E3" w:rsidP="00F626E3">
      <w:pPr>
        <w:rPr>
          <w:sz w:val="24"/>
          <w:szCs w:val="24"/>
        </w:rPr>
      </w:pPr>
      <w:r w:rsidRPr="00F626E3">
        <w:rPr>
          <w:sz w:val="24"/>
          <w:szCs w:val="24"/>
        </w:rPr>
        <w:t>I see this role as an opportunity to serve others and build a stronger, more connected compliance community. I am dedicated to helping ICPA grow and thrive in ways that benefit its members, support manufacturing competitiveness and the broader trade community.</w:t>
      </w:r>
    </w:p>
    <w:sectPr w:rsidR="00F626E3" w:rsidRPr="00A471DB" w:rsidSect="00AB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E4"/>
    <w:rsid w:val="00000CC1"/>
    <w:rsid w:val="00165F86"/>
    <w:rsid w:val="001A25AB"/>
    <w:rsid w:val="00507D6C"/>
    <w:rsid w:val="00624196"/>
    <w:rsid w:val="0072186A"/>
    <w:rsid w:val="007463BE"/>
    <w:rsid w:val="00A471DB"/>
    <w:rsid w:val="00AB716E"/>
    <w:rsid w:val="00AE761D"/>
    <w:rsid w:val="00E10509"/>
    <w:rsid w:val="00E562E4"/>
    <w:rsid w:val="00F6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F451"/>
  <w15:chartTrackingRefBased/>
  <w15:docId w15:val="{53B46500-1AD2-4521-B7D8-CD16A1E0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2E4"/>
    <w:rPr>
      <w:rFonts w:eastAsiaTheme="majorEastAsia" w:cstheme="majorBidi"/>
      <w:color w:val="272727" w:themeColor="text1" w:themeTint="D8"/>
    </w:rPr>
  </w:style>
  <w:style w:type="paragraph" w:styleId="Title">
    <w:name w:val="Title"/>
    <w:basedOn w:val="Normal"/>
    <w:next w:val="Normal"/>
    <w:link w:val="TitleChar"/>
    <w:uiPriority w:val="10"/>
    <w:qFormat/>
    <w:rsid w:val="00E56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2E4"/>
    <w:pPr>
      <w:spacing w:before="160"/>
      <w:jc w:val="center"/>
    </w:pPr>
    <w:rPr>
      <w:i/>
      <w:iCs/>
      <w:color w:val="404040" w:themeColor="text1" w:themeTint="BF"/>
    </w:rPr>
  </w:style>
  <w:style w:type="character" w:customStyle="1" w:styleId="QuoteChar">
    <w:name w:val="Quote Char"/>
    <w:basedOn w:val="DefaultParagraphFont"/>
    <w:link w:val="Quote"/>
    <w:uiPriority w:val="29"/>
    <w:rsid w:val="00E562E4"/>
    <w:rPr>
      <w:i/>
      <w:iCs/>
      <w:color w:val="404040" w:themeColor="text1" w:themeTint="BF"/>
    </w:rPr>
  </w:style>
  <w:style w:type="paragraph" w:styleId="ListParagraph">
    <w:name w:val="List Paragraph"/>
    <w:basedOn w:val="Normal"/>
    <w:uiPriority w:val="34"/>
    <w:qFormat/>
    <w:rsid w:val="00E562E4"/>
    <w:pPr>
      <w:ind w:left="720"/>
      <w:contextualSpacing/>
    </w:pPr>
  </w:style>
  <w:style w:type="character" w:styleId="IntenseEmphasis">
    <w:name w:val="Intense Emphasis"/>
    <w:basedOn w:val="DefaultParagraphFont"/>
    <w:uiPriority w:val="21"/>
    <w:qFormat/>
    <w:rsid w:val="00E562E4"/>
    <w:rPr>
      <w:i/>
      <w:iCs/>
      <w:color w:val="0F4761" w:themeColor="accent1" w:themeShade="BF"/>
    </w:rPr>
  </w:style>
  <w:style w:type="paragraph" w:styleId="IntenseQuote">
    <w:name w:val="Intense Quote"/>
    <w:basedOn w:val="Normal"/>
    <w:next w:val="Normal"/>
    <w:link w:val="IntenseQuoteChar"/>
    <w:uiPriority w:val="30"/>
    <w:qFormat/>
    <w:rsid w:val="00E56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2E4"/>
    <w:rPr>
      <w:i/>
      <w:iCs/>
      <w:color w:val="0F4761" w:themeColor="accent1" w:themeShade="BF"/>
    </w:rPr>
  </w:style>
  <w:style w:type="character" w:styleId="IntenseReference">
    <w:name w:val="Intense Reference"/>
    <w:basedOn w:val="DefaultParagraphFont"/>
    <w:uiPriority w:val="32"/>
    <w:qFormat/>
    <w:rsid w:val="00E562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ANN LISTER</cp:lastModifiedBy>
  <cp:revision>4</cp:revision>
  <dcterms:created xsi:type="dcterms:W3CDTF">2024-12-17T20:42:00Z</dcterms:created>
  <dcterms:modified xsi:type="dcterms:W3CDTF">2024-12-31T17:55:00Z</dcterms:modified>
</cp:coreProperties>
</file>