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F5B92" w14:textId="2D8DFCD3" w:rsidR="002664F0" w:rsidRPr="002664F0" w:rsidRDefault="002664F0" w:rsidP="002664F0">
      <w:pPr>
        <w:spacing w:after="0" w:line="240" w:lineRule="auto"/>
        <w:rPr>
          <w:rFonts w:eastAsia="Times New Roman" w:cstheme="minorHAnsi"/>
          <w:kern w:val="0"/>
          <w14:ligatures w14:val="none"/>
        </w:rPr>
      </w:pPr>
      <w:r w:rsidRPr="002664F0">
        <w:rPr>
          <w:rFonts w:eastAsia="Times New Roman" w:cstheme="minorHAnsi"/>
          <w:color w:val="4A4A4A"/>
          <w:kern w:val="0"/>
          <w:sz w:val="20"/>
          <w:szCs w:val="20"/>
          <w:shd w:val="clear" w:color="auto" w:fill="FFFFFF"/>
          <w14:ligatures w14:val="none"/>
        </w:rPr>
        <w:t xml:space="preserve">Title: Sr. </w:t>
      </w:r>
      <w:r w:rsidR="00DC1B90">
        <w:rPr>
          <w:rFonts w:eastAsia="Times New Roman" w:cstheme="minorHAnsi"/>
          <w:color w:val="4A4A4A"/>
          <w:kern w:val="0"/>
          <w:sz w:val="20"/>
          <w:szCs w:val="20"/>
          <w:shd w:val="clear" w:color="auto" w:fill="FFFFFF"/>
          <w14:ligatures w14:val="none"/>
        </w:rPr>
        <w:t>Specialist</w:t>
      </w:r>
      <w:r w:rsidR="000D219B">
        <w:rPr>
          <w:rFonts w:eastAsia="Times New Roman" w:cstheme="minorHAnsi"/>
          <w:color w:val="4A4A4A"/>
          <w:kern w:val="0"/>
          <w:sz w:val="20"/>
          <w:szCs w:val="20"/>
          <w:shd w:val="clear" w:color="auto" w:fill="FFFFFF"/>
          <w14:ligatures w14:val="none"/>
        </w:rPr>
        <w:t xml:space="preserve">, </w:t>
      </w:r>
      <w:r w:rsidR="00DC1B90">
        <w:rPr>
          <w:rFonts w:eastAsia="Times New Roman" w:cstheme="minorHAnsi"/>
          <w:color w:val="4A4A4A"/>
          <w:kern w:val="0"/>
          <w:sz w:val="20"/>
          <w:szCs w:val="20"/>
          <w:shd w:val="clear" w:color="auto" w:fill="FFFFFF"/>
          <w14:ligatures w14:val="none"/>
        </w:rPr>
        <w:t>Trade Compliance</w:t>
      </w:r>
      <w:r w:rsidRPr="002664F0">
        <w:rPr>
          <w:rFonts w:eastAsia="Times New Roman" w:cstheme="minorHAnsi"/>
          <w:color w:val="4A4A4A"/>
          <w:kern w:val="0"/>
          <w:sz w:val="20"/>
          <w:szCs w:val="20"/>
          <w:shd w:val="clear" w:color="auto" w:fill="FFFFFF"/>
          <w14:ligatures w14:val="none"/>
        </w:rPr>
        <w:t xml:space="preserve"> (Remote Availability)</w:t>
      </w:r>
    </w:p>
    <w:p w14:paraId="0778BB6C" w14:textId="77777777" w:rsidR="002664F0" w:rsidRPr="002664F0" w:rsidRDefault="002664F0" w:rsidP="002664F0">
      <w:p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bdr w:val="none" w:sz="0" w:space="0" w:color="auto" w:frame="1"/>
          <w14:ligatures w14:val="none"/>
        </w:rPr>
        <w:t>               </w:t>
      </w:r>
    </w:p>
    <w:p w14:paraId="3DBAC75F" w14:textId="77777777" w:rsidR="002664F0" w:rsidRPr="002664F0" w:rsidRDefault="002664F0" w:rsidP="002664F0">
      <w:pPr>
        <w:spacing w:after="0" w:line="240" w:lineRule="auto"/>
        <w:rPr>
          <w:rFonts w:eastAsia="Times New Roman" w:cstheme="minorHAnsi"/>
          <w:kern w:val="0"/>
          <w14:ligatures w14:val="none"/>
        </w:rPr>
      </w:pPr>
      <w:r w:rsidRPr="002664F0">
        <w:rPr>
          <w:rFonts w:eastAsia="Times New Roman" w:cstheme="minorHAnsi"/>
          <w:color w:val="4A4A4A"/>
          <w:kern w:val="0"/>
          <w:sz w:val="20"/>
          <w:szCs w:val="20"/>
          <w:shd w:val="clear" w:color="auto" w:fill="FFFFFF"/>
          <w14:ligatures w14:val="none"/>
        </w:rPr>
        <w:t>Location: Kennewick, WA</w:t>
      </w:r>
    </w:p>
    <w:p w14:paraId="417F56A3" w14:textId="77777777" w:rsidR="002664F0" w:rsidRPr="002664F0" w:rsidRDefault="002664F0" w:rsidP="002664F0">
      <w:p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bdr w:val="none" w:sz="0" w:space="0" w:color="auto" w:frame="1"/>
          <w14:ligatures w14:val="none"/>
        </w:rPr>
        <w:t>               </w:t>
      </w:r>
    </w:p>
    <w:p w14:paraId="4D2B7DDC" w14:textId="77777777" w:rsidR="002664F0" w:rsidRPr="002664F0" w:rsidRDefault="002664F0" w:rsidP="002664F0">
      <w:p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u w:val="single"/>
          <w:bdr w:val="none" w:sz="0" w:space="0" w:color="auto" w:frame="1"/>
          <w14:ligatures w14:val="none"/>
        </w:rPr>
        <w:t>About Lamb Weston</w:t>
      </w:r>
    </w:p>
    <w:p w14:paraId="1888482D" w14:textId="77777777" w:rsidR="002664F0" w:rsidRDefault="002664F0" w:rsidP="002664F0">
      <w:p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Lamb Weston is a leading supplier of frozen potato, sweet potato, appetizer and vegetable products to restaurants and retailers around the world. For more than 60 years, we’ve produced innovative, inventive products that make life better for our customers and their customers.</w:t>
      </w:r>
    </w:p>
    <w:p w14:paraId="3ABB5081" w14:textId="77777777" w:rsidR="000828EF" w:rsidRPr="002664F0" w:rsidRDefault="000828EF" w:rsidP="002664F0">
      <w:pPr>
        <w:shd w:val="clear" w:color="auto" w:fill="FFFFFF"/>
        <w:spacing w:after="0" w:line="240" w:lineRule="auto"/>
        <w:textAlignment w:val="baseline"/>
        <w:rPr>
          <w:rFonts w:eastAsia="Times New Roman" w:cstheme="minorHAnsi"/>
          <w:color w:val="4A4A4A"/>
          <w:kern w:val="0"/>
          <w:sz w:val="20"/>
          <w:szCs w:val="20"/>
          <w14:ligatures w14:val="none"/>
        </w:rPr>
      </w:pPr>
    </w:p>
    <w:p w14:paraId="3F45A55D" w14:textId="77777777" w:rsidR="002664F0" w:rsidRPr="002664F0" w:rsidRDefault="002664F0" w:rsidP="002664F0">
      <w:p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u w:val="single"/>
          <w:bdr w:val="none" w:sz="0" w:space="0" w:color="auto" w:frame="1"/>
          <w14:ligatures w14:val="none"/>
        </w:rPr>
        <w:t>Job Description Summary</w:t>
      </w:r>
    </w:p>
    <w:p w14:paraId="6DE5B168" w14:textId="77777777" w:rsidR="002664F0" w:rsidRPr="002664F0" w:rsidRDefault="002664F0" w:rsidP="002664F0">
      <w:p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bdr w:val="none" w:sz="0" w:space="0" w:color="auto" w:frame="1"/>
          <w14:ligatures w14:val="none"/>
        </w:rPr>
        <w:t>               </w:t>
      </w:r>
    </w:p>
    <w:p w14:paraId="6CDF0838" w14:textId="77777777" w:rsidR="004807FA" w:rsidRPr="004807FA" w:rsidRDefault="002664F0" w:rsidP="002664F0">
      <w:pPr>
        <w:spacing w:after="0" w:line="240" w:lineRule="auto"/>
        <w:rPr>
          <w:rFonts w:eastAsia="Times New Roman" w:cstheme="minorHAnsi"/>
          <w:color w:val="4A4A4A"/>
          <w:kern w:val="0"/>
          <w:sz w:val="20"/>
          <w:szCs w:val="20"/>
          <w:shd w:val="clear" w:color="auto" w:fill="FFFFFF"/>
          <w14:ligatures w14:val="none"/>
        </w:rPr>
      </w:pPr>
      <w:r w:rsidRPr="002664F0">
        <w:rPr>
          <w:rFonts w:eastAsia="Times New Roman" w:cstheme="minorHAnsi"/>
          <w:color w:val="4A4A4A"/>
          <w:kern w:val="0"/>
          <w:sz w:val="20"/>
          <w:szCs w:val="20"/>
          <w:shd w:val="clear" w:color="auto" w:fill="FFFFFF"/>
          <w14:ligatures w14:val="none"/>
        </w:rPr>
        <w:t>This role is an exciting opportunity to play a critical role in supporting the enhancement and maximizing the efficiency of our growing trade operations and compliance activities globally.</w:t>
      </w:r>
      <w:r w:rsidRPr="002664F0">
        <w:rPr>
          <w:rFonts w:eastAsia="Times New Roman" w:cstheme="minorHAnsi"/>
          <w:color w:val="4A4A4A"/>
          <w:kern w:val="0"/>
          <w:sz w:val="20"/>
          <w:szCs w:val="20"/>
          <w14:ligatures w14:val="none"/>
        </w:rPr>
        <w:br/>
      </w:r>
    </w:p>
    <w:p w14:paraId="0B44D8F9" w14:textId="79136CC8" w:rsidR="004807FA" w:rsidRPr="004807FA" w:rsidRDefault="002664F0" w:rsidP="004807FA">
      <w:pPr>
        <w:pStyle w:val="ListParagraph"/>
        <w:numPr>
          <w:ilvl w:val="0"/>
          <w:numId w:val="10"/>
        </w:numPr>
        <w:spacing w:after="0" w:line="240" w:lineRule="auto"/>
        <w:rPr>
          <w:rFonts w:eastAsia="Times New Roman" w:cstheme="minorHAnsi"/>
          <w:kern w:val="0"/>
          <w14:ligatures w14:val="none"/>
        </w:rPr>
      </w:pPr>
      <w:r w:rsidRPr="004807FA">
        <w:rPr>
          <w:rFonts w:eastAsia="Times New Roman" w:cstheme="minorHAnsi"/>
          <w:color w:val="4A4A4A"/>
          <w:kern w:val="0"/>
          <w:sz w:val="20"/>
          <w:szCs w:val="20"/>
          <w:shd w:val="clear" w:color="auto" w:fill="FFFFFF"/>
          <w14:ligatures w14:val="none"/>
        </w:rPr>
        <w:t xml:space="preserve">The </w:t>
      </w:r>
      <w:r w:rsidR="000828EF">
        <w:rPr>
          <w:rFonts w:eastAsia="Times New Roman" w:cstheme="minorHAnsi"/>
          <w:color w:val="4A4A4A"/>
          <w:kern w:val="0"/>
          <w:sz w:val="20"/>
          <w:szCs w:val="20"/>
          <w:shd w:val="clear" w:color="auto" w:fill="FFFFFF"/>
          <w14:ligatures w14:val="none"/>
        </w:rPr>
        <w:t>Sr Specialist Trade Compliance</w:t>
      </w:r>
      <w:r w:rsidRPr="004807FA">
        <w:rPr>
          <w:rFonts w:eastAsia="Times New Roman" w:cstheme="minorHAnsi"/>
          <w:color w:val="4A4A4A"/>
          <w:kern w:val="0"/>
          <w:sz w:val="20"/>
          <w:szCs w:val="20"/>
          <w:shd w:val="clear" w:color="auto" w:fill="FFFFFF"/>
          <w14:ligatures w14:val="none"/>
        </w:rPr>
        <w:t xml:space="preserve"> will </w:t>
      </w:r>
      <w:r w:rsidR="00391072">
        <w:rPr>
          <w:rFonts w:eastAsia="Times New Roman" w:cstheme="minorHAnsi"/>
          <w:color w:val="4A4A4A"/>
          <w:kern w:val="0"/>
          <w:sz w:val="20"/>
          <w:szCs w:val="20"/>
          <w:shd w:val="clear" w:color="auto" w:fill="FFFFFF"/>
          <w14:ligatures w14:val="none"/>
        </w:rPr>
        <w:t>assist to provide guidance</w:t>
      </w:r>
      <w:r w:rsidR="006506AC">
        <w:rPr>
          <w:rFonts w:eastAsia="Times New Roman" w:cstheme="minorHAnsi"/>
          <w:color w:val="4A4A4A"/>
          <w:kern w:val="0"/>
          <w:sz w:val="20"/>
          <w:szCs w:val="20"/>
          <w:shd w:val="clear" w:color="auto" w:fill="FFFFFF"/>
          <w14:ligatures w14:val="none"/>
        </w:rPr>
        <w:t xml:space="preserve"> to d</w:t>
      </w:r>
      <w:r w:rsidRPr="004807FA">
        <w:rPr>
          <w:rFonts w:eastAsia="Times New Roman" w:cstheme="minorHAnsi"/>
          <w:color w:val="4A4A4A"/>
          <w:kern w:val="0"/>
          <w:sz w:val="20"/>
          <w:szCs w:val="20"/>
          <w:shd w:val="clear" w:color="auto" w:fill="FFFFFF"/>
          <w14:ligatures w14:val="none"/>
        </w:rPr>
        <w:t>riv</w:t>
      </w:r>
      <w:r w:rsidR="006506AC">
        <w:rPr>
          <w:rFonts w:eastAsia="Times New Roman" w:cstheme="minorHAnsi"/>
          <w:color w:val="4A4A4A"/>
          <w:kern w:val="0"/>
          <w:sz w:val="20"/>
          <w:szCs w:val="20"/>
          <w:shd w:val="clear" w:color="auto" w:fill="FFFFFF"/>
          <w14:ligatures w14:val="none"/>
        </w:rPr>
        <w:t>e</w:t>
      </w:r>
      <w:r w:rsidRPr="004807FA">
        <w:rPr>
          <w:rFonts w:eastAsia="Times New Roman" w:cstheme="minorHAnsi"/>
          <w:color w:val="4A4A4A"/>
          <w:kern w:val="0"/>
          <w:sz w:val="20"/>
          <w:szCs w:val="20"/>
          <w:shd w:val="clear" w:color="auto" w:fill="FFFFFF"/>
          <w14:ligatures w14:val="none"/>
        </w:rPr>
        <w:t xml:space="preserve"> adherence to global trade compliance of all importation and exportation of goods across the globe.</w:t>
      </w:r>
    </w:p>
    <w:p w14:paraId="1C625FFB" w14:textId="7D4F0375" w:rsidR="004807FA" w:rsidRPr="004807FA" w:rsidRDefault="00BC0BFF" w:rsidP="004807FA">
      <w:pPr>
        <w:pStyle w:val="ListParagraph"/>
        <w:numPr>
          <w:ilvl w:val="0"/>
          <w:numId w:val="10"/>
        </w:numPr>
        <w:spacing w:after="0" w:line="240" w:lineRule="auto"/>
        <w:rPr>
          <w:rFonts w:eastAsia="Times New Roman" w:cstheme="minorHAnsi"/>
          <w:kern w:val="0"/>
          <w14:ligatures w14:val="none"/>
        </w:rPr>
      </w:pPr>
      <w:r>
        <w:rPr>
          <w:rFonts w:eastAsia="Times New Roman" w:cstheme="minorHAnsi"/>
          <w:color w:val="4A4A4A"/>
          <w:kern w:val="0"/>
          <w:sz w:val="20"/>
          <w:szCs w:val="20"/>
          <w:shd w:val="clear" w:color="auto" w:fill="FFFFFF"/>
          <w14:ligatures w14:val="none"/>
        </w:rPr>
        <w:t>Serve</w:t>
      </w:r>
      <w:r w:rsidR="002664F0" w:rsidRPr="004807FA">
        <w:rPr>
          <w:rFonts w:eastAsia="Times New Roman" w:cstheme="minorHAnsi"/>
          <w:color w:val="4A4A4A"/>
          <w:kern w:val="0"/>
          <w:sz w:val="20"/>
          <w:szCs w:val="20"/>
          <w:shd w:val="clear" w:color="auto" w:fill="FFFFFF"/>
          <w14:ligatures w14:val="none"/>
        </w:rPr>
        <w:t xml:space="preserve"> as a trade operations subject matter expert providing support and guidance, assist in developing and deploying procedures, training requirements, and cross-functional coaching, as well as assist in the development and implementation of internal policies.</w:t>
      </w:r>
    </w:p>
    <w:p w14:paraId="7A37B4C0" w14:textId="610B1705" w:rsidR="004807FA" w:rsidRPr="004807FA" w:rsidRDefault="00BC0BFF" w:rsidP="004807FA">
      <w:pPr>
        <w:pStyle w:val="ListParagraph"/>
        <w:numPr>
          <w:ilvl w:val="0"/>
          <w:numId w:val="10"/>
        </w:numPr>
        <w:spacing w:after="0" w:line="240" w:lineRule="auto"/>
        <w:rPr>
          <w:rFonts w:eastAsia="Times New Roman" w:cstheme="minorHAnsi"/>
          <w:kern w:val="0"/>
          <w14:ligatures w14:val="none"/>
        </w:rPr>
      </w:pPr>
      <w:r>
        <w:rPr>
          <w:rFonts w:eastAsia="Times New Roman" w:cstheme="minorHAnsi"/>
          <w:color w:val="4A4A4A"/>
          <w:kern w:val="0"/>
          <w:sz w:val="20"/>
          <w:szCs w:val="20"/>
          <w:shd w:val="clear" w:color="auto" w:fill="FFFFFF"/>
          <w14:ligatures w14:val="none"/>
        </w:rPr>
        <w:t>Work</w:t>
      </w:r>
      <w:r w:rsidR="002664F0" w:rsidRPr="004807FA">
        <w:rPr>
          <w:rFonts w:eastAsia="Times New Roman" w:cstheme="minorHAnsi"/>
          <w:color w:val="4A4A4A"/>
          <w:kern w:val="0"/>
          <w:sz w:val="20"/>
          <w:szCs w:val="20"/>
          <w:shd w:val="clear" w:color="auto" w:fill="FFFFFF"/>
          <w14:ligatures w14:val="none"/>
        </w:rPr>
        <w:t xml:space="preserve"> closely with internal leadership and stakeholder teams to drive improvements in strategy, processes, and technology to align with LW goals and guidelines, and applicable regulations.</w:t>
      </w:r>
    </w:p>
    <w:p w14:paraId="1FD3CDB5" w14:textId="3F2B4660" w:rsidR="002664F0" w:rsidRPr="004807FA" w:rsidRDefault="002664F0" w:rsidP="004807FA">
      <w:pPr>
        <w:pStyle w:val="ListParagraph"/>
        <w:numPr>
          <w:ilvl w:val="0"/>
          <w:numId w:val="10"/>
        </w:numPr>
        <w:spacing w:after="0" w:line="240" w:lineRule="auto"/>
        <w:rPr>
          <w:rFonts w:eastAsia="Times New Roman" w:cstheme="minorHAnsi"/>
          <w:kern w:val="0"/>
          <w14:ligatures w14:val="none"/>
        </w:rPr>
      </w:pPr>
      <w:r w:rsidRPr="004807FA">
        <w:rPr>
          <w:rFonts w:eastAsia="Times New Roman" w:cstheme="minorHAnsi"/>
          <w:color w:val="4A4A4A"/>
          <w:kern w:val="0"/>
          <w:sz w:val="20"/>
          <w:szCs w:val="20"/>
          <w:shd w:val="clear" w:color="auto" w:fill="FFFFFF"/>
          <w14:ligatures w14:val="none"/>
        </w:rPr>
        <w:t>You will use discretion and independent judgement to build and maintain collaborative partnerships with internal and external customers and suppliers to deliver on service and continuous improvement with the goal of statutory compliance and operational productivity.</w:t>
      </w:r>
    </w:p>
    <w:p w14:paraId="1B875406" w14:textId="77777777" w:rsidR="002664F0" w:rsidRPr="002664F0" w:rsidRDefault="002664F0" w:rsidP="002664F0">
      <w:p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u w:val="single"/>
          <w:bdr w:val="none" w:sz="0" w:space="0" w:color="auto" w:frame="1"/>
          <w14:ligatures w14:val="none"/>
        </w:rPr>
        <w:t>Job Description</w:t>
      </w:r>
    </w:p>
    <w:p w14:paraId="31AF37A8" w14:textId="2F1B951E" w:rsidR="002664F0" w:rsidRPr="002664F0" w:rsidRDefault="00DB1A90" w:rsidP="002664F0">
      <w:pPr>
        <w:numPr>
          <w:ilvl w:val="0"/>
          <w:numId w:val="1"/>
        </w:numPr>
        <w:shd w:val="clear" w:color="auto" w:fill="FFFFFF"/>
        <w:spacing w:after="0" w:line="240" w:lineRule="auto"/>
        <w:textAlignment w:val="baseline"/>
        <w:rPr>
          <w:rFonts w:eastAsia="Times New Roman" w:cstheme="minorHAnsi"/>
          <w:color w:val="4A4A4A"/>
          <w:kern w:val="0"/>
          <w:sz w:val="20"/>
          <w:szCs w:val="20"/>
          <w14:ligatures w14:val="none"/>
        </w:rPr>
      </w:pPr>
      <w:r>
        <w:rPr>
          <w:rFonts w:eastAsia="Times New Roman" w:cstheme="minorHAnsi"/>
          <w:b/>
          <w:bCs/>
          <w:color w:val="4A4A4A"/>
          <w:kern w:val="0"/>
          <w:sz w:val="20"/>
          <w:szCs w:val="20"/>
          <w14:ligatures w14:val="none"/>
        </w:rPr>
        <w:t xml:space="preserve">Assist </w:t>
      </w:r>
      <w:r w:rsidR="00B41E00">
        <w:rPr>
          <w:rFonts w:eastAsia="Times New Roman" w:cstheme="minorHAnsi"/>
          <w:b/>
          <w:bCs/>
          <w:color w:val="4A4A4A"/>
          <w:kern w:val="0"/>
          <w:sz w:val="20"/>
          <w:szCs w:val="20"/>
          <w14:ligatures w14:val="none"/>
        </w:rPr>
        <w:t>Sr Manager Trade Compliance</w:t>
      </w:r>
      <w:r w:rsidR="002F314A">
        <w:rPr>
          <w:rFonts w:eastAsia="Times New Roman" w:cstheme="minorHAnsi"/>
          <w:b/>
          <w:bCs/>
          <w:color w:val="4A4A4A"/>
          <w:kern w:val="0"/>
          <w:sz w:val="20"/>
          <w:szCs w:val="20"/>
          <w14:ligatures w14:val="none"/>
        </w:rPr>
        <w:t xml:space="preserve"> to ensure </w:t>
      </w:r>
      <w:r w:rsidR="002664F0" w:rsidRPr="002664F0">
        <w:rPr>
          <w:rFonts w:eastAsia="Times New Roman" w:cstheme="minorHAnsi"/>
          <w:color w:val="4A4A4A"/>
          <w:kern w:val="0"/>
          <w:sz w:val="20"/>
          <w:szCs w:val="20"/>
          <w14:ligatures w14:val="none"/>
        </w:rPr>
        <w:t>trade activities are fully compliant with import/export, customs, and trade sanction policies, procedures, and regulations in the countries where LW operates.</w:t>
      </w:r>
    </w:p>
    <w:p w14:paraId="458BB086" w14:textId="39171D1F" w:rsidR="00365C22" w:rsidRPr="00365C22" w:rsidRDefault="007A3047" w:rsidP="002664F0">
      <w:pPr>
        <w:numPr>
          <w:ilvl w:val="0"/>
          <w:numId w:val="1"/>
        </w:numPr>
        <w:shd w:val="clear" w:color="auto" w:fill="FFFFFF"/>
        <w:spacing w:after="0" w:line="240" w:lineRule="auto"/>
        <w:textAlignment w:val="baseline"/>
        <w:rPr>
          <w:rFonts w:eastAsia="Times New Roman" w:cstheme="minorHAnsi"/>
          <w:color w:val="4A4A4A"/>
          <w:kern w:val="0"/>
          <w:sz w:val="20"/>
          <w:szCs w:val="20"/>
          <w14:ligatures w14:val="none"/>
        </w:rPr>
      </w:pPr>
      <w:r>
        <w:rPr>
          <w:rFonts w:eastAsia="Times New Roman" w:cstheme="minorHAnsi"/>
          <w:b/>
          <w:bCs/>
          <w:color w:val="4A4A4A"/>
          <w:kern w:val="0"/>
          <w:sz w:val="20"/>
          <w:szCs w:val="20"/>
          <w14:ligatures w14:val="none"/>
        </w:rPr>
        <w:t>Validation</w:t>
      </w:r>
      <w:r w:rsidR="00E00477">
        <w:rPr>
          <w:rFonts w:eastAsia="Times New Roman" w:cstheme="minorHAnsi"/>
          <w:color w:val="4A4A4A"/>
          <w:kern w:val="0"/>
          <w:sz w:val="20"/>
          <w:szCs w:val="20"/>
          <w14:ligatures w14:val="none"/>
        </w:rPr>
        <w:t xml:space="preserve"> </w:t>
      </w:r>
      <w:r w:rsidR="00A64E28">
        <w:rPr>
          <w:rFonts w:eastAsia="Times New Roman" w:cstheme="minorHAnsi"/>
          <w:color w:val="4A4A4A"/>
          <w:kern w:val="0"/>
          <w:sz w:val="20"/>
          <w:szCs w:val="20"/>
          <w14:ligatures w14:val="none"/>
        </w:rPr>
        <w:t xml:space="preserve">and processing </w:t>
      </w:r>
      <w:r w:rsidR="00E00477">
        <w:rPr>
          <w:rFonts w:eastAsia="Times New Roman" w:cstheme="minorHAnsi"/>
          <w:color w:val="4A4A4A"/>
          <w:kern w:val="0"/>
          <w:sz w:val="20"/>
          <w:szCs w:val="20"/>
          <w14:ligatures w14:val="none"/>
        </w:rPr>
        <w:t>of import entries</w:t>
      </w:r>
      <w:r w:rsidR="00FB31CD">
        <w:rPr>
          <w:rFonts w:eastAsia="Times New Roman" w:cstheme="minorHAnsi"/>
          <w:color w:val="4A4A4A"/>
          <w:kern w:val="0"/>
          <w:sz w:val="20"/>
          <w:szCs w:val="20"/>
          <w14:ligatures w14:val="none"/>
        </w:rPr>
        <w:t xml:space="preserve"> consisting of cross border tr</w:t>
      </w:r>
      <w:r w:rsidR="00EC5319">
        <w:rPr>
          <w:rFonts w:eastAsia="Times New Roman" w:cstheme="minorHAnsi"/>
          <w:color w:val="4A4A4A"/>
          <w:kern w:val="0"/>
          <w:sz w:val="20"/>
          <w:szCs w:val="20"/>
          <w14:ligatures w14:val="none"/>
        </w:rPr>
        <w:t>ansactions, related party imports, and equipment</w:t>
      </w:r>
      <w:r>
        <w:rPr>
          <w:rFonts w:eastAsia="Times New Roman" w:cstheme="minorHAnsi"/>
          <w:color w:val="4A4A4A"/>
          <w:kern w:val="0"/>
          <w:sz w:val="20"/>
          <w:szCs w:val="20"/>
          <w14:ligatures w14:val="none"/>
        </w:rPr>
        <w:t>.</w:t>
      </w:r>
    </w:p>
    <w:p w14:paraId="29F6FAD4" w14:textId="022790A4" w:rsidR="002664F0" w:rsidRPr="002664F0" w:rsidRDefault="007A3047" w:rsidP="002664F0">
      <w:pPr>
        <w:numPr>
          <w:ilvl w:val="0"/>
          <w:numId w:val="1"/>
        </w:numPr>
        <w:shd w:val="clear" w:color="auto" w:fill="FFFFFF"/>
        <w:spacing w:after="0" w:line="240" w:lineRule="auto"/>
        <w:textAlignment w:val="baseline"/>
        <w:rPr>
          <w:rFonts w:eastAsia="Times New Roman" w:cstheme="minorHAnsi"/>
          <w:color w:val="4A4A4A"/>
          <w:kern w:val="0"/>
          <w:sz w:val="20"/>
          <w:szCs w:val="20"/>
          <w14:ligatures w14:val="none"/>
        </w:rPr>
      </w:pPr>
      <w:r>
        <w:rPr>
          <w:rFonts w:eastAsia="Times New Roman" w:cstheme="minorHAnsi"/>
          <w:b/>
          <w:bCs/>
          <w:color w:val="4A4A4A"/>
          <w:kern w:val="0"/>
          <w:sz w:val="20"/>
          <w:szCs w:val="20"/>
          <w14:ligatures w14:val="none"/>
        </w:rPr>
        <w:t xml:space="preserve">Assist </w:t>
      </w:r>
      <w:r w:rsidR="00AE7FF8">
        <w:rPr>
          <w:rFonts w:eastAsia="Times New Roman" w:cstheme="minorHAnsi"/>
          <w:b/>
          <w:bCs/>
          <w:color w:val="4A4A4A"/>
          <w:kern w:val="0"/>
          <w:sz w:val="20"/>
          <w:szCs w:val="20"/>
          <w14:ligatures w14:val="none"/>
        </w:rPr>
        <w:t>Sr Manager Trade Compliance with oversight of</w:t>
      </w:r>
      <w:r w:rsidR="002664F0" w:rsidRPr="002664F0">
        <w:rPr>
          <w:rFonts w:eastAsia="Times New Roman" w:cstheme="minorHAnsi"/>
          <w:color w:val="4A4A4A"/>
          <w:kern w:val="0"/>
          <w:sz w:val="20"/>
          <w:szCs w:val="20"/>
          <w14:ligatures w14:val="none"/>
        </w:rPr>
        <w:t xml:space="preserve"> systems, governance, and data </w:t>
      </w:r>
      <w:r w:rsidR="00AE7FF8">
        <w:rPr>
          <w:rFonts w:eastAsia="Times New Roman" w:cstheme="minorHAnsi"/>
          <w:color w:val="4A4A4A"/>
          <w:kern w:val="0"/>
          <w:sz w:val="20"/>
          <w:szCs w:val="20"/>
          <w14:ligatures w14:val="none"/>
        </w:rPr>
        <w:t>for</w:t>
      </w:r>
      <w:r w:rsidR="002664F0" w:rsidRPr="002664F0">
        <w:rPr>
          <w:rFonts w:eastAsia="Times New Roman" w:cstheme="minorHAnsi"/>
          <w:color w:val="4A4A4A"/>
          <w:kern w:val="0"/>
          <w:sz w:val="20"/>
          <w:szCs w:val="20"/>
          <w14:ligatures w14:val="none"/>
        </w:rPr>
        <w:t xml:space="preserve"> trade activities.</w:t>
      </w:r>
    </w:p>
    <w:p w14:paraId="030165D8" w14:textId="77777777" w:rsidR="002664F0" w:rsidRPr="002664F0" w:rsidRDefault="002664F0" w:rsidP="002664F0">
      <w:pPr>
        <w:numPr>
          <w:ilvl w:val="0"/>
          <w:numId w:val="1"/>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14:ligatures w14:val="none"/>
        </w:rPr>
        <w:t>Manage</w:t>
      </w:r>
      <w:r w:rsidRPr="002664F0">
        <w:rPr>
          <w:rFonts w:eastAsia="Times New Roman" w:cstheme="minorHAnsi"/>
          <w:color w:val="4A4A4A"/>
          <w:kern w:val="0"/>
          <w:sz w:val="20"/>
          <w:szCs w:val="20"/>
          <w14:ligatures w14:val="none"/>
        </w:rPr>
        <w:t xml:space="preserve"> the utilization of trade systems (e.g., SAP, GTS, Descartes, Dow Jones, Kharon)</w:t>
      </w:r>
    </w:p>
    <w:p w14:paraId="67ACC63D" w14:textId="77777777" w:rsidR="002664F0" w:rsidRPr="002664F0" w:rsidRDefault="002664F0" w:rsidP="002664F0">
      <w:pPr>
        <w:numPr>
          <w:ilvl w:val="0"/>
          <w:numId w:val="2"/>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14:ligatures w14:val="none"/>
        </w:rPr>
        <w:t xml:space="preserve">Assist </w:t>
      </w:r>
      <w:r w:rsidRPr="002664F0">
        <w:rPr>
          <w:rFonts w:eastAsia="Times New Roman" w:cstheme="minorHAnsi"/>
          <w:color w:val="4A4A4A"/>
          <w:kern w:val="0"/>
          <w:sz w:val="20"/>
          <w:szCs w:val="20"/>
          <w14:ligatures w14:val="none"/>
        </w:rPr>
        <w:t>and support cross-functional teams in the development, implementation, and utilization of a standardized import/export operations and compliance manual and related procedures for all LW entities.</w:t>
      </w:r>
    </w:p>
    <w:p w14:paraId="6A3E09E5" w14:textId="77777777" w:rsidR="002664F0" w:rsidRPr="002664F0" w:rsidRDefault="002664F0" w:rsidP="002664F0">
      <w:pPr>
        <w:numPr>
          <w:ilvl w:val="0"/>
          <w:numId w:val="3"/>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14:ligatures w14:val="none"/>
        </w:rPr>
        <w:t>Assist</w:t>
      </w:r>
      <w:r w:rsidRPr="002664F0">
        <w:rPr>
          <w:rFonts w:eastAsia="Times New Roman" w:cstheme="minorHAnsi"/>
          <w:color w:val="4A4A4A"/>
          <w:kern w:val="0"/>
          <w:sz w:val="20"/>
          <w:szCs w:val="20"/>
          <w14:ligatures w14:val="none"/>
        </w:rPr>
        <w:t xml:space="preserve"> in the determination of whether imports/exports qualify for any applicable Free Trade Agreements, special trade provisions/claims, or other duty savings opportunities. </w:t>
      </w:r>
    </w:p>
    <w:p w14:paraId="690E9112" w14:textId="1670CD12" w:rsidR="002664F0" w:rsidRPr="002664F0" w:rsidRDefault="00A64E28" w:rsidP="002664F0">
      <w:pPr>
        <w:numPr>
          <w:ilvl w:val="0"/>
          <w:numId w:val="3"/>
        </w:numPr>
        <w:shd w:val="clear" w:color="auto" w:fill="FFFFFF"/>
        <w:spacing w:after="0" w:line="240" w:lineRule="auto"/>
        <w:textAlignment w:val="baseline"/>
        <w:rPr>
          <w:rFonts w:eastAsia="Times New Roman" w:cstheme="minorHAnsi"/>
          <w:color w:val="4A4A4A"/>
          <w:kern w:val="0"/>
          <w:sz w:val="20"/>
          <w:szCs w:val="20"/>
          <w14:ligatures w14:val="none"/>
        </w:rPr>
      </w:pPr>
      <w:r>
        <w:rPr>
          <w:rFonts w:eastAsia="Times New Roman" w:cstheme="minorHAnsi"/>
          <w:b/>
          <w:bCs/>
          <w:color w:val="4A4A4A"/>
          <w:kern w:val="0"/>
          <w:sz w:val="20"/>
          <w:szCs w:val="20"/>
          <w14:ligatures w14:val="none"/>
        </w:rPr>
        <w:t>Assist in management of</w:t>
      </w:r>
      <w:r w:rsidR="002664F0" w:rsidRPr="002664F0">
        <w:rPr>
          <w:rFonts w:eastAsia="Times New Roman" w:cstheme="minorHAnsi"/>
          <w:color w:val="4A4A4A"/>
          <w:kern w:val="0"/>
          <w:sz w:val="20"/>
          <w:szCs w:val="20"/>
          <w14:ligatures w14:val="none"/>
        </w:rPr>
        <w:t xml:space="preserve"> record keeping requirements for audit compliance.  </w:t>
      </w:r>
    </w:p>
    <w:p w14:paraId="1486F25B" w14:textId="77777777" w:rsidR="00146EF4" w:rsidRDefault="00A64E28" w:rsidP="002664F0">
      <w:pPr>
        <w:numPr>
          <w:ilvl w:val="0"/>
          <w:numId w:val="3"/>
        </w:numPr>
        <w:shd w:val="clear" w:color="auto" w:fill="FFFFFF"/>
        <w:spacing w:after="0" w:line="240" w:lineRule="auto"/>
        <w:textAlignment w:val="baseline"/>
        <w:rPr>
          <w:rFonts w:eastAsia="Times New Roman" w:cstheme="minorHAnsi"/>
          <w:color w:val="4A4A4A"/>
          <w:kern w:val="0"/>
          <w:sz w:val="20"/>
          <w:szCs w:val="20"/>
          <w14:ligatures w14:val="none"/>
        </w:rPr>
      </w:pPr>
      <w:r>
        <w:rPr>
          <w:rFonts w:eastAsia="Times New Roman" w:cstheme="minorHAnsi"/>
          <w:b/>
          <w:bCs/>
          <w:color w:val="4A4A4A"/>
          <w:kern w:val="0"/>
          <w:sz w:val="20"/>
          <w:szCs w:val="20"/>
          <w14:ligatures w14:val="none"/>
        </w:rPr>
        <w:t xml:space="preserve">Assist with development </w:t>
      </w:r>
      <w:r w:rsidR="00146EF4">
        <w:rPr>
          <w:rFonts w:eastAsia="Times New Roman" w:cstheme="minorHAnsi"/>
          <w:b/>
          <w:bCs/>
          <w:color w:val="4A4A4A"/>
          <w:kern w:val="0"/>
          <w:sz w:val="20"/>
          <w:szCs w:val="20"/>
          <w14:ligatures w14:val="none"/>
        </w:rPr>
        <w:t>of</w:t>
      </w:r>
      <w:r w:rsidR="002664F0" w:rsidRPr="002664F0">
        <w:rPr>
          <w:rFonts w:eastAsia="Times New Roman" w:cstheme="minorHAnsi"/>
          <w:color w:val="4A4A4A"/>
          <w:kern w:val="0"/>
          <w:sz w:val="20"/>
          <w:szCs w:val="20"/>
          <w14:ligatures w14:val="none"/>
        </w:rPr>
        <w:t xml:space="preserve"> training to relevant departments to maintain updated awareness of trade requirements and changes.  </w:t>
      </w:r>
    </w:p>
    <w:p w14:paraId="6EE05B8B" w14:textId="55CF21BC" w:rsidR="002664F0" w:rsidRPr="002664F0" w:rsidRDefault="00F8524A" w:rsidP="002664F0">
      <w:pPr>
        <w:numPr>
          <w:ilvl w:val="0"/>
          <w:numId w:val="3"/>
        </w:numPr>
        <w:shd w:val="clear" w:color="auto" w:fill="FFFFFF"/>
        <w:spacing w:after="0" w:line="240" w:lineRule="auto"/>
        <w:textAlignment w:val="baseline"/>
        <w:rPr>
          <w:rFonts w:eastAsia="Times New Roman" w:cstheme="minorHAnsi"/>
          <w:color w:val="4A4A4A"/>
          <w:kern w:val="0"/>
          <w:sz w:val="20"/>
          <w:szCs w:val="20"/>
          <w14:ligatures w14:val="none"/>
        </w:rPr>
      </w:pPr>
      <w:r>
        <w:rPr>
          <w:rFonts w:eastAsia="Times New Roman" w:cstheme="minorHAnsi"/>
          <w:b/>
          <w:bCs/>
          <w:color w:val="4A4A4A"/>
          <w:kern w:val="0"/>
          <w:sz w:val="20"/>
          <w:szCs w:val="20"/>
          <w14:ligatures w14:val="none"/>
        </w:rPr>
        <w:t>Review Sanctioned Party blocks and c</w:t>
      </w:r>
      <w:r w:rsidR="002664F0" w:rsidRPr="002664F0">
        <w:rPr>
          <w:rFonts w:eastAsia="Times New Roman" w:cstheme="minorHAnsi"/>
          <w:b/>
          <w:bCs/>
          <w:color w:val="4A4A4A"/>
          <w:kern w:val="0"/>
          <w:sz w:val="20"/>
          <w:szCs w:val="20"/>
          <w14:ligatures w14:val="none"/>
        </w:rPr>
        <w:t>onduct</w:t>
      </w:r>
      <w:r w:rsidR="002664F0" w:rsidRPr="002664F0">
        <w:rPr>
          <w:rFonts w:eastAsia="Times New Roman" w:cstheme="minorHAnsi"/>
          <w:color w:val="4A4A4A"/>
          <w:kern w:val="0"/>
          <w:sz w:val="20"/>
          <w:szCs w:val="20"/>
          <w14:ligatures w14:val="none"/>
        </w:rPr>
        <w:t xml:space="preserve"> enhanced due diligence on business partners where appropriate, including independent research and analysis of supporting documentation.</w:t>
      </w:r>
    </w:p>
    <w:p w14:paraId="3024D4F0" w14:textId="184E2ADC" w:rsidR="002664F0" w:rsidRPr="002664F0" w:rsidRDefault="00F8524A" w:rsidP="002664F0">
      <w:pPr>
        <w:numPr>
          <w:ilvl w:val="0"/>
          <w:numId w:val="3"/>
        </w:numPr>
        <w:shd w:val="clear" w:color="auto" w:fill="FFFFFF"/>
        <w:spacing w:after="0" w:line="240" w:lineRule="auto"/>
        <w:textAlignment w:val="baseline"/>
        <w:rPr>
          <w:rFonts w:eastAsia="Times New Roman" w:cstheme="minorHAnsi"/>
          <w:color w:val="4A4A4A"/>
          <w:kern w:val="0"/>
          <w:sz w:val="20"/>
          <w:szCs w:val="20"/>
          <w14:ligatures w14:val="none"/>
        </w:rPr>
      </w:pPr>
      <w:r>
        <w:rPr>
          <w:rFonts w:eastAsia="Times New Roman" w:cstheme="minorHAnsi"/>
          <w:b/>
          <w:bCs/>
          <w:color w:val="4A4A4A"/>
          <w:kern w:val="0"/>
          <w:sz w:val="20"/>
          <w:szCs w:val="20"/>
          <w14:ligatures w14:val="none"/>
        </w:rPr>
        <w:t xml:space="preserve">Assist with </w:t>
      </w:r>
      <w:r w:rsidR="002664F0" w:rsidRPr="002664F0">
        <w:rPr>
          <w:rFonts w:eastAsia="Times New Roman" w:cstheme="minorHAnsi"/>
          <w:color w:val="4A4A4A"/>
          <w:kern w:val="0"/>
          <w:sz w:val="20"/>
          <w:szCs w:val="20"/>
          <w14:ligatures w14:val="none"/>
        </w:rPr>
        <w:t>periodic due diligence and compliance checks on daily import and export transactions and liaise appropriately to develop remediation plans to address deficiencies.</w:t>
      </w:r>
    </w:p>
    <w:p w14:paraId="1009D554" w14:textId="77777777" w:rsidR="002664F0" w:rsidRPr="002664F0" w:rsidRDefault="002664F0" w:rsidP="002664F0">
      <w:pPr>
        <w:numPr>
          <w:ilvl w:val="0"/>
          <w:numId w:val="3"/>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14:ligatures w14:val="none"/>
        </w:rPr>
        <w:t>Show initiative</w:t>
      </w:r>
      <w:r w:rsidRPr="002664F0">
        <w:rPr>
          <w:rFonts w:eastAsia="Times New Roman" w:cstheme="minorHAnsi"/>
          <w:color w:val="4A4A4A"/>
          <w:kern w:val="0"/>
          <w:sz w:val="20"/>
          <w:szCs w:val="20"/>
          <w14:ligatures w14:val="none"/>
        </w:rPr>
        <w:t xml:space="preserve"> implementing measures to eradicate identified weaknesses and ineffective processes to refine and improve internal and external compliance.</w:t>
      </w:r>
    </w:p>
    <w:p w14:paraId="6449BEB2" w14:textId="77777777" w:rsidR="002664F0" w:rsidRPr="002664F0" w:rsidRDefault="002664F0" w:rsidP="002664F0">
      <w:pPr>
        <w:numPr>
          <w:ilvl w:val="0"/>
          <w:numId w:val="3"/>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14:ligatures w14:val="none"/>
        </w:rPr>
        <w:t>Assist</w:t>
      </w:r>
      <w:r w:rsidRPr="002664F0">
        <w:rPr>
          <w:rFonts w:eastAsia="Times New Roman" w:cstheme="minorHAnsi"/>
          <w:color w:val="4A4A4A"/>
          <w:kern w:val="0"/>
          <w:sz w:val="20"/>
          <w:szCs w:val="20"/>
          <w14:ligatures w14:val="none"/>
        </w:rPr>
        <w:t xml:space="preserve"> with internal trade compliance audits to assess business risk, implement process improvements, and report findings to leadership.</w:t>
      </w:r>
    </w:p>
    <w:p w14:paraId="4AC21D8C" w14:textId="77777777" w:rsidR="002664F0" w:rsidRPr="002664F0" w:rsidRDefault="002664F0" w:rsidP="002664F0">
      <w:pPr>
        <w:numPr>
          <w:ilvl w:val="0"/>
          <w:numId w:val="5"/>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14:ligatures w14:val="none"/>
        </w:rPr>
        <w:t xml:space="preserve">Ensure </w:t>
      </w:r>
      <w:r w:rsidRPr="002664F0">
        <w:rPr>
          <w:rFonts w:eastAsia="Times New Roman" w:cstheme="minorHAnsi"/>
          <w:color w:val="4A4A4A"/>
          <w:kern w:val="0"/>
          <w:sz w:val="20"/>
          <w:szCs w:val="20"/>
          <w14:ligatures w14:val="none"/>
        </w:rPr>
        <w:t>appropriate licensing and export authorization of products/services are in place, records are maintained in compliance with all governing regulatory requirements, and activities demonstrate reasonable care.</w:t>
      </w:r>
    </w:p>
    <w:p w14:paraId="13F467E4" w14:textId="4E319C91" w:rsidR="002664F0" w:rsidRPr="002664F0" w:rsidRDefault="002664F0" w:rsidP="002664F0">
      <w:pPr>
        <w:numPr>
          <w:ilvl w:val="0"/>
          <w:numId w:val="6"/>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14:ligatures w14:val="none"/>
        </w:rPr>
        <w:t xml:space="preserve">Conduct </w:t>
      </w:r>
      <w:r w:rsidRPr="002664F0">
        <w:rPr>
          <w:rFonts w:eastAsia="Times New Roman" w:cstheme="minorHAnsi"/>
          <w:color w:val="4A4A4A"/>
          <w:kern w:val="0"/>
          <w:sz w:val="20"/>
          <w:szCs w:val="20"/>
          <w14:ligatures w14:val="none"/>
        </w:rPr>
        <w:t xml:space="preserve">annual review of </w:t>
      </w:r>
      <w:r w:rsidR="00F87D82">
        <w:rPr>
          <w:rFonts w:eastAsia="Times New Roman" w:cstheme="minorHAnsi"/>
          <w:color w:val="4A4A4A"/>
          <w:kern w:val="0"/>
          <w:sz w:val="20"/>
          <w:szCs w:val="20"/>
          <w14:ligatures w14:val="none"/>
        </w:rPr>
        <w:t xml:space="preserve">harmonize tariff and </w:t>
      </w:r>
      <w:r w:rsidRPr="002664F0">
        <w:rPr>
          <w:rFonts w:eastAsia="Times New Roman" w:cstheme="minorHAnsi"/>
          <w:color w:val="4A4A4A"/>
          <w:kern w:val="0"/>
          <w:sz w:val="20"/>
          <w:szCs w:val="20"/>
          <w14:ligatures w14:val="none"/>
        </w:rPr>
        <w:t>commodity classification for all imported/exported goods.</w:t>
      </w:r>
    </w:p>
    <w:p w14:paraId="22425C1D" w14:textId="77777777" w:rsidR="002664F0" w:rsidRPr="002664F0" w:rsidRDefault="002664F0" w:rsidP="002664F0">
      <w:pPr>
        <w:numPr>
          <w:ilvl w:val="0"/>
          <w:numId w:val="6"/>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14:ligatures w14:val="none"/>
        </w:rPr>
        <w:t>Conduct</w:t>
      </w:r>
      <w:r w:rsidRPr="002664F0">
        <w:rPr>
          <w:rFonts w:eastAsia="Times New Roman" w:cstheme="minorHAnsi"/>
          <w:color w:val="4A4A4A"/>
          <w:kern w:val="0"/>
          <w:sz w:val="20"/>
          <w:szCs w:val="20"/>
          <w14:ligatures w14:val="none"/>
        </w:rPr>
        <w:t xml:space="preserve"> periodic internal trade procedural assessments to ensure procedures are consistently applied.</w:t>
      </w:r>
    </w:p>
    <w:p w14:paraId="19DA3D05" w14:textId="77777777" w:rsidR="002664F0" w:rsidRPr="002664F0" w:rsidRDefault="002664F0" w:rsidP="002664F0">
      <w:pPr>
        <w:numPr>
          <w:ilvl w:val="0"/>
          <w:numId w:val="6"/>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14:ligatures w14:val="none"/>
        </w:rPr>
        <w:t>Work</w:t>
      </w:r>
      <w:r w:rsidRPr="002664F0">
        <w:rPr>
          <w:rFonts w:eastAsia="Times New Roman" w:cstheme="minorHAnsi"/>
          <w:color w:val="4A4A4A"/>
          <w:kern w:val="0"/>
          <w:sz w:val="20"/>
          <w:szCs w:val="20"/>
          <w14:ligatures w14:val="none"/>
        </w:rPr>
        <w:t xml:space="preserve"> directly with Trade Operations team to ensure </w:t>
      </w:r>
      <w:proofErr w:type="gramStart"/>
      <w:r w:rsidRPr="002664F0">
        <w:rPr>
          <w:rFonts w:eastAsia="Times New Roman" w:cstheme="minorHAnsi"/>
          <w:color w:val="4A4A4A"/>
          <w:kern w:val="0"/>
          <w:sz w:val="20"/>
          <w:szCs w:val="20"/>
          <w14:ligatures w14:val="none"/>
        </w:rPr>
        <w:t>any and all</w:t>
      </w:r>
      <w:proofErr w:type="gramEnd"/>
      <w:r w:rsidRPr="002664F0">
        <w:rPr>
          <w:rFonts w:eastAsia="Times New Roman" w:cstheme="minorHAnsi"/>
          <w:color w:val="4A4A4A"/>
          <w:kern w:val="0"/>
          <w:sz w:val="20"/>
          <w:szCs w:val="20"/>
          <w14:ligatures w14:val="none"/>
        </w:rPr>
        <w:t xml:space="preserve"> functional requirements are met.</w:t>
      </w:r>
    </w:p>
    <w:p w14:paraId="6463B2FF" w14:textId="77777777" w:rsidR="002664F0" w:rsidRPr="002664F0" w:rsidRDefault="002664F0" w:rsidP="002664F0">
      <w:pPr>
        <w:numPr>
          <w:ilvl w:val="0"/>
          <w:numId w:val="6"/>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Perform other duties as assigned.</w:t>
      </w:r>
    </w:p>
    <w:p w14:paraId="5FD6CABC" w14:textId="77777777" w:rsidR="002664F0" w:rsidRDefault="002664F0" w:rsidP="002664F0">
      <w:pPr>
        <w:numPr>
          <w:ilvl w:val="0"/>
          <w:numId w:val="6"/>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Comply with all job-related safety and other training requirements.</w:t>
      </w:r>
    </w:p>
    <w:p w14:paraId="4CEDE82C" w14:textId="77777777" w:rsidR="004236DF" w:rsidRPr="002664F0" w:rsidRDefault="004236DF" w:rsidP="004236DF">
      <w:pPr>
        <w:shd w:val="clear" w:color="auto" w:fill="FFFFFF"/>
        <w:spacing w:after="0" w:line="240" w:lineRule="auto"/>
        <w:ind w:left="720"/>
        <w:textAlignment w:val="baseline"/>
        <w:rPr>
          <w:rFonts w:eastAsia="Times New Roman" w:cstheme="minorHAnsi"/>
          <w:color w:val="4A4A4A"/>
          <w:kern w:val="0"/>
          <w:sz w:val="20"/>
          <w:szCs w:val="20"/>
          <w14:ligatures w14:val="none"/>
        </w:rPr>
      </w:pPr>
    </w:p>
    <w:p w14:paraId="4E2C6FEE" w14:textId="77777777" w:rsidR="002664F0" w:rsidRPr="002664F0" w:rsidRDefault="002664F0" w:rsidP="002664F0">
      <w:p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b/>
          <w:bCs/>
          <w:color w:val="4A4A4A"/>
          <w:kern w:val="0"/>
          <w:sz w:val="20"/>
          <w:szCs w:val="20"/>
          <w:u w:val="single"/>
          <w:bdr w:val="none" w:sz="0" w:space="0" w:color="auto" w:frame="1"/>
          <w14:ligatures w14:val="none"/>
        </w:rPr>
        <w:t>Basic &amp; Preferred Qualifications</w:t>
      </w:r>
    </w:p>
    <w:p w14:paraId="19CECAF0" w14:textId="77777777"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Bachelor’s degree or similar in a relevant field (International Affairs, Business and Trade, Logistics, etc.)</w:t>
      </w:r>
    </w:p>
    <w:p w14:paraId="4E6830D6" w14:textId="2062963B" w:rsidR="00411B31" w:rsidRPr="00EC714C" w:rsidRDefault="00411B31" w:rsidP="002664F0">
      <w:pPr>
        <w:numPr>
          <w:ilvl w:val="0"/>
          <w:numId w:val="7"/>
        </w:numPr>
        <w:shd w:val="clear" w:color="auto" w:fill="FFFFFF"/>
        <w:spacing w:after="0" w:line="240" w:lineRule="auto"/>
        <w:textAlignment w:val="baseline"/>
        <w:rPr>
          <w:rFonts w:eastAsia="Times New Roman" w:cstheme="minorHAnsi"/>
          <w:b/>
          <w:bCs/>
          <w:color w:val="4A4A4A"/>
          <w:kern w:val="0"/>
          <w:sz w:val="20"/>
          <w:szCs w:val="20"/>
          <w14:ligatures w14:val="none"/>
        </w:rPr>
      </w:pPr>
      <w:r w:rsidRPr="00EC714C">
        <w:rPr>
          <w:rFonts w:eastAsia="Times New Roman" w:cstheme="minorHAnsi"/>
          <w:b/>
          <w:bCs/>
          <w:color w:val="4A4A4A"/>
          <w:kern w:val="0"/>
          <w:sz w:val="20"/>
          <w:szCs w:val="20"/>
          <w14:ligatures w14:val="none"/>
        </w:rPr>
        <w:t xml:space="preserve">Minimum of </w:t>
      </w:r>
      <w:r w:rsidR="00F3226C" w:rsidRPr="00EC714C">
        <w:rPr>
          <w:rFonts w:eastAsia="Times New Roman" w:cstheme="minorHAnsi"/>
          <w:b/>
          <w:bCs/>
          <w:color w:val="4A4A4A"/>
          <w:kern w:val="0"/>
          <w:sz w:val="20"/>
          <w:szCs w:val="20"/>
          <w14:ligatures w14:val="none"/>
        </w:rPr>
        <w:t>10 years of experience directly related to operational import and/or export</w:t>
      </w:r>
      <w:r w:rsidR="008F4A1B" w:rsidRPr="00EC714C">
        <w:rPr>
          <w:rFonts w:eastAsia="Times New Roman" w:cstheme="minorHAnsi"/>
          <w:b/>
          <w:bCs/>
          <w:color w:val="4A4A4A"/>
          <w:kern w:val="0"/>
          <w:sz w:val="20"/>
          <w:szCs w:val="20"/>
          <w14:ligatures w14:val="none"/>
        </w:rPr>
        <w:t xml:space="preserve"> or regulatory compliance</w:t>
      </w:r>
      <w:r w:rsidR="00B809B2" w:rsidRPr="00EC714C">
        <w:rPr>
          <w:rFonts w:eastAsia="Times New Roman" w:cstheme="minorHAnsi"/>
          <w:b/>
          <w:bCs/>
          <w:color w:val="4A4A4A"/>
          <w:kern w:val="0"/>
          <w:sz w:val="20"/>
          <w:szCs w:val="20"/>
          <w14:ligatures w14:val="none"/>
        </w:rPr>
        <w:t>.</w:t>
      </w:r>
    </w:p>
    <w:p w14:paraId="2D4C2BFC" w14:textId="23C45350"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lastRenderedPageBreak/>
        <w:t>US Customs Broker License is a plus.</w:t>
      </w:r>
    </w:p>
    <w:p w14:paraId="5E40315F" w14:textId="77777777"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Experience with high volume import/export (+1000 transactions per week)</w:t>
      </w:r>
    </w:p>
    <w:p w14:paraId="5FB2E6A5" w14:textId="77777777"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Experience importing and exporting from multiple ports of entry.</w:t>
      </w:r>
    </w:p>
    <w:p w14:paraId="6162B3BA" w14:textId="71E55ECD" w:rsidR="002664F0" w:rsidRPr="00EC714C" w:rsidRDefault="002664F0" w:rsidP="00664566">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EC714C">
        <w:rPr>
          <w:rFonts w:eastAsia="Times New Roman" w:cstheme="minorHAnsi"/>
          <w:color w:val="4A4A4A"/>
          <w:kern w:val="0"/>
          <w:sz w:val="20"/>
          <w:szCs w:val="20"/>
          <w14:ligatures w14:val="none"/>
        </w:rPr>
        <w:t xml:space="preserve">Experience with FDA </w:t>
      </w:r>
      <w:r w:rsidR="000D219B">
        <w:rPr>
          <w:rFonts w:eastAsia="Times New Roman" w:cstheme="minorHAnsi"/>
          <w:color w:val="4A4A4A"/>
          <w:kern w:val="0"/>
          <w:sz w:val="20"/>
          <w:szCs w:val="20"/>
          <w14:ligatures w14:val="none"/>
        </w:rPr>
        <w:t xml:space="preserve">and USDA </w:t>
      </w:r>
      <w:r w:rsidRPr="00EC714C">
        <w:rPr>
          <w:rFonts w:eastAsia="Times New Roman" w:cstheme="minorHAnsi"/>
          <w:color w:val="4A4A4A"/>
          <w:kern w:val="0"/>
          <w:sz w:val="20"/>
          <w:szCs w:val="20"/>
          <w14:ligatures w14:val="none"/>
        </w:rPr>
        <w:t>requirements for importing and exporting</w:t>
      </w:r>
      <w:r w:rsidR="00EC714C">
        <w:rPr>
          <w:rFonts w:eastAsia="Times New Roman" w:cstheme="minorHAnsi"/>
          <w:color w:val="4A4A4A"/>
          <w:kern w:val="0"/>
          <w:sz w:val="20"/>
          <w:szCs w:val="20"/>
          <w14:ligatures w14:val="none"/>
        </w:rPr>
        <w:t>.</w:t>
      </w:r>
    </w:p>
    <w:p w14:paraId="2295C55B" w14:textId="77777777"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Extensive knowledge of supply chain/logistics processes, international trade systems, and associated software (e.g., SAP, GTS, Descartes, Dow Jones, Kharon)</w:t>
      </w:r>
    </w:p>
    <w:p w14:paraId="66C10547" w14:textId="77777777"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Extensive working knowledge and experience applying international customs and import/export control laws and regulations.</w:t>
      </w:r>
    </w:p>
    <w:p w14:paraId="15F4711A" w14:textId="77777777"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Ability to translate complex laws and regulations into policies that are relevant for our business and understandable to functions in different professional and hierarchical levels of the organization.</w:t>
      </w:r>
    </w:p>
    <w:p w14:paraId="5DA3B308" w14:textId="77777777"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Extensive experience in the requirements for and management of trade related documentation</w:t>
      </w:r>
    </w:p>
    <w:p w14:paraId="6C1829C6" w14:textId="77777777"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Ability to systematically collect, arrange, and report compliance documentation.</w:t>
      </w:r>
    </w:p>
    <w:p w14:paraId="76077209" w14:textId="1862D4AF"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 xml:space="preserve">Working knowledge of Foreign Trade and U.S. customs regulations, </w:t>
      </w:r>
      <w:r w:rsidR="00532699">
        <w:rPr>
          <w:rFonts w:eastAsia="Times New Roman" w:cstheme="minorHAnsi"/>
          <w:color w:val="4A4A4A"/>
          <w:kern w:val="0"/>
          <w:sz w:val="20"/>
          <w:szCs w:val="20"/>
          <w14:ligatures w14:val="none"/>
        </w:rPr>
        <w:t>harmonized tariff classifications, export control classification, applicability of free trade agreements and rules of origin.</w:t>
      </w:r>
    </w:p>
    <w:p w14:paraId="16AEACB2" w14:textId="77777777" w:rsidR="002664F0" w:rsidRPr="002664F0" w:rsidRDefault="002664F0" w:rsidP="002664F0">
      <w:pPr>
        <w:numPr>
          <w:ilvl w:val="0"/>
          <w:numId w:val="7"/>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Demonstrated ability to focus on project work and efficiently bring projects to completion.</w:t>
      </w:r>
    </w:p>
    <w:p w14:paraId="4623F205" w14:textId="77777777" w:rsidR="002664F0" w:rsidRPr="002664F0" w:rsidRDefault="002664F0" w:rsidP="002664F0">
      <w:pPr>
        <w:numPr>
          <w:ilvl w:val="0"/>
          <w:numId w:val="8"/>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Ability to travel to other sites to provide operational and compliance training and assistance.</w:t>
      </w:r>
    </w:p>
    <w:p w14:paraId="6C087CFC" w14:textId="77777777" w:rsidR="002664F0" w:rsidRPr="002664F0" w:rsidRDefault="002664F0" w:rsidP="002664F0">
      <w:pPr>
        <w:numPr>
          <w:ilvl w:val="0"/>
          <w:numId w:val="8"/>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Skilled in root cause analysis and ability to gather and make inferences of data under analysis and identify trends in operational statistics or financial records.</w:t>
      </w:r>
    </w:p>
    <w:p w14:paraId="1CAFC137" w14:textId="77777777" w:rsidR="002664F0" w:rsidRPr="002664F0" w:rsidRDefault="002664F0" w:rsidP="002664F0">
      <w:pPr>
        <w:numPr>
          <w:ilvl w:val="0"/>
          <w:numId w:val="9"/>
        </w:numPr>
        <w:shd w:val="clear" w:color="auto" w:fill="FFFFFF"/>
        <w:spacing w:after="0" w:line="240" w:lineRule="auto"/>
        <w:textAlignment w:val="baseline"/>
        <w:rPr>
          <w:rFonts w:eastAsia="Times New Roman" w:cstheme="minorHAnsi"/>
          <w:color w:val="4A4A4A"/>
          <w:kern w:val="0"/>
          <w:sz w:val="20"/>
          <w:szCs w:val="20"/>
          <w14:ligatures w14:val="none"/>
        </w:rPr>
      </w:pPr>
      <w:r w:rsidRPr="002664F0">
        <w:rPr>
          <w:rFonts w:eastAsia="Times New Roman" w:cstheme="minorHAnsi"/>
          <w:color w:val="4A4A4A"/>
          <w:kern w:val="0"/>
          <w:sz w:val="20"/>
          <w:szCs w:val="20"/>
          <w14:ligatures w14:val="none"/>
        </w:rPr>
        <w:t>Excellent time-management, planning, and organizational skills with the ability to work independently.</w:t>
      </w:r>
    </w:p>
    <w:p w14:paraId="1A2DC7F8" w14:textId="77777777" w:rsidR="00224798" w:rsidRPr="004807FA" w:rsidRDefault="00224798">
      <w:pPr>
        <w:rPr>
          <w:rFonts w:cstheme="minorHAnsi"/>
          <w:sz w:val="20"/>
          <w:szCs w:val="20"/>
        </w:rPr>
      </w:pPr>
    </w:p>
    <w:sectPr w:rsidR="00224798" w:rsidRPr="004807FA" w:rsidSect="004807FA">
      <w:footerReference w:type="even" r:id="rId7"/>
      <w:footerReference w:type="default" r:id="rId8"/>
      <w:foot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5E9B5" w14:textId="77777777" w:rsidR="002664F0" w:rsidRDefault="002664F0" w:rsidP="002664F0">
      <w:pPr>
        <w:spacing w:after="0" w:line="240" w:lineRule="auto"/>
      </w:pPr>
      <w:r>
        <w:separator/>
      </w:r>
    </w:p>
  </w:endnote>
  <w:endnote w:type="continuationSeparator" w:id="0">
    <w:p w14:paraId="597F02D6" w14:textId="77777777" w:rsidR="002664F0" w:rsidRDefault="002664F0" w:rsidP="0026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7FD56" w14:textId="5F490858" w:rsidR="002664F0" w:rsidRDefault="00266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5C10" w14:textId="410B0845" w:rsidR="002664F0" w:rsidRDefault="00266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5513" w14:textId="60ABFCB8" w:rsidR="002664F0" w:rsidRDefault="00266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02A3D" w14:textId="77777777" w:rsidR="002664F0" w:rsidRDefault="002664F0" w:rsidP="002664F0">
      <w:pPr>
        <w:spacing w:after="0" w:line="240" w:lineRule="auto"/>
      </w:pPr>
      <w:r>
        <w:separator/>
      </w:r>
    </w:p>
  </w:footnote>
  <w:footnote w:type="continuationSeparator" w:id="0">
    <w:p w14:paraId="3E51806E" w14:textId="77777777" w:rsidR="002664F0" w:rsidRDefault="002664F0" w:rsidP="0026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3351B"/>
    <w:multiLevelType w:val="multilevel"/>
    <w:tmpl w:val="FDDC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72B7E"/>
    <w:multiLevelType w:val="multilevel"/>
    <w:tmpl w:val="89FE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632EFF"/>
    <w:multiLevelType w:val="multilevel"/>
    <w:tmpl w:val="4DB8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2F634E"/>
    <w:multiLevelType w:val="multilevel"/>
    <w:tmpl w:val="E966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170951"/>
    <w:multiLevelType w:val="multilevel"/>
    <w:tmpl w:val="4452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8A6754"/>
    <w:multiLevelType w:val="multilevel"/>
    <w:tmpl w:val="BEF4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2C78AE"/>
    <w:multiLevelType w:val="multilevel"/>
    <w:tmpl w:val="1992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6835E7"/>
    <w:multiLevelType w:val="multilevel"/>
    <w:tmpl w:val="59AC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94F09"/>
    <w:multiLevelType w:val="hybridMultilevel"/>
    <w:tmpl w:val="9230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772E2"/>
    <w:multiLevelType w:val="multilevel"/>
    <w:tmpl w:val="4952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195365">
    <w:abstractNumId w:val="1"/>
  </w:num>
  <w:num w:numId="2" w16cid:durableId="1771773404">
    <w:abstractNumId w:val="3"/>
  </w:num>
  <w:num w:numId="3" w16cid:durableId="642925366">
    <w:abstractNumId w:val="7"/>
  </w:num>
  <w:num w:numId="4" w16cid:durableId="782966351">
    <w:abstractNumId w:val="6"/>
  </w:num>
  <w:num w:numId="5" w16cid:durableId="2086341605">
    <w:abstractNumId w:val="0"/>
  </w:num>
  <w:num w:numId="6" w16cid:durableId="1864202615">
    <w:abstractNumId w:val="5"/>
  </w:num>
  <w:num w:numId="7" w16cid:durableId="428501407">
    <w:abstractNumId w:val="9"/>
  </w:num>
  <w:num w:numId="8" w16cid:durableId="1447699950">
    <w:abstractNumId w:val="4"/>
  </w:num>
  <w:num w:numId="9" w16cid:durableId="1120608880">
    <w:abstractNumId w:val="2"/>
  </w:num>
  <w:num w:numId="10" w16cid:durableId="1842348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F0"/>
    <w:rsid w:val="000828EF"/>
    <w:rsid w:val="000D219B"/>
    <w:rsid w:val="00146EF4"/>
    <w:rsid w:val="0021322C"/>
    <w:rsid w:val="00224798"/>
    <w:rsid w:val="002664F0"/>
    <w:rsid w:val="002F314A"/>
    <w:rsid w:val="00365C22"/>
    <w:rsid w:val="00391072"/>
    <w:rsid w:val="00411B31"/>
    <w:rsid w:val="004236DF"/>
    <w:rsid w:val="004807FA"/>
    <w:rsid w:val="00532699"/>
    <w:rsid w:val="00563455"/>
    <w:rsid w:val="005B67DC"/>
    <w:rsid w:val="006506AC"/>
    <w:rsid w:val="00667090"/>
    <w:rsid w:val="006A462D"/>
    <w:rsid w:val="006C0311"/>
    <w:rsid w:val="007A3047"/>
    <w:rsid w:val="007F770B"/>
    <w:rsid w:val="008F4A1B"/>
    <w:rsid w:val="00A64E28"/>
    <w:rsid w:val="00AE7FF8"/>
    <w:rsid w:val="00B41E00"/>
    <w:rsid w:val="00B809B2"/>
    <w:rsid w:val="00BC0BFF"/>
    <w:rsid w:val="00DB1A90"/>
    <w:rsid w:val="00DC1B90"/>
    <w:rsid w:val="00E00477"/>
    <w:rsid w:val="00E84FFC"/>
    <w:rsid w:val="00EB61D8"/>
    <w:rsid w:val="00EC5319"/>
    <w:rsid w:val="00EC714C"/>
    <w:rsid w:val="00F3226C"/>
    <w:rsid w:val="00F8524A"/>
    <w:rsid w:val="00F87D82"/>
    <w:rsid w:val="00FB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DA61"/>
  <w15:chartTrackingRefBased/>
  <w15:docId w15:val="{0AEDCA85-F913-4218-BACD-0612BD9D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4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jw2">
    <w:name w:val="wjw2"/>
    <w:basedOn w:val="DefaultParagraphFont"/>
    <w:rsid w:val="002664F0"/>
  </w:style>
  <w:style w:type="paragraph" w:styleId="Footer">
    <w:name w:val="footer"/>
    <w:basedOn w:val="Normal"/>
    <w:link w:val="FooterChar"/>
    <w:uiPriority w:val="99"/>
    <w:unhideWhenUsed/>
    <w:rsid w:val="0026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F0"/>
  </w:style>
  <w:style w:type="paragraph" w:styleId="ListParagraph">
    <w:name w:val="List Paragraph"/>
    <w:basedOn w:val="Normal"/>
    <w:uiPriority w:val="34"/>
    <w:qFormat/>
    <w:rsid w:val="00480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1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Rambo, Vanessa</dc:creator>
  <cp:keywords/>
  <dc:description/>
  <cp:lastModifiedBy>Vanessa Rambo</cp:lastModifiedBy>
  <cp:revision>2</cp:revision>
  <dcterms:created xsi:type="dcterms:W3CDTF">2024-10-03T12:21:00Z</dcterms:created>
  <dcterms:modified xsi:type="dcterms:W3CDTF">2024-10-03T12:21:00Z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fae144-fa5f-4720-abf8-08bf53234b47_Enabled">
    <vt:lpwstr>true</vt:lpwstr>
  </property>
  <property fmtid="{D5CDD505-2E9C-101B-9397-08002B2CF9AE}" pid="3" name="MSIP_Label_55fae144-fa5f-4720-abf8-08bf53234b47_SetDate">
    <vt:lpwstr>2023-08-09T21:22:13Z</vt:lpwstr>
  </property>
  <property fmtid="{D5CDD505-2E9C-101B-9397-08002B2CF9AE}" pid="4" name="MSIP_Label_55fae144-fa5f-4720-abf8-08bf53234b47_Method">
    <vt:lpwstr>Privileged</vt:lpwstr>
  </property>
  <property fmtid="{D5CDD505-2E9C-101B-9397-08002B2CF9AE}" pid="5" name="MSIP_Label_55fae144-fa5f-4720-abf8-08bf53234b47_Name">
    <vt:lpwstr>Public</vt:lpwstr>
  </property>
  <property fmtid="{D5CDD505-2E9C-101B-9397-08002B2CF9AE}" pid="6" name="MSIP_Label_55fae144-fa5f-4720-abf8-08bf53234b47_SiteId">
    <vt:lpwstr>6b576118-0cac-457e-ad3a-e758ddf5a09a</vt:lpwstr>
  </property>
  <property fmtid="{D5CDD505-2E9C-101B-9397-08002B2CF9AE}" pid="7" name="MSIP_Label_55fae144-fa5f-4720-abf8-08bf53234b47_ActionId">
    <vt:lpwstr>f0054f84-43f2-44f4-a52d-35ee8379e037</vt:lpwstr>
  </property>
  <property fmtid="{D5CDD505-2E9C-101B-9397-08002B2CF9AE}" pid="8" name="MSIP_Label_55fae144-fa5f-4720-abf8-08bf53234b47_ContentBits">
    <vt:lpwstr>0</vt:lpwstr>
  </property>
</Properties>
</file>