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E41E1" w14:textId="6D96A48B" w:rsidR="00EA4E90" w:rsidRPr="00EA4E90" w:rsidRDefault="00EA4E90" w:rsidP="00EA4E90">
      <w:pPr>
        <w:shd w:val="clear" w:color="auto" w:fill="FFFFFF"/>
        <w:spacing w:after="0" w:line="240" w:lineRule="auto"/>
        <w:rPr>
          <w:rFonts w:ascii="Segoe UI" w:eastAsia="Times New Roman" w:hAnsi="Segoe UI" w:cs="Segoe UI"/>
          <w:color w:val="0000FF"/>
          <w:kern w:val="0"/>
          <w:sz w:val="21"/>
          <w:szCs w:val="21"/>
          <w:u w:val="single"/>
          <w14:ligatures w14:val="none"/>
        </w:rPr>
      </w:pPr>
    </w:p>
    <w:p w14:paraId="400250D2" w14:textId="651DCE73" w:rsidR="00EA4E90" w:rsidRPr="00EA4E90" w:rsidRDefault="00EA4E90" w:rsidP="00EA4E90">
      <w:pPr>
        <w:shd w:val="clear" w:color="auto" w:fill="FFFFFF"/>
        <w:spacing w:after="0" w:line="240" w:lineRule="auto"/>
        <w:rPr>
          <w:rFonts w:ascii="Times New Roman" w:eastAsia="Times New Roman" w:hAnsi="Times New Roman" w:cs="Times New Roman"/>
          <w:kern w:val="0"/>
          <w:sz w:val="24"/>
          <w:szCs w:val="24"/>
          <w14:ligatures w14:val="none"/>
        </w:rPr>
      </w:pPr>
      <w:r w:rsidRPr="00EA4E90">
        <w:rPr>
          <w:rFonts w:ascii="Segoe UI" w:eastAsia="Times New Roman" w:hAnsi="Segoe UI" w:cs="Segoe UI"/>
          <w:noProof/>
          <w:color w:val="0000FF"/>
          <w:kern w:val="0"/>
          <w:sz w:val="21"/>
          <w:szCs w:val="21"/>
          <w14:ligatures w14:val="none"/>
        </w:rPr>
        <w:drawing>
          <wp:inline distT="0" distB="0" distL="0" distR="0" wp14:anchorId="40ADE3F0" wp14:editId="1862400F">
            <wp:extent cx="904875" cy="904875"/>
            <wp:effectExtent l="0" t="0" r="9525" b="9525"/>
            <wp:docPr id="1435684187" name="Picture 1" descr="Boeing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643" descr="Boeing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33E35A56" w14:textId="512E0585" w:rsidR="00EA4E90" w:rsidRPr="00EA4E90" w:rsidRDefault="00EA4E90" w:rsidP="00EA4E90">
      <w:pPr>
        <w:shd w:val="clear" w:color="auto" w:fill="FFFFFF"/>
        <w:spacing w:after="0" w:line="240" w:lineRule="auto"/>
        <w:rPr>
          <w:rFonts w:ascii="Segoe UI" w:eastAsia="Times New Roman" w:hAnsi="Segoe UI" w:cs="Segoe UI"/>
          <w:kern w:val="0"/>
          <w:sz w:val="21"/>
          <w:szCs w:val="21"/>
          <w14:ligatures w14:val="none"/>
        </w:rPr>
      </w:pPr>
    </w:p>
    <w:p w14:paraId="0CD0F24B" w14:textId="0D75072D" w:rsidR="00EA4E90" w:rsidRPr="00EA4E90" w:rsidRDefault="00EA4E90" w:rsidP="00EA4E90">
      <w:pPr>
        <w:shd w:val="clear" w:color="auto" w:fill="FFFFFF"/>
        <w:spacing w:after="0" w:line="240" w:lineRule="auto"/>
        <w:rPr>
          <w:rFonts w:ascii="Segoe UI" w:eastAsia="Times New Roman" w:hAnsi="Segoe UI" w:cs="Segoe UI"/>
          <w:kern w:val="0"/>
          <w:sz w:val="21"/>
          <w:szCs w:val="21"/>
          <w14:ligatures w14:val="none"/>
        </w:rPr>
      </w:pPr>
      <w:r w:rsidRPr="00EA4E90">
        <w:rPr>
          <w:rFonts w:ascii="Segoe UI" w:eastAsia="Times New Roman" w:hAnsi="Segoe UI" w:cs="Segoe UI"/>
          <w:b/>
          <w:bCs/>
          <w:color w:val="0000FF"/>
          <w:kern w:val="36"/>
          <w:sz w:val="48"/>
          <w:szCs w:val="48"/>
          <w14:ligatures w14:val="none"/>
        </w:rPr>
        <w:t>Classification and Trade Data Analyst (Experienced or Senior)</w:t>
      </w:r>
    </w:p>
    <w:p w14:paraId="6F8DA837" w14:textId="77777777" w:rsidR="00EA4E90" w:rsidRPr="00EA4E90" w:rsidRDefault="00EA4E90" w:rsidP="00EA4E90">
      <w:pPr>
        <w:spacing w:after="0" w:line="240" w:lineRule="auto"/>
        <w:rPr>
          <w:rFonts w:ascii="Segoe UI" w:eastAsia="Times New Roman" w:hAnsi="Segoe UI" w:cs="Segoe UI"/>
          <w:b/>
          <w:bCs/>
          <w:kern w:val="0"/>
          <w:sz w:val="21"/>
          <w:szCs w:val="21"/>
          <w:shd w:val="clear" w:color="auto" w:fill="FFFFFF"/>
          <w14:ligatures w14:val="none"/>
        </w:rPr>
      </w:pPr>
    </w:p>
    <w:p w14:paraId="18F050E6" w14:textId="77777777" w:rsidR="00EA4E90" w:rsidRDefault="00EA4E90" w:rsidP="00EA4E90">
      <w:pPr>
        <w:spacing w:after="0" w:line="240" w:lineRule="auto"/>
        <w:rPr>
          <w:rFonts w:ascii="Segoe UI" w:eastAsia="Times New Roman" w:hAnsi="Segoe UI" w:cs="Segoe UI"/>
          <w:b/>
          <w:bCs/>
          <w:kern w:val="0"/>
          <w:sz w:val="21"/>
          <w:szCs w:val="21"/>
          <w:shd w:val="clear" w:color="auto" w:fill="FFFFFF"/>
          <w14:ligatures w14:val="none"/>
        </w:rPr>
      </w:pPr>
    </w:p>
    <w:p w14:paraId="752A3458" w14:textId="6623FE94" w:rsidR="00EA4E90" w:rsidRPr="00EA4E90" w:rsidRDefault="00EA4E90" w:rsidP="00EA4E90">
      <w:pPr>
        <w:spacing w:after="0"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b/>
          <w:bCs/>
          <w:kern w:val="0"/>
          <w:sz w:val="21"/>
          <w:szCs w:val="21"/>
          <w:shd w:val="clear" w:color="auto" w:fill="FFFFFF"/>
          <w14:ligatures w14:val="none"/>
        </w:rPr>
        <w:t>Job Description</w:t>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t>At Boeing, we innovate and collaborate to make the world a better place. From the seabed to outer space, you can contribute to work that matters with a company where diversity, equity</w:t>
      </w:r>
      <w:r w:rsidR="00C50BC2">
        <w:rPr>
          <w:rFonts w:ascii="Segoe UI" w:eastAsia="Times New Roman" w:hAnsi="Segoe UI" w:cs="Segoe UI"/>
          <w:kern w:val="0"/>
          <w:sz w:val="21"/>
          <w:szCs w:val="21"/>
          <w:shd w:val="clear" w:color="auto" w:fill="FFFFFF"/>
          <w14:ligatures w14:val="none"/>
        </w:rPr>
        <w:t>,</w:t>
      </w:r>
      <w:r w:rsidRPr="00EA4E90">
        <w:rPr>
          <w:rFonts w:ascii="Segoe UI" w:eastAsia="Times New Roman" w:hAnsi="Segoe UI" w:cs="Segoe UI"/>
          <w:kern w:val="0"/>
          <w:sz w:val="21"/>
          <w:szCs w:val="21"/>
          <w:shd w:val="clear" w:color="auto" w:fill="FFFFFF"/>
          <w14:ligatures w14:val="none"/>
        </w:rPr>
        <w:t xml:space="preserve"> and inclusion are shared values. We’re committed to fostering an environment for every teammate that’s welcoming, respectful</w:t>
      </w:r>
      <w:r>
        <w:rPr>
          <w:rFonts w:ascii="Segoe UI" w:eastAsia="Times New Roman" w:hAnsi="Segoe UI" w:cs="Segoe UI"/>
          <w:kern w:val="0"/>
          <w:sz w:val="21"/>
          <w:szCs w:val="21"/>
          <w:shd w:val="clear" w:color="auto" w:fill="FFFFFF"/>
          <w14:ligatures w14:val="none"/>
        </w:rPr>
        <w:t>, and inclusive, with great opportunities</w:t>
      </w:r>
      <w:r w:rsidRPr="00EA4E90">
        <w:rPr>
          <w:rFonts w:ascii="Segoe UI" w:eastAsia="Times New Roman" w:hAnsi="Segoe UI" w:cs="Segoe UI"/>
          <w:kern w:val="0"/>
          <w:sz w:val="21"/>
          <w:szCs w:val="21"/>
          <w:shd w:val="clear" w:color="auto" w:fill="FFFFFF"/>
          <w14:ligatures w14:val="none"/>
        </w:rPr>
        <w:t xml:space="preserve"> for professional growth. Find your future with us.</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t xml:space="preserve">The Boeing Company is currently seeking a </w:t>
      </w:r>
      <w:r w:rsidRPr="00EA4E90">
        <w:rPr>
          <w:rFonts w:ascii="Segoe UI" w:eastAsia="Times New Roman" w:hAnsi="Segoe UI" w:cs="Segoe UI"/>
          <w:b/>
          <w:bCs/>
          <w:kern w:val="0"/>
          <w:sz w:val="21"/>
          <w:szCs w:val="21"/>
          <w:shd w:val="clear" w:color="auto" w:fill="FFFFFF"/>
          <w14:ligatures w14:val="none"/>
        </w:rPr>
        <w:t>Classification and Trade Data Analyst</w:t>
      </w:r>
      <w:r w:rsidRPr="00EA4E90">
        <w:rPr>
          <w:rFonts w:ascii="Segoe UI" w:eastAsia="Times New Roman" w:hAnsi="Segoe UI" w:cs="Segoe UI"/>
          <w:kern w:val="0"/>
          <w:sz w:val="21"/>
          <w:szCs w:val="21"/>
          <w:shd w:val="clear" w:color="auto" w:fill="FFFFFF"/>
          <w14:ligatures w14:val="none"/>
        </w:rPr>
        <w:t xml:space="preserve"> to join their team in Dallas, TX. The team is open to considering multiple levels for this role</w:t>
      </w:r>
      <w:r>
        <w:rPr>
          <w:rFonts w:ascii="Segoe UI" w:eastAsia="Times New Roman" w:hAnsi="Segoe UI" w:cs="Segoe UI"/>
          <w:kern w:val="0"/>
          <w:sz w:val="21"/>
          <w:szCs w:val="21"/>
          <w:shd w:val="clear" w:color="auto" w:fill="FFFFFF"/>
          <w14:ligatures w14:val="none"/>
        </w:rPr>
        <w:t>, including</w:t>
      </w:r>
      <w:r w:rsidRPr="00EA4E90">
        <w:rPr>
          <w:rFonts w:ascii="Segoe UI" w:eastAsia="Times New Roman" w:hAnsi="Segoe UI" w:cs="Segoe UI"/>
          <w:kern w:val="0"/>
          <w:sz w:val="21"/>
          <w:szCs w:val="21"/>
          <w:shd w:val="clear" w:color="auto" w:fill="FFFFFF"/>
          <w14:ligatures w14:val="none"/>
        </w:rPr>
        <w:t xml:space="preserve"> Experienced and Senior Level.</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t>This role ensures our products are accurately classified for importation and exportation from our nine global warehouse locations. The candidate will have a strong knowledge of established classification methodologies utilizing the Harmonized Tariff Schedule and Order of Review.</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t>Knowledge of worldwide import and export regulatory requirements is essential to this role. The candidate must also be familiar with the requirements for Participating Government Agencies (PGA) and their equivalents in other countries.</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t>The candidate will use their analytical skills to review trade data, identify compliance risks, develop appropriate controls, and ensure the integrity of our classification database. They must have experience running various types of reports from SAP/GTS systems and other databases. Analytical skills are required helpful in ensuring the integrity of our parts databases.</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t>Position Responsibilities:</w:t>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br/>
      </w:r>
    </w:p>
    <w:p w14:paraId="6F26F9F2" w14:textId="77777777" w:rsidR="00EA4E90" w:rsidRPr="00EA4E90" w:rsidRDefault="00EA4E90" w:rsidP="00EA4E90">
      <w:pPr>
        <w:numPr>
          <w:ilvl w:val="0"/>
          <w:numId w:val="1"/>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Classify aerospace parts, components, tooling, assemblies, and kits under the US Harmonized Tariff Schedule (HTS), Sch B, ECCN, and USML.</w:t>
      </w:r>
    </w:p>
    <w:p w14:paraId="454F9AFF" w14:textId="77777777" w:rsidR="00EA4E90" w:rsidRPr="00EA4E90" w:rsidRDefault="00EA4E90" w:rsidP="00EA4E90">
      <w:pPr>
        <w:numPr>
          <w:ilvl w:val="0"/>
          <w:numId w:val="1"/>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lastRenderedPageBreak/>
        <w:t>Lead the classification process (maintaining current master data, Part build process, Chemical Weapons Convention Global controls, Montreal Protocol, Mercury, Biobar, TSCA, FDA, Drug Precursors, Civil Duty Relief Programs, Drawback).</w:t>
      </w:r>
    </w:p>
    <w:p w14:paraId="19F9F9A3" w14:textId="77777777" w:rsidR="00EA4E90" w:rsidRPr="00EA4E90" w:rsidRDefault="00EA4E90" w:rsidP="00EA4E90">
      <w:pPr>
        <w:numPr>
          <w:ilvl w:val="0"/>
          <w:numId w:val="1"/>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Identify and ensure compliance with Participating Government Agency (PGA) requirements for importing shipments into the US and other countries where we have facilities.</w:t>
      </w:r>
    </w:p>
    <w:p w14:paraId="25EAA341" w14:textId="77777777" w:rsidR="00EA4E90" w:rsidRPr="00EA4E90" w:rsidRDefault="00EA4E90" w:rsidP="00EA4E90">
      <w:pPr>
        <w:numPr>
          <w:ilvl w:val="0"/>
          <w:numId w:val="1"/>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Apply CBP’s hierarchy of valuation methodologies to ensure proper valuation on importing shipments.</w:t>
      </w:r>
    </w:p>
    <w:p w14:paraId="3585C191" w14:textId="77777777" w:rsidR="00EA4E90" w:rsidRPr="00EA4E90" w:rsidRDefault="00EA4E90" w:rsidP="00EA4E90">
      <w:pPr>
        <w:numPr>
          <w:ilvl w:val="0"/>
          <w:numId w:val="1"/>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Work with our Customs Brokers to ensure confirm they receive the trade data necessary to ensure compliance in import/export transactions.</w:t>
      </w:r>
    </w:p>
    <w:p w14:paraId="675FA00E" w14:textId="77777777" w:rsidR="00EA4E90" w:rsidRPr="00EA4E90" w:rsidRDefault="00EA4E90" w:rsidP="00EA4E90">
      <w:pPr>
        <w:numPr>
          <w:ilvl w:val="0"/>
          <w:numId w:val="1"/>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Research, interpret, and perform impact analysis on new regulatory and legislative trade controls.</w:t>
      </w:r>
    </w:p>
    <w:p w14:paraId="5A8C24C2" w14:textId="77777777" w:rsidR="00EA4E90" w:rsidRPr="00EA4E90" w:rsidRDefault="00EA4E90" w:rsidP="00EA4E90">
      <w:pPr>
        <w:numPr>
          <w:ilvl w:val="0"/>
          <w:numId w:val="1"/>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Design Business Intelligence dashboards, metrics, and reports utilizing standard applications and methodologies that meet business objectives.</w:t>
      </w:r>
    </w:p>
    <w:p w14:paraId="4D6B00FD" w14:textId="5E1EC8B6" w:rsidR="00EA4E90" w:rsidRPr="00EA4E90" w:rsidRDefault="00EA4E90" w:rsidP="00EA4E90">
      <w:pPr>
        <w:numPr>
          <w:ilvl w:val="0"/>
          <w:numId w:val="1"/>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 xml:space="preserve">Engage with internal business partners to assess current and new technologies </w:t>
      </w:r>
      <w:r>
        <w:rPr>
          <w:rFonts w:ascii="Segoe UI" w:eastAsia="Times New Roman" w:hAnsi="Segoe UI" w:cs="Segoe UI"/>
          <w:kern w:val="0"/>
          <w:sz w:val="21"/>
          <w:szCs w:val="21"/>
          <w:shd w:val="clear" w:color="auto" w:fill="FFFFFF"/>
          <w14:ligatures w14:val="none"/>
        </w:rPr>
        <w:t xml:space="preserve">to </w:t>
      </w:r>
      <w:r w:rsidRPr="00EA4E90">
        <w:rPr>
          <w:rFonts w:ascii="Segoe UI" w:eastAsia="Times New Roman" w:hAnsi="Segoe UI" w:cs="Segoe UI"/>
          <w:kern w:val="0"/>
          <w:sz w:val="21"/>
          <w:szCs w:val="21"/>
          <w:shd w:val="clear" w:color="auto" w:fill="FFFFFF"/>
          <w14:ligatures w14:val="none"/>
        </w:rPr>
        <w:t>ensure we are meeting their business, operations, and customer expectations.</w:t>
      </w:r>
    </w:p>
    <w:p w14:paraId="1D11D3F0" w14:textId="7C1F6BA1" w:rsidR="00EA4E90" w:rsidRPr="00EA4E90" w:rsidRDefault="00EA4E90" w:rsidP="00EA4E90">
      <w:pPr>
        <w:numPr>
          <w:ilvl w:val="0"/>
          <w:numId w:val="1"/>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Use Lean 6 Sigma to continuously improve import and export processes and leverage the SAP ERP ecosystem (SAP GTS, SAP ECC, EDI flows, Oracle Database).</w:t>
      </w:r>
    </w:p>
    <w:p w14:paraId="4FFC527D" w14:textId="77777777" w:rsidR="00EA4E90" w:rsidRPr="00EA4E90" w:rsidRDefault="00EA4E90" w:rsidP="00EA4E90">
      <w:pPr>
        <w:numPr>
          <w:ilvl w:val="0"/>
          <w:numId w:val="1"/>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proofErr w:type="gramStart"/>
      <w:r w:rsidRPr="00EA4E90">
        <w:rPr>
          <w:rFonts w:ascii="Segoe UI" w:eastAsia="Times New Roman" w:hAnsi="Segoe UI" w:cs="Segoe UI"/>
          <w:kern w:val="0"/>
          <w:sz w:val="21"/>
          <w:szCs w:val="21"/>
          <w:shd w:val="clear" w:color="auto" w:fill="FFFFFF"/>
          <w14:ligatures w14:val="none"/>
        </w:rPr>
        <w:t>Is able to</w:t>
      </w:r>
      <w:proofErr w:type="gramEnd"/>
      <w:r w:rsidRPr="00EA4E90">
        <w:rPr>
          <w:rFonts w:ascii="Segoe UI" w:eastAsia="Times New Roman" w:hAnsi="Segoe UI" w:cs="Segoe UI"/>
          <w:kern w:val="0"/>
          <w:sz w:val="21"/>
          <w:szCs w:val="21"/>
          <w:shd w:val="clear" w:color="auto" w:fill="FFFFFF"/>
          <w14:ligatures w14:val="none"/>
        </w:rPr>
        <w:t xml:space="preserve"> combine programming, SQL skills, best practices, strategic decision-making capabilities, and business expertise to deliver actionable solutions.</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p>
    <w:p w14:paraId="6817BA25" w14:textId="76F04F4E" w:rsidR="00EA4E90" w:rsidRPr="00EA4E90" w:rsidRDefault="00EA4E90" w:rsidP="00EA4E90">
      <w:pPr>
        <w:spacing w:after="0"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b/>
          <w:bCs/>
          <w:kern w:val="0"/>
          <w:sz w:val="21"/>
          <w:szCs w:val="21"/>
          <w:shd w:val="clear" w:color="auto" w:fill="FFFFFF"/>
          <w14:ligatures w14:val="none"/>
        </w:rPr>
        <w:t xml:space="preserve">This position is hybrid. This means that the selected candidate will be required to perform some work onsite at one of the listed location options. This is at the hiring team’s discretion and could potentially change in the future. </w:t>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t>This position must meet export control compliance requirements. To meet export control compliance requirements, a “U.S. Person” as defined by 22 C.F.R.</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t>120.15 is required. “U.S. Person” includes U.S. Citizen, lawful permanent resident, refugee, or asylee.</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p>
    <w:p w14:paraId="714D1626" w14:textId="421D3E6A" w:rsidR="00EA4E90" w:rsidRPr="00EA4E90" w:rsidRDefault="00EA4E90" w:rsidP="00EA4E90">
      <w:pPr>
        <w:spacing w:after="0"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b/>
          <w:bCs/>
          <w:kern w:val="0"/>
          <w:sz w:val="21"/>
          <w:szCs w:val="21"/>
          <w:shd w:val="clear" w:color="auto" w:fill="FFFFFF"/>
          <w14:ligatures w14:val="none"/>
        </w:rPr>
        <w:t>Basic Qualifications (Required Skills/Experience):</w:t>
      </w:r>
      <w:r w:rsidRPr="00EA4E90">
        <w:rPr>
          <w:rFonts w:ascii="Segoe UI" w:eastAsia="Times New Roman" w:hAnsi="Segoe UI" w:cs="Segoe UI"/>
          <w:b/>
          <w:bCs/>
          <w:kern w:val="0"/>
          <w:sz w:val="21"/>
          <w:szCs w:val="21"/>
          <w:shd w:val="clear" w:color="auto" w:fill="FFFFFF"/>
          <w14:ligatures w14:val="none"/>
        </w:rPr>
        <w:br/>
      </w:r>
    </w:p>
    <w:p w14:paraId="3557A18C" w14:textId="77777777" w:rsidR="00EA4E90" w:rsidRPr="00EA4E90" w:rsidRDefault="00EA4E90" w:rsidP="00EA4E90">
      <w:pPr>
        <w:numPr>
          <w:ilvl w:val="0"/>
          <w:numId w:val="3"/>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Bachelor’s degree or higher</w:t>
      </w:r>
    </w:p>
    <w:p w14:paraId="7DDD4781" w14:textId="77777777" w:rsidR="00EA4E90" w:rsidRPr="00EA4E90" w:rsidRDefault="00EA4E90" w:rsidP="00EA4E90">
      <w:pPr>
        <w:numPr>
          <w:ilvl w:val="0"/>
          <w:numId w:val="3"/>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 xml:space="preserve">5+ years of experience working with global import and export </w:t>
      </w:r>
      <w:proofErr w:type="gramStart"/>
      <w:r w:rsidRPr="00EA4E90">
        <w:rPr>
          <w:rFonts w:ascii="Segoe UI" w:eastAsia="Times New Roman" w:hAnsi="Segoe UI" w:cs="Segoe UI"/>
          <w:kern w:val="0"/>
          <w:sz w:val="21"/>
          <w:szCs w:val="21"/>
          <w:shd w:val="clear" w:color="auto" w:fill="FFFFFF"/>
          <w14:ligatures w14:val="none"/>
        </w:rPr>
        <w:t>regulations</w:t>
      </w:r>
      <w:proofErr w:type="gramEnd"/>
    </w:p>
    <w:p w14:paraId="2D0D234A" w14:textId="77777777" w:rsidR="00EA4E90" w:rsidRPr="00EA4E90" w:rsidRDefault="00EA4E90" w:rsidP="00EA4E90">
      <w:pPr>
        <w:numPr>
          <w:ilvl w:val="0"/>
          <w:numId w:val="3"/>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Strong Classification knowledge (Export Jurisdiction, ECCN, USML, HTS, Sch B)</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p>
    <w:p w14:paraId="6C0F986F" w14:textId="57BBE720" w:rsidR="00EA4E90" w:rsidRPr="00EA4E90" w:rsidRDefault="00EA4E90" w:rsidP="00EA4E90">
      <w:pPr>
        <w:spacing w:after="0"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b/>
          <w:bCs/>
          <w:kern w:val="0"/>
          <w:sz w:val="21"/>
          <w:szCs w:val="21"/>
          <w:shd w:val="clear" w:color="auto" w:fill="FFFFFF"/>
          <w14:ligatures w14:val="none"/>
        </w:rPr>
        <w:lastRenderedPageBreak/>
        <w:t>Preferred Qualifications (Desired Skills/Experience</w:t>
      </w:r>
      <w:r>
        <w:rPr>
          <w:rFonts w:ascii="Segoe UI" w:eastAsia="Times New Roman" w:hAnsi="Segoe UI" w:cs="Segoe UI"/>
          <w:b/>
          <w:bCs/>
          <w:kern w:val="0"/>
          <w:sz w:val="21"/>
          <w:szCs w:val="21"/>
          <w:shd w:val="clear" w:color="auto" w:fill="FFFFFF"/>
          <w14:ligatures w14:val="none"/>
        </w:rPr>
        <w:t xml:space="preserve"> b</w:t>
      </w:r>
      <w:r w:rsidRPr="00EA4E90">
        <w:rPr>
          <w:rFonts w:ascii="Segoe UI" w:eastAsia="Times New Roman" w:hAnsi="Segoe UI" w:cs="Segoe UI"/>
          <w:b/>
          <w:bCs/>
          <w:kern w:val="0"/>
          <w:sz w:val="21"/>
          <w:szCs w:val="21"/>
          <w:shd w:val="clear" w:color="auto" w:fill="FFFFFF"/>
          <w14:ligatures w14:val="none"/>
        </w:rPr>
        <w:t>ut not required):</w:t>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br/>
      </w:r>
    </w:p>
    <w:p w14:paraId="2D57D043" w14:textId="58AD9255" w:rsidR="00EA4E90" w:rsidRPr="00EA4E90" w:rsidRDefault="00EA4E90" w:rsidP="00EA4E90">
      <w:pPr>
        <w:numPr>
          <w:ilvl w:val="0"/>
          <w:numId w:val="4"/>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 xml:space="preserve">5 or more </w:t>
      </w:r>
      <w:r>
        <w:rPr>
          <w:rFonts w:ascii="Segoe UI" w:eastAsia="Times New Roman" w:hAnsi="Segoe UI" w:cs="Segoe UI"/>
          <w:kern w:val="0"/>
          <w:sz w:val="21"/>
          <w:szCs w:val="21"/>
          <w:shd w:val="clear" w:color="auto" w:fill="FFFFFF"/>
          <w14:ligatures w14:val="none"/>
        </w:rPr>
        <w:t>years</w:t>
      </w:r>
      <w:r w:rsidRPr="00EA4E90">
        <w:rPr>
          <w:rFonts w:ascii="Segoe UI" w:eastAsia="Times New Roman" w:hAnsi="Segoe UI" w:cs="Segoe UI"/>
          <w:kern w:val="0"/>
          <w:sz w:val="21"/>
          <w:szCs w:val="21"/>
          <w:shd w:val="clear" w:color="auto" w:fill="FFFFFF"/>
          <w14:ligatures w14:val="none"/>
        </w:rPr>
        <w:t xml:space="preserve"> </w:t>
      </w:r>
      <w:r w:rsidR="00C50BC2">
        <w:rPr>
          <w:rFonts w:ascii="Segoe UI" w:eastAsia="Times New Roman" w:hAnsi="Segoe UI" w:cs="Segoe UI"/>
          <w:kern w:val="0"/>
          <w:sz w:val="21"/>
          <w:szCs w:val="21"/>
          <w:shd w:val="clear" w:color="auto" w:fill="FFFFFF"/>
          <w14:ligatures w14:val="none"/>
        </w:rPr>
        <w:t xml:space="preserve">of </w:t>
      </w:r>
      <w:r w:rsidRPr="00EA4E90">
        <w:rPr>
          <w:rFonts w:ascii="Segoe UI" w:eastAsia="Times New Roman" w:hAnsi="Segoe UI" w:cs="Segoe UI"/>
          <w:kern w:val="0"/>
          <w:sz w:val="21"/>
          <w:szCs w:val="21"/>
          <w:shd w:val="clear" w:color="auto" w:fill="FFFFFF"/>
          <w14:ligatures w14:val="none"/>
        </w:rPr>
        <w:t>related work experience or an equivalent combination of education and experience</w:t>
      </w:r>
    </w:p>
    <w:p w14:paraId="1CDD7096" w14:textId="77777777" w:rsidR="00EA4E90" w:rsidRPr="00EA4E90" w:rsidRDefault="00EA4E90" w:rsidP="00EA4E90">
      <w:pPr>
        <w:numPr>
          <w:ilvl w:val="0"/>
          <w:numId w:val="4"/>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Master’s degree</w:t>
      </w:r>
    </w:p>
    <w:p w14:paraId="7634E096" w14:textId="77777777" w:rsidR="00EA4E90" w:rsidRPr="00EA4E90" w:rsidRDefault="00EA4E90" w:rsidP="00EA4E90">
      <w:pPr>
        <w:numPr>
          <w:ilvl w:val="0"/>
          <w:numId w:val="4"/>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License Customs Broker</w:t>
      </w:r>
    </w:p>
    <w:p w14:paraId="6598E03D" w14:textId="77777777" w:rsidR="00EA4E90" w:rsidRPr="00EA4E90" w:rsidRDefault="00EA4E90" w:rsidP="00EA4E90">
      <w:pPr>
        <w:numPr>
          <w:ilvl w:val="0"/>
          <w:numId w:val="4"/>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CUSECO</w:t>
      </w:r>
    </w:p>
    <w:p w14:paraId="34DF66D7" w14:textId="77777777" w:rsidR="00EA4E90" w:rsidRPr="00EA4E90" w:rsidRDefault="00EA4E90" w:rsidP="00EA4E90">
      <w:pPr>
        <w:numPr>
          <w:ilvl w:val="0"/>
          <w:numId w:val="4"/>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Experience with SQL coding; experience using SAP BI tools and creating data visualizations (Tableau, Spotfire, …)</w:t>
      </w:r>
    </w:p>
    <w:p w14:paraId="79792869" w14:textId="77777777" w:rsidR="00EA4E90" w:rsidRPr="00EA4E90" w:rsidRDefault="00EA4E90" w:rsidP="00EA4E90">
      <w:pPr>
        <w:numPr>
          <w:ilvl w:val="0"/>
          <w:numId w:val="4"/>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Working knowledge of 19 C.F.R. and CBP importing requirements</w:t>
      </w:r>
    </w:p>
    <w:p w14:paraId="381029F9" w14:textId="77777777" w:rsidR="00EA4E90" w:rsidRPr="00EA4E90" w:rsidRDefault="00EA4E90" w:rsidP="00EA4E90">
      <w:pPr>
        <w:numPr>
          <w:ilvl w:val="0"/>
          <w:numId w:val="4"/>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Experience with International Traffic in Arms Regulations (ITAR)</w:t>
      </w:r>
    </w:p>
    <w:p w14:paraId="5F27099A" w14:textId="77777777" w:rsidR="00EA4E90" w:rsidRPr="00EA4E90" w:rsidRDefault="00EA4E90" w:rsidP="00EA4E90">
      <w:pPr>
        <w:numPr>
          <w:ilvl w:val="0"/>
          <w:numId w:val="4"/>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Familiarity with Commerce Control List</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p>
    <w:p w14:paraId="77A8321B" w14:textId="185A043D" w:rsidR="00EA4E90" w:rsidRPr="00EA4E90" w:rsidRDefault="00EA4E90" w:rsidP="00EA4E90">
      <w:pPr>
        <w:spacing w:after="0"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b/>
          <w:bCs/>
          <w:kern w:val="0"/>
          <w:sz w:val="21"/>
          <w:szCs w:val="21"/>
          <w:shd w:val="clear" w:color="auto" w:fill="FFFFFF"/>
          <w14:ligatures w14:val="none"/>
        </w:rPr>
        <w:t>Typical Education/Experience:</w:t>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br/>
        <w:t>Experienced (Level 3)</w:t>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t>Education/experience typically acquired through advanced technical education (e.g. Bachelor) and typically 5 or more years' related work experience or an equivalent combination of technical education and experience (e.g. PhD, Master+3 years' related work experience, 9 years' related work experience, etc.).</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t>Senior (Level 4)</w:t>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t>Education/experience typically acquired through advanced education (e.g.</w:t>
      </w:r>
      <w:r>
        <w:rPr>
          <w:rFonts w:ascii="Segoe UI" w:eastAsia="Times New Roman" w:hAnsi="Segoe UI" w:cs="Segoe UI"/>
          <w:kern w:val="0"/>
          <w:sz w:val="21"/>
          <w:szCs w:val="21"/>
          <w:shd w:val="clear" w:color="auto" w:fill="FFFFFF"/>
          <w14:ligatures w14:val="none"/>
        </w:rPr>
        <w:t>, Bachelor's) and normally 10 or more years' related work experience or an equivalent combination of education and experience (e.g.,</w:t>
      </w:r>
      <w:r w:rsidRPr="00EA4E90">
        <w:rPr>
          <w:rFonts w:ascii="Segoe UI" w:eastAsia="Times New Roman" w:hAnsi="Segoe UI" w:cs="Segoe UI"/>
          <w:kern w:val="0"/>
          <w:sz w:val="21"/>
          <w:szCs w:val="21"/>
          <w:shd w:val="clear" w:color="auto" w:fill="FFFFFF"/>
          <w14:ligatures w14:val="none"/>
        </w:rPr>
        <w:t xml:space="preserve"> Master+8 years' related work experience, 14 years' related work experience, etc.).</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t>Relocation:</w:t>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t>This position offers relocation based on candidate eligibility.</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r>
        <w:rPr>
          <w:rFonts w:ascii="Segoe UI" w:eastAsia="Times New Roman" w:hAnsi="Segoe UI" w:cs="Segoe UI"/>
          <w:b/>
          <w:bCs/>
          <w:kern w:val="0"/>
          <w:sz w:val="21"/>
          <w:szCs w:val="21"/>
          <w:shd w:val="clear" w:color="auto" w:fill="FFFFFF"/>
          <w14:ligatures w14:val="none"/>
        </w:rPr>
        <w:t>Drug-Free</w:t>
      </w:r>
      <w:r w:rsidRPr="00EA4E90">
        <w:rPr>
          <w:rFonts w:ascii="Segoe UI" w:eastAsia="Times New Roman" w:hAnsi="Segoe UI" w:cs="Segoe UI"/>
          <w:b/>
          <w:bCs/>
          <w:kern w:val="0"/>
          <w:sz w:val="21"/>
          <w:szCs w:val="21"/>
          <w:shd w:val="clear" w:color="auto" w:fill="FFFFFF"/>
          <w14:ligatures w14:val="none"/>
        </w:rPr>
        <w:t xml:space="preserve"> Workplace:</w:t>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t xml:space="preserve">Boeing is a </w:t>
      </w:r>
      <w:r>
        <w:rPr>
          <w:rFonts w:ascii="Segoe UI" w:eastAsia="Times New Roman" w:hAnsi="Segoe UI" w:cs="Segoe UI"/>
          <w:kern w:val="0"/>
          <w:sz w:val="21"/>
          <w:szCs w:val="21"/>
          <w:shd w:val="clear" w:color="auto" w:fill="FFFFFF"/>
          <w14:ligatures w14:val="none"/>
        </w:rPr>
        <w:t>Drug-Free Workplace where post-offer applicants and employees are subject to testing for marijuana, cocaine, opioids, amphetamines, PCP, and alcohol when criteria are</w:t>
      </w:r>
      <w:r w:rsidRPr="00EA4E90">
        <w:rPr>
          <w:rFonts w:ascii="Segoe UI" w:eastAsia="Times New Roman" w:hAnsi="Segoe UI" w:cs="Segoe UI"/>
          <w:kern w:val="0"/>
          <w:sz w:val="21"/>
          <w:szCs w:val="21"/>
          <w:shd w:val="clear" w:color="auto" w:fill="FFFFFF"/>
          <w14:ligatures w14:val="none"/>
        </w:rPr>
        <w:t xml:space="preserve"> met as outlined in our policies.</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t>Work Shift:</w:t>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lastRenderedPageBreak/>
        <w:t>This position will be for first shift.</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t>At Boeing, we strive to deliver a Total Rewards package that will attract, engage and retain the top talent. Elements of the Total Rewards package include competitive base pay and variable compensation opportunities.</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t>The Boeing Company also provides eligible employees with an opportunity to enroll in a variety of benefit programs, generally including health insurance, flexible spending accounts, health savings accounts, retirement savings plans, life and disability insurance programs, and a number of programs that provide for both paid and unpaid time away from work.</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t>The specific programs and options available to any given employee may vary depending on eligibility factors such as geographic location, date of hire, and the applicability of collective bargaining agreements.</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t>Pay is based upon candidate experience and qualifications, as well as market and business considerations.</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t>Summary pay range for Experienced (Level 3): $83,300-$112,700</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t>Summary pay range for Senior (Level 4): $106,250-$143,750</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t>Applications for this position will be accepted until September 18th, 2024.</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t xml:space="preserve">Export Control Requirements: </w:t>
      </w:r>
      <w:r w:rsidRPr="00EA4E90">
        <w:rPr>
          <w:rFonts w:ascii="Segoe UI" w:eastAsia="Times New Roman" w:hAnsi="Segoe UI" w:cs="Segoe UI"/>
          <w:kern w:val="0"/>
          <w:sz w:val="21"/>
          <w:szCs w:val="21"/>
          <w:shd w:val="clear" w:color="auto" w:fill="FFFFFF"/>
          <w14:ligatures w14:val="none"/>
        </w:rPr>
        <w:t>U.S. Government Export Control Status: This position must meet export control compliance requirements. To meet export control compliance requirements, a “U.S. Person” as defined by 22 C.F.R.</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p>
    <w:p w14:paraId="0A973BDC" w14:textId="77777777" w:rsidR="00EA4E90" w:rsidRPr="00EA4E90" w:rsidRDefault="00EA4E90" w:rsidP="00EA4E90">
      <w:pPr>
        <w:numPr>
          <w:ilvl w:val="0"/>
          <w:numId w:val="5"/>
        </w:numPr>
        <w:spacing w:before="100" w:beforeAutospacing="1" w:after="100" w:afterAutospacing="1" w:line="240" w:lineRule="auto"/>
        <w:rPr>
          <w:rFonts w:ascii="Segoe UI" w:eastAsia="Times New Roman" w:hAnsi="Segoe UI" w:cs="Segoe UI"/>
          <w:kern w:val="0"/>
          <w:sz w:val="21"/>
          <w:szCs w:val="21"/>
          <w:shd w:val="clear" w:color="auto" w:fill="FFFFFF"/>
          <w14:ligatures w14:val="none"/>
        </w:rPr>
      </w:pPr>
      <w:r w:rsidRPr="00EA4E90">
        <w:rPr>
          <w:rFonts w:ascii="Segoe UI" w:eastAsia="Times New Roman" w:hAnsi="Segoe UI" w:cs="Segoe UI"/>
          <w:kern w:val="0"/>
          <w:sz w:val="21"/>
          <w:szCs w:val="21"/>
          <w:shd w:val="clear" w:color="auto" w:fill="FFFFFF"/>
          <w14:ligatures w14:val="none"/>
        </w:rPr>
        <w:t>120.15 is required. “U.S. Person” includes U.S. Citizen, lawful permanent resident, refugee, or asylee.</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p>
    <w:p w14:paraId="068A5A0D" w14:textId="4A03FB92" w:rsidR="005244D8" w:rsidRDefault="00EA4E90" w:rsidP="00EA4E90">
      <w:r w:rsidRPr="00EA4E90">
        <w:rPr>
          <w:rFonts w:ascii="Segoe UI" w:eastAsia="Times New Roman" w:hAnsi="Segoe UI" w:cs="Segoe UI"/>
          <w:b/>
          <w:bCs/>
          <w:kern w:val="0"/>
          <w:sz w:val="21"/>
          <w:szCs w:val="21"/>
          <w:shd w:val="clear" w:color="auto" w:fill="FFFFFF"/>
          <w14:ligatures w14:val="none"/>
        </w:rPr>
        <w:t xml:space="preserve">Export Control Details: </w:t>
      </w:r>
      <w:r>
        <w:rPr>
          <w:rFonts w:ascii="Segoe UI" w:eastAsia="Times New Roman" w:hAnsi="Segoe UI" w:cs="Segoe UI"/>
          <w:kern w:val="0"/>
          <w:sz w:val="21"/>
          <w:szCs w:val="21"/>
          <w:shd w:val="clear" w:color="auto" w:fill="FFFFFF"/>
          <w14:ligatures w14:val="none"/>
        </w:rPr>
        <w:t>US-based</w:t>
      </w:r>
      <w:r w:rsidRPr="00EA4E90">
        <w:rPr>
          <w:rFonts w:ascii="Segoe UI" w:eastAsia="Times New Roman" w:hAnsi="Segoe UI" w:cs="Segoe UI"/>
          <w:kern w:val="0"/>
          <w:sz w:val="21"/>
          <w:szCs w:val="21"/>
          <w:shd w:val="clear" w:color="auto" w:fill="FFFFFF"/>
          <w14:ligatures w14:val="none"/>
        </w:rPr>
        <w:t xml:space="preserve"> job, US Person required</w:t>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t>Equal Opportunity Employer:</w:t>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b/>
          <w:bCs/>
          <w:kern w:val="0"/>
          <w:sz w:val="21"/>
          <w:szCs w:val="21"/>
          <w:shd w:val="clear" w:color="auto" w:fill="FFFFFF"/>
          <w14:ligatures w14:val="none"/>
        </w:rPr>
        <w:br/>
      </w:r>
      <w:r w:rsidRPr="00EA4E90">
        <w:rPr>
          <w:rFonts w:ascii="Segoe UI" w:eastAsia="Times New Roman" w:hAnsi="Segoe UI" w:cs="Segoe UI"/>
          <w:kern w:val="0"/>
          <w:sz w:val="21"/>
          <w:szCs w:val="21"/>
          <w:shd w:val="clear" w:color="auto" w:fill="FFFFFF"/>
          <w14:ligatures w14:val="none"/>
        </w:rPr>
        <w:t xml:space="preserve">Boeing is an Equal Opportunity Employer. Employment decisions are made without regard to race, color, religion, national origin, gender, sexual orientation, gender identity, age, physical or mental disability, genetic factors, military/veteran </w:t>
      </w:r>
      <w:proofErr w:type="gramStart"/>
      <w:r w:rsidRPr="00EA4E90">
        <w:rPr>
          <w:rFonts w:ascii="Segoe UI" w:eastAsia="Times New Roman" w:hAnsi="Segoe UI" w:cs="Segoe UI"/>
          <w:kern w:val="0"/>
          <w:sz w:val="21"/>
          <w:szCs w:val="21"/>
          <w:shd w:val="clear" w:color="auto" w:fill="FFFFFF"/>
          <w14:ligatures w14:val="none"/>
        </w:rPr>
        <w:t>status</w:t>
      </w:r>
      <w:proofErr w:type="gramEnd"/>
      <w:r w:rsidRPr="00EA4E90">
        <w:rPr>
          <w:rFonts w:ascii="Segoe UI" w:eastAsia="Times New Roman" w:hAnsi="Segoe UI" w:cs="Segoe UI"/>
          <w:kern w:val="0"/>
          <w:sz w:val="21"/>
          <w:szCs w:val="21"/>
          <w:shd w:val="clear" w:color="auto" w:fill="FFFFFF"/>
          <w14:ligatures w14:val="none"/>
        </w:rPr>
        <w:t xml:space="preserve"> or other characteristics protected by law.</w:t>
      </w:r>
    </w:p>
    <w:sectPr w:rsidR="00524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47E68"/>
    <w:multiLevelType w:val="multilevel"/>
    <w:tmpl w:val="3994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D012AA"/>
    <w:multiLevelType w:val="multilevel"/>
    <w:tmpl w:val="83DE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9F020A"/>
    <w:multiLevelType w:val="multilevel"/>
    <w:tmpl w:val="C256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447761"/>
    <w:multiLevelType w:val="multilevel"/>
    <w:tmpl w:val="1A5C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AC4AA5"/>
    <w:multiLevelType w:val="multilevel"/>
    <w:tmpl w:val="CE80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1779200">
    <w:abstractNumId w:val="4"/>
  </w:num>
  <w:num w:numId="2" w16cid:durableId="1754546509">
    <w:abstractNumId w:val="1"/>
  </w:num>
  <w:num w:numId="3" w16cid:durableId="995453806">
    <w:abstractNumId w:val="2"/>
  </w:num>
  <w:num w:numId="4" w16cid:durableId="852232491">
    <w:abstractNumId w:val="0"/>
  </w:num>
  <w:num w:numId="5" w16cid:durableId="2061125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90"/>
    <w:rsid w:val="004045CC"/>
    <w:rsid w:val="005244D8"/>
    <w:rsid w:val="00A56874"/>
    <w:rsid w:val="00B6660D"/>
    <w:rsid w:val="00C50BC2"/>
    <w:rsid w:val="00C62CC6"/>
    <w:rsid w:val="00CC408D"/>
    <w:rsid w:val="00EA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54091"/>
  <w15:chartTrackingRefBased/>
  <w15:docId w15:val="{F9A97FEF-E7D2-44D2-B145-2420D7E8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4E9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A4E90"/>
    <w:rPr>
      <w:b/>
      <w:bCs/>
    </w:rPr>
  </w:style>
  <w:style w:type="character" w:customStyle="1" w:styleId="white-space-pre">
    <w:name w:val="white-space-pre"/>
    <w:basedOn w:val="DefaultParagraphFont"/>
    <w:rsid w:val="00EA4E90"/>
  </w:style>
  <w:style w:type="character" w:customStyle="1" w:styleId="Heading1Char">
    <w:name w:val="Heading 1 Char"/>
    <w:basedOn w:val="DefaultParagraphFont"/>
    <w:link w:val="Heading1"/>
    <w:uiPriority w:val="9"/>
    <w:rsid w:val="00EA4E90"/>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EA4E90"/>
    <w:rPr>
      <w:color w:val="0000FF"/>
      <w:u w:val="single"/>
    </w:rPr>
  </w:style>
  <w:style w:type="character" w:customStyle="1" w:styleId="artdeco-buttontext">
    <w:name w:val="artdeco-button__text"/>
    <w:basedOn w:val="DefaultParagraphFont"/>
    <w:rsid w:val="00EA4E90"/>
  </w:style>
  <w:style w:type="character" w:customStyle="1" w:styleId="white-space-nowrap">
    <w:name w:val="white-space-nowrap"/>
    <w:basedOn w:val="DefaultParagraphFont"/>
    <w:rsid w:val="00EA4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461">
      <w:bodyDiv w:val="1"/>
      <w:marLeft w:val="0"/>
      <w:marRight w:val="0"/>
      <w:marTop w:val="0"/>
      <w:marBottom w:val="0"/>
      <w:divBdr>
        <w:top w:val="none" w:sz="0" w:space="0" w:color="auto"/>
        <w:left w:val="none" w:sz="0" w:space="0" w:color="auto"/>
        <w:bottom w:val="none" w:sz="0" w:space="0" w:color="auto"/>
        <w:right w:val="none" w:sz="0" w:space="0" w:color="auto"/>
      </w:divBdr>
      <w:divsChild>
        <w:div w:id="1659461111">
          <w:marLeft w:val="0"/>
          <w:marRight w:val="0"/>
          <w:marTop w:val="0"/>
          <w:marBottom w:val="0"/>
          <w:divBdr>
            <w:top w:val="none" w:sz="0" w:space="0" w:color="auto"/>
            <w:left w:val="none" w:sz="0" w:space="0" w:color="auto"/>
            <w:bottom w:val="none" w:sz="0" w:space="0" w:color="auto"/>
            <w:right w:val="none" w:sz="0" w:space="0" w:color="auto"/>
          </w:divBdr>
          <w:divsChild>
            <w:div w:id="706878711">
              <w:marLeft w:val="0"/>
              <w:marRight w:val="0"/>
              <w:marTop w:val="0"/>
              <w:marBottom w:val="0"/>
              <w:divBdr>
                <w:top w:val="none" w:sz="0" w:space="0" w:color="auto"/>
                <w:left w:val="none" w:sz="0" w:space="0" w:color="auto"/>
                <w:bottom w:val="none" w:sz="0" w:space="0" w:color="auto"/>
                <w:right w:val="none" w:sz="0" w:space="0" w:color="auto"/>
              </w:divBdr>
              <w:divsChild>
                <w:div w:id="1796370424">
                  <w:marLeft w:val="0"/>
                  <w:marRight w:val="0"/>
                  <w:marTop w:val="0"/>
                  <w:marBottom w:val="0"/>
                  <w:divBdr>
                    <w:top w:val="none" w:sz="0" w:space="0" w:color="auto"/>
                    <w:left w:val="none" w:sz="0" w:space="0" w:color="auto"/>
                    <w:bottom w:val="none" w:sz="0" w:space="0" w:color="auto"/>
                    <w:right w:val="none" w:sz="0" w:space="0" w:color="auto"/>
                  </w:divBdr>
                  <w:divsChild>
                    <w:div w:id="1583568421">
                      <w:marLeft w:val="0"/>
                      <w:marRight w:val="0"/>
                      <w:marTop w:val="0"/>
                      <w:marBottom w:val="0"/>
                      <w:divBdr>
                        <w:top w:val="none" w:sz="0" w:space="0" w:color="auto"/>
                        <w:left w:val="none" w:sz="0" w:space="0" w:color="auto"/>
                        <w:bottom w:val="none" w:sz="0" w:space="0" w:color="auto"/>
                        <w:right w:val="none" w:sz="0" w:space="0" w:color="auto"/>
                      </w:divBdr>
                    </w:div>
                  </w:divsChild>
                </w:div>
                <w:div w:id="328027773">
                  <w:marLeft w:val="0"/>
                  <w:marRight w:val="0"/>
                  <w:marTop w:val="0"/>
                  <w:marBottom w:val="0"/>
                  <w:divBdr>
                    <w:top w:val="none" w:sz="0" w:space="0" w:color="auto"/>
                    <w:left w:val="none" w:sz="0" w:space="0" w:color="auto"/>
                    <w:bottom w:val="none" w:sz="0" w:space="0" w:color="auto"/>
                    <w:right w:val="none" w:sz="0" w:space="0" w:color="auto"/>
                  </w:divBdr>
                </w:div>
              </w:divsChild>
            </w:div>
            <w:div w:id="1693722936">
              <w:marLeft w:val="0"/>
              <w:marRight w:val="0"/>
              <w:marTop w:val="0"/>
              <w:marBottom w:val="0"/>
              <w:divBdr>
                <w:top w:val="none" w:sz="0" w:space="0" w:color="auto"/>
                <w:left w:val="none" w:sz="0" w:space="0" w:color="auto"/>
                <w:bottom w:val="none" w:sz="0" w:space="0" w:color="auto"/>
                <w:right w:val="none" w:sz="0" w:space="0" w:color="auto"/>
              </w:divBdr>
              <w:divsChild>
                <w:div w:id="1351835984">
                  <w:marLeft w:val="0"/>
                  <w:marRight w:val="0"/>
                  <w:marTop w:val="0"/>
                  <w:marBottom w:val="0"/>
                  <w:divBdr>
                    <w:top w:val="none" w:sz="0" w:space="0" w:color="auto"/>
                    <w:left w:val="none" w:sz="0" w:space="0" w:color="auto"/>
                    <w:bottom w:val="none" w:sz="0" w:space="0" w:color="auto"/>
                    <w:right w:val="none" w:sz="0" w:space="0" w:color="auto"/>
                  </w:divBdr>
                </w:div>
                <w:div w:id="15749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0051">
          <w:marLeft w:val="0"/>
          <w:marRight w:val="0"/>
          <w:marTop w:val="0"/>
          <w:marBottom w:val="0"/>
          <w:divBdr>
            <w:top w:val="none" w:sz="0" w:space="0" w:color="auto"/>
            <w:left w:val="none" w:sz="0" w:space="0" w:color="auto"/>
            <w:bottom w:val="none" w:sz="0" w:space="0" w:color="auto"/>
            <w:right w:val="none" w:sz="0" w:space="0" w:color="auto"/>
          </w:divBdr>
          <w:divsChild>
            <w:div w:id="194349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4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linkedin.com/company/boeing/life?lipi=urn%3Ali%3Apage%3Ad_flagship3_search_srp_jobs%3BQ8ngV0sJRGyP5SwIJXQz8w%3D%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995</Words>
  <Characters>6195</Characters>
  <Application>Microsoft Office Word</Application>
  <DocSecurity>0</DocSecurity>
  <Lines>172</Lines>
  <Paragraphs>33</Paragraphs>
  <ScaleCrop>false</ScaleCrop>
  <Company>The Boeing Company</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Bazan (US), Cesar</dc:creator>
  <cp:keywords/>
  <dc:description/>
  <cp:lastModifiedBy>Bazan (US), Cesar</cp:lastModifiedBy>
  <cp:revision>2</cp:revision>
  <dcterms:created xsi:type="dcterms:W3CDTF">2024-09-11T17:32:00Z</dcterms:created>
  <dcterms:modified xsi:type="dcterms:W3CDTF">2024-09-11T17:39:00Z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30235565-4ca1-4bcc-a584-65486ade1f3c</vt:lpwstr>
  </property>
</Properties>
</file>