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eastAsia="MS Gothic" w:cs="Arial"/>
          <w:b/>
        </w:rPr>
        <w:id w:val="2032596676"/>
        <w:placeholder>
          <w:docPart w:val="910646782B4A4AFB9BB00BC91338C290"/>
        </w:placeholder>
      </w:sdtPr>
      <w:sdtEndPr>
        <w:rPr>
          <w:b w:val="0"/>
        </w:rPr>
      </w:sdtEndPr>
      <w:sdtContent>
        <w:sdt>
          <w:sdtPr>
            <w:rPr>
              <w:rFonts w:eastAsia="MS Gothic" w:cs="Arial"/>
              <w:b/>
            </w:rPr>
            <w:alias w:val="Locked Section"/>
            <w:tag w:val="Locked Section "/>
            <w:id w:val="-1855801613"/>
            <w:lock w:val="contentLocked"/>
            <w:placeholder>
              <w:docPart w:val="910646782B4A4AFB9BB00BC91338C290"/>
            </w:placeholder>
          </w:sdtPr>
          <w:sdtEndPr>
            <w:rPr>
              <w:b w:val="0"/>
            </w:rPr>
          </w:sdtEndPr>
          <w:sdtContent>
            <w:p w14:paraId="6A9001E2" w14:textId="77777777" w:rsidR="008073A1" w:rsidRPr="000F46EF" w:rsidRDefault="008073A1" w:rsidP="00BD1305">
              <w:pPr>
                <w:tabs>
                  <w:tab w:val="left" w:pos="720"/>
                  <w:tab w:val="left" w:pos="1440"/>
                  <w:tab w:val="left" w:pos="2160"/>
                  <w:tab w:val="left" w:pos="2880"/>
                  <w:tab w:val="left" w:pos="3600"/>
                  <w:tab w:val="left" w:pos="4320"/>
                  <w:tab w:val="left" w:pos="5040"/>
                  <w:tab w:val="left" w:pos="5760"/>
                  <w:tab w:val="left" w:pos="6480"/>
                  <w:tab w:val="left" w:pos="7728"/>
                  <w:tab w:val="left" w:pos="8250"/>
                  <w:tab w:val="left" w:pos="8928"/>
                  <w:tab w:val="left" w:pos="9825"/>
                </w:tabs>
                <w:rPr>
                  <w:rFonts w:eastAsia="MS Gothic" w:cs="Arial"/>
                  <w:b/>
                </w:rPr>
              </w:pPr>
              <w:r w:rsidRPr="00183488">
                <w:rPr>
                  <w:rFonts w:eastAsia="MS Gothic" w:cs="Arial"/>
                  <w:b/>
                  <w:sz w:val="20"/>
                  <w:szCs w:val="20"/>
                </w:rPr>
                <w:t>Farrow’s Mission</w:t>
              </w:r>
              <w:r w:rsidRPr="000F46EF">
                <w:rPr>
                  <w:rFonts w:eastAsia="MS Gothic" w:cs="Arial"/>
                  <w:b/>
                </w:rPr>
                <w:tab/>
              </w:r>
              <w:r>
                <w:rPr>
                  <w:rFonts w:eastAsia="MS Gothic" w:cs="Arial"/>
                  <w:b/>
                </w:rPr>
                <w:t xml:space="preserve">                                                                                                                                </w:t>
              </w:r>
            </w:p>
            <w:p w14:paraId="31A538FB" w14:textId="77777777" w:rsidR="008073A1" w:rsidRDefault="008073A1" w:rsidP="00BD1305">
              <w:pPr>
                <w:tabs>
                  <w:tab w:val="left" w:pos="720"/>
                  <w:tab w:val="left" w:pos="1440"/>
                  <w:tab w:val="left" w:pos="2160"/>
                  <w:tab w:val="left" w:pos="2880"/>
                  <w:tab w:val="left" w:pos="3600"/>
                  <w:tab w:val="left" w:pos="4320"/>
                  <w:tab w:val="left" w:pos="5040"/>
                  <w:tab w:val="left" w:pos="5760"/>
                  <w:tab w:val="left" w:pos="6480"/>
                  <w:tab w:val="left" w:pos="7728"/>
                  <w:tab w:val="left" w:pos="8250"/>
                  <w:tab w:val="left" w:pos="8928"/>
                  <w:tab w:val="left" w:pos="9825"/>
                </w:tabs>
                <w:jc w:val="both"/>
                <w:rPr>
                  <w:rFonts w:eastAsia="MS Gothic" w:cs="Arial"/>
                </w:rPr>
              </w:pPr>
              <w:r w:rsidRPr="00FE5DDE">
                <w:rPr>
                  <w:rFonts w:eastAsia="MS Gothic" w:cs="Arial"/>
                  <w:sz w:val="20"/>
                  <w:szCs w:val="20"/>
                </w:rPr>
                <w:t xml:space="preserve">The fundamental mission of Farrow is to be a trusted partner with our clients. We deliver the highest quality customized blend of compliance and international trade solutions with uncompromising, personalized customer service. We have real conversations among ourselves and with our clients. We take necessary action, even when uncomfortable. We utilize a consultative approach and innovative, technology based solutions. We are faster and more agile than our competitors.                                                                          </w:t>
              </w:r>
            </w:p>
          </w:sdtContent>
        </w:sdt>
      </w:sdtContent>
    </w:sdt>
    <w:p w14:paraId="2A87D505" w14:textId="77777777" w:rsidR="008073A1" w:rsidRDefault="008073A1" w:rsidP="00BD1305">
      <w:pPr>
        <w:tabs>
          <w:tab w:val="left" w:pos="720"/>
          <w:tab w:val="left" w:pos="1440"/>
          <w:tab w:val="left" w:pos="2160"/>
          <w:tab w:val="left" w:pos="2880"/>
          <w:tab w:val="left" w:pos="3600"/>
          <w:tab w:val="left" w:pos="4320"/>
          <w:tab w:val="left" w:pos="5040"/>
          <w:tab w:val="left" w:pos="5760"/>
          <w:tab w:val="left" w:pos="6480"/>
          <w:tab w:val="left" w:pos="7728"/>
          <w:tab w:val="left" w:pos="8250"/>
          <w:tab w:val="left" w:pos="8928"/>
          <w:tab w:val="left" w:pos="9825"/>
        </w:tabs>
        <w:jc w:val="both"/>
        <w:rPr>
          <w:rFonts w:eastAsia="MS Gothic" w:cs="Arial"/>
        </w:rPr>
      </w:pPr>
    </w:p>
    <w:p w14:paraId="3803E082" w14:textId="77777777" w:rsidR="008073A1" w:rsidRDefault="008073A1" w:rsidP="00BD1305">
      <w:pPr>
        <w:tabs>
          <w:tab w:val="left" w:pos="720"/>
          <w:tab w:val="left" w:pos="1440"/>
          <w:tab w:val="left" w:pos="2160"/>
          <w:tab w:val="left" w:pos="2880"/>
          <w:tab w:val="left" w:pos="3600"/>
          <w:tab w:val="left" w:pos="4320"/>
          <w:tab w:val="left" w:pos="5040"/>
          <w:tab w:val="left" w:pos="5760"/>
          <w:tab w:val="left" w:pos="6480"/>
          <w:tab w:val="left" w:pos="7728"/>
          <w:tab w:val="left" w:pos="8250"/>
          <w:tab w:val="left" w:pos="8928"/>
          <w:tab w:val="left" w:pos="9825"/>
        </w:tabs>
        <w:rPr>
          <w:rFonts w:eastAsia="MS Gothic" w:cs="Arial"/>
          <w:sz w:val="20"/>
          <w:szCs w:val="20"/>
        </w:rPr>
      </w:pPr>
    </w:p>
    <w:sdt>
      <w:sdtPr>
        <w:rPr>
          <w:rFonts w:eastAsia="MS Gothic" w:cs="Arial"/>
          <w:b/>
          <w:sz w:val="20"/>
          <w:szCs w:val="20"/>
        </w:rPr>
        <w:alias w:val="Locked Section"/>
        <w:tag w:val="Locked Section"/>
        <w:id w:val="-1607650641"/>
        <w:lock w:val="contentLocked"/>
        <w:placeholder>
          <w:docPart w:val="910646782B4A4AFB9BB00BC91338C290"/>
        </w:placeholder>
      </w:sdtPr>
      <w:sdtContent>
        <w:p w14:paraId="07C89DD7" w14:textId="77777777" w:rsidR="008073A1" w:rsidRPr="003071B8" w:rsidRDefault="008073A1" w:rsidP="00BD1305">
          <w:pPr>
            <w:tabs>
              <w:tab w:val="left" w:pos="720"/>
              <w:tab w:val="left" w:pos="1440"/>
              <w:tab w:val="left" w:pos="2160"/>
              <w:tab w:val="left" w:pos="2880"/>
              <w:tab w:val="left" w:pos="3600"/>
              <w:tab w:val="left" w:pos="4320"/>
              <w:tab w:val="left" w:pos="5040"/>
              <w:tab w:val="left" w:pos="5760"/>
              <w:tab w:val="left" w:pos="6480"/>
              <w:tab w:val="left" w:pos="7728"/>
              <w:tab w:val="left" w:pos="8250"/>
              <w:tab w:val="left" w:pos="8928"/>
              <w:tab w:val="left" w:pos="9825"/>
            </w:tabs>
            <w:rPr>
              <w:rFonts w:eastAsia="MS Gothic" w:cs="Arial"/>
              <w:b/>
              <w:sz w:val="20"/>
              <w:szCs w:val="20"/>
            </w:rPr>
          </w:pPr>
          <w:r w:rsidRPr="003071B8">
            <w:rPr>
              <w:rFonts w:eastAsia="MS Gothic" w:cs="Arial"/>
              <w:b/>
              <w:sz w:val="20"/>
              <w:szCs w:val="20"/>
            </w:rPr>
            <w:t xml:space="preserve">Position Summary </w:t>
          </w:r>
        </w:p>
      </w:sdtContent>
    </w:sdt>
    <w:sdt>
      <w:sdtPr>
        <w:rPr>
          <w:rFonts w:eastAsia="MS Gothic" w:cs="Arial"/>
          <w:sz w:val="20"/>
          <w:szCs w:val="20"/>
        </w:rPr>
        <w:alias w:val="Locked Section"/>
        <w:tag w:val="Locked Section "/>
        <w:id w:val="1737049649"/>
        <w:placeholder>
          <w:docPart w:val="910646782B4A4AFB9BB00BC91338C290"/>
        </w:placeholder>
      </w:sdtPr>
      <w:sdtContent>
        <w:sdt>
          <w:sdtPr>
            <w:rPr>
              <w:rFonts w:eastAsia="MS Gothic" w:cs="Arial"/>
              <w:sz w:val="20"/>
              <w:szCs w:val="20"/>
            </w:rPr>
            <w:alias w:val="Locked Section"/>
            <w:tag w:val="Locked Section "/>
            <w:id w:val="232436210"/>
            <w:placeholder>
              <w:docPart w:val="E34A6044838A42119A95CD5844DE9C96"/>
            </w:placeholder>
          </w:sdtPr>
          <w:sdtContent>
            <w:p w14:paraId="365C06F1" w14:textId="77777777" w:rsidR="008073A1" w:rsidRPr="00D70A45" w:rsidRDefault="008073A1" w:rsidP="00BD1305">
              <w:pPr>
                <w:tabs>
                  <w:tab w:val="left" w:pos="720"/>
                  <w:tab w:val="left" w:pos="1440"/>
                  <w:tab w:val="left" w:pos="2160"/>
                  <w:tab w:val="left" w:pos="2880"/>
                  <w:tab w:val="left" w:pos="3600"/>
                  <w:tab w:val="left" w:pos="4320"/>
                  <w:tab w:val="left" w:pos="5040"/>
                  <w:tab w:val="left" w:pos="5760"/>
                  <w:tab w:val="left" w:pos="6480"/>
                  <w:tab w:val="left" w:pos="7728"/>
                  <w:tab w:val="left" w:pos="8250"/>
                  <w:tab w:val="left" w:pos="8928"/>
                  <w:tab w:val="left" w:pos="9825"/>
                </w:tabs>
                <w:jc w:val="both"/>
                <w:rPr>
                  <w:rFonts w:eastAsia="MS Gothic" w:cs="Arial"/>
                  <w:sz w:val="20"/>
                  <w:szCs w:val="20"/>
                </w:rPr>
              </w:pPr>
              <w:r>
                <w:rPr>
                  <w:rFonts w:eastAsia="MS Gothic" w:cs="Arial"/>
                  <w:sz w:val="20"/>
                  <w:szCs w:val="20"/>
                </w:rPr>
                <w:t>The Junior Accountant collects, records, and reconciles financial data daily, utilizing their expertise to resolve any issues that arise. They will be responsible for the timely and accurate recording of vendor payables, reconciling daily cash transactions, accurately maintaining vendor accounts and assisting the Accounting Specialist and Accounts Payable Lead with month-end reporting responsibilities.</w:t>
              </w:r>
            </w:p>
          </w:sdtContent>
        </w:sdt>
        <w:p w14:paraId="03830A1F" w14:textId="77777777" w:rsidR="008073A1" w:rsidRPr="003071B8" w:rsidRDefault="008073A1" w:rsidP="00BD1305">
          <w:pPr>
            <w:tabs>
              <w:tab w:val="left" w:pos="720"/>
              <w:tab w:val="left" w:pos="1440"/>
              <w:tab w:val="left" w:pos="2160"/>
              <w:tab w:val="left" w:pos="2880"/>
              <w:tab w:val="left" w:pos="3600"/>
              <w:tab w:val="left" w:pos="4320"/>
              <w:tab w:val="left" w:pos="5040"/>
              <w:tab w:val="left" w:pos="5760"/>
              <w:tab w:val="left" w:pos="6480"/>
              <w:tab w:val="left" w:pos="7728"/>
              <w:tab w:val="left" w:pos="8250"/>
              <w:tab w:val="left" w:pos="8928"/>
              <w:tab w:val="left" w:pos="9825"/>
            </w:tabs>
            <w:jc w:val="both"/>
            <w:rPr>
              <w:rFonts w:eastAsia="MS Gothic" w:cs="Arial"/>
              <w:sz w:val="20"/>
              <w:szCs w:val="20"/>
            </w:rPr>
          </w:pPr>
        </w:p>
      </w:sdtContent>
    </w:sdt>
    <w:sdt>
      <w:sdtPr>
        <w:rPr>
          <w:rFonts w:eastAsia="MS Gothic" w:cs="Arial"/>
          <w:b/>
          <w:sz w:val="20"/>
          <w:szCs w:val="20"/>
        </w:rPr>
        <w:alias w:val="Locked Section "/>
        <w:tag w:val="Locked Section"/>
        <w:id w:val="-1559473637"/>
        <w:lock w:val="contentLocked"/>
        <w:placeholder>
          <w:docPart w:val="910646782B4A4AFB9BB00BC91338C290"/>
        </w:placeholder>
      </w:sdtPr>
      <w:sdtContent>
        <w:p w14:paraId="5527EE13" w14:textId="77777777" w:rsidR="008073A1" w:rsidRPr="003071B8" w:rsidRDefault="008073A1" w:rsidP="00BD1305">
          <w:pPr>
            <w:tabs>
              <w:tab w:val="left" w:pos="720"/>
              <w:tab w:val="left" w:pos="1440"/>
              <w:tab w:val="left" w:pos="2160"/>
              <w:tab w:val="left" w:pos="2880"/>
              <w:tab w:val="left" w:pos="3600"/>
              <w:tab w:val="left" w:pos="4320"/>
              <w:tab w:val="left" w:pos="5040"/>
              <w:tab w:val="left" w:pos="5760"/>
              <w:tab w:val="left" w:pos="6480"/>
              <w:tab w:val="left" w:pos="7728"/>
              <w:tab w:val="left" w:pos="8250"/>
              <w:tab w:val="left" w:pos="8928"/>
              <w:tab w:val="left" w:pos="9825"/>
            </w:tabs>
            <w:rPr>
              <w:rFonts w:eastAsia="MS Gothic" w:cs="Arial"/>
              <w:b/>
              <w:sz w:val="20"/>
              <w:szCs w:val="20"/>
            </w:rPr>
          </w:pPr>
          <w:r w:rsidRPr="003071B8">
            <w:rPr>
              <w:rFonts w:eastAsia="MS Gothic" w:cs="Arial"/>
              <w:b/>
              <w:sz w:val="20"/>
              <w:szCs w:val="20"/>
            </w:rPr>
            <w:t>Key Responsibilities (Supervisory/Materials/Information)</w:t>
          </w:r>
        </w:p>
      </w:sdtContent>
    </w:sdt>
    <w:sdt>
      <w:sdtPr>
        <w:alias w:val="Locked Section "/>
        <w:tag w:val="Locked Sction "/>
        <w:id w:val="1226565900"/>
        <w:placeholder>
          <w:docPart w:val="910646782B4A4AFB9BB00BC91338C290"/>
        </w:placeholder>
      </w:sdtPr>
      <w:sdtContent>
        <w:sdt>
          <w:sdtPr>
            <w:alias w:val="Locked Section "/>
            <w:tag w:val="Locked Sction "/>
            <w:id w:val="2007630288"/>
            <w:placeholder>
              <w:docPart w:val="B0FC61C430D645BD9ED01921067685AE"/>
            </w:placeholder>
          </w:sdtPr>
          <w:sdtContent>
            <w:sdt>
              <w:sdtPr>
                <w:alias w:val="Locked Section "/>
                <w:tag w:val="Locked Sction "/>
                <w:id w:val="1139529684"/>
                <w:placeholder>
                  <w:docPart w:val="CEDAFDE3D3A048C483D63CEBC48C0153"/>
                </w:placeholder>
              </w:sdtPr>
              <w:sdtContent>
                <w:p w14:paraId="77E52C2F" w14:textId="77777777" w:rsidR="008073A1" w:rsidRPr="00BA348F" w:rsidRDefault="008073A1" w:rsidP="008073A1">
                  <w:pPr>
                    <w:pStyle w:val="ListParagraph"/>
                    <w:numPr>
                      <w:ilvl w:val="0"/>
                      <w:numId w:val="3"/>
                    </w:numPr>
                    <w:rPr>
                      <w:sz w:val="20"/>
                      <w:szCs w:val="20"/>
                    </w:rPr>
                  </w:pPr>
                  <w:r w:rsidRPr="00BA348F">
                    <w:rPr>
                      <w:sz w:val="20"/>
                      <w:szCs w:val="20"/>
                    </w:rPr>
                    <w:t>Reconcile daily cash transactions with</w:t>
                  </w:r>
                  <w:r>
                    <w:rPr>
                      <w:sz w:val="20"/>
                      <w:szCs w:val="20"/>
                    </w:rPr>
                    <w:t xml:space="preserve"> the</w:t>
                  </w:r>
                  <w:r w:rsidRPr="00BA348F">
                    <w:rPr>
                      <w:sz w:val="20"/>
                      <w:szCs w:val="20"/>
                    </w:rPr>
                    <w:t xml:space="preserve"> </w:t>
                  </w:r>
                  <w:r>
                    <w:rPr>
                      <w:sz w:val="20"/>
                      <w:szCs w:val="20"/>
                    </w:rPr>
                    <w:t>third-party</w:t>
                  </w:r>
                  <w:r w:rsidRPr="00BA348F">
                    <w:rPr>
                      <w:sz w:val="20"/>
                      <w:szCs w:val="20"/>
                    </w:rPr>
                    <w:t xml:space="preserve"> vendor.</w:t>
                  </w:r>
                </w:p>
                <w:p w14:paraId="2DDD0CBF" w14:textId="77777777" w:rsidR="008073A1" w:rsidRPr="00BA348F" w:rsidRDefault="008073A1" w:rsidP="008073A1">
                  <w:pPr>
                    <w:pStyle w:val="ListParagraph"/>
                    <w:numPr>
                      <w:ilvl w:val="0"/>
                      <w:numId w:val="3"/>
                    </w:numPr>
                    <w:spacing w:after="120"/>
                    <w:rPr>
                      <w:rFonts w:cs="Arial"/>
                      <w:sz w:val="20"/>
                      <w:szCs w:val="20"/>
                    </w:rPr>
                  </w:pPr>
                  <w:r w:rsidRPr="00BA348F">
                    <w:rPr>
                      <w:rFonts w:cs="Arial"/>
                      <w:sz w:val="20"/>
                      <w:szCs w:val="20"/>
                    </w:rPr>
                    <w:t>Process and post vendor invoices to the ledger.</w:t>
                  </w:r>
                </w:p>
                <w:p w14:paraId="143ED707" w14:textId="77777777" w:rsidR="008073A1" w:rsidRPr="00BA348F" w:rsidRDefault="008073A1" w:rsidP="008073A1">
                  <w:pPr>
                    <w:pStyle w:val="ListParagraph"/>
                    <w:numPr>
                      <w:ilvl w:val="0"/>
                      <w:numId w:val="3"/>
                    </w:numPr>
                    <w:spacing w:after="120"/>
                    <w:rPr>
                      <w:rFonts w:cs="Arial"/>
                      <w:sz w:val="20"/>
                      <w:szCs w:val="20"/>
                    </w:rPr>
                  </w:pPr>
                  <w:r w:rsidRPr="00BA348F">
                    <w:rPr>
                      <w:rFonts w:cs="Arial"/>
                      <w:sz w:val="20"/>
                      <w:szCs w:val="20"/>
                    </w:rPr>
                    <w:t>Prepare weekly Aging analysis for management.</w:t>
                  </w:r>
                </w:p>
                <w:p w14:paraId="49CBE0A3" w14:textId="77777777" w:rsidR="008073A1" w:rsidRPr="00BA348F" w:rsidRDefault="008073A1" w:rsidP="008073A1">
                  <w:pPr>
                    <w:pStyle w:val="ListParagraph"/>
                    <w:numPr>
                      <w:ilvl w:val="0"/>
                      <w:numId w:val="3"/>
                    </w:numPr>
                    <w:spacing w:after="120"/>
                    <w:rPr>
                      <w:rFonts w:cs="Arial"/>
                      <w:sz w:val="20"/>
                      <w:szCs w:val="20"/>
                    </w:rPr>
                  </w:pPr>
                  <w:r w:rsidRPr="00BA348F">
                    <w:rPr>
                      <w:rFonts w:cs="Arial"/>
                      <w:sz w:val="20"/>
                      <w:szCs w:val="20"/>
                    </w:rPr>
                    <w:t xml:space="preserve">Monitor vendor accounts and coordinate with </w:t>
                  </w:r>
                  <w:r>
                    <w:rPr>
                      <w:rFonts w:cs="Arial"/>
                      <w:sz w:val="20"/>
                      <w:szCs w:val="20"/>
                    </w:rPr>
                    <w:t xml:space="preserve">the </w:t>
                  </w:r>
                  <w:r w:rsidRPr="00BA348F">
                    <w:rPr>
                      <w:rFonts w:cs="Arial"/>
                      <w:sz w:val="20"/>
                      <w:szCs w:val="20"/>
                    </w:rPr>
                    <w:t xml:space="preserve">Accounts Payable lead to resolve </w:t>
                  </w:r>
                  <w:r>
                    <w:rPr>
                      <w:rFonts w:cs="Arial"/>
                      <w:sz w:val="20"/>
                      <w:szCs w:val="20"/>
                    </w:rPr>
                    <w:t>past-due</w:t>
                  </w:r>
                  <w:r w:rsidRPr="00BA348F">
                    <w:rPr>
                      <w:rFonts w:cs="Arial"/>
                      <w:sz w:val="20"/>
                      <w:szCs w:val="20"/>
                    </w:rPr>
                    <w:t xml:space="preserve"> balances.</w:t>
                  </w:r>
                </w:p>
                <w:p w14:paraId="2D75B6CA" w14:textId="77777777" w:rsidR="008073A1" w:rsidRPr="00BA348F" w:rsidRDefault="008073A1" w:rsidP="008073A1">
                  <w:pPr>
                    <w:pStyle w:val="ListParagraph"/>
                    <w:numPr>
                      <w:ilvl w:val="0"/>
                      <w:numId w:val="3"/>
                    </w:numPr>
                    <w:spacing w:after="120"/>
                    <w:rPr>
                      <w:rFonts w:cs="Arial"/>
                      <w:sz w:val="20"/>
                      <w:szCs w:val="20"/>
                    </w:rPr>
                  </w:pPr>
                  <w:r w:rsidRPr="00BA348F">
                    <w:rPr>
                      <w:rFonts w:cs="Arial"/>
                      <w:sz w:val="20"/>
                      <w:szCs w:val="20"/>
                    </w:rPr>
                    <w:t>Assist with financial inquiries from the executive team.</w:t>
                  </w:r>
                </w:p>
                <w:p w14:paraId="17F23A9A" w14:textId="77777777" w:rsidR="008073A1" w:rsidRPr="00BA348F" w:rsidRDefault="008073A1" w:rsidP="008073A1">
                  <w:pPr>
                    <w:pStyle w:val="ListParagraph"/>
                    <w:numPr>
                      <w:ilvl w:val="0"/>
                      <w:numId w:val="3"/>
                    </w:numPr>
                    <w:spacing w:after="120"/>
                    <w:rPr>
                      <w:rFonts w:cs="Arial"/>
                      <w:sz w:val="20"/>
                      <w:szCs w:val="20"/>
                    </w:rPr>
                  </w:pPr>
                  <w:bookmarkStart w:id="0" w:name="_Hlk104044483"/>
                  <w:r w:rsidRPr="00BA348F">
                    <w:rPr>
                      <w:rFonts w:cs="Arial"/>
                      <w:sz w:val="20"/>
                      <w:szCs w:val="20"/>
                    </w:rPr>
                    <w:t xml:space="preserve">Prepare monthly journal entries, reconcile corresponding accounts and assist with month-end close duties. </w:t>
                  </w:r>
                  <w:bookmarkEnd w:id="0"/>
                </w:p>
                <w:p w14:paraId="42BEE9E8" w14:textId="77777777" w:rsidR="008073A1" w:rsidRPr="00BA348F" w:rsidRDefault="008073A1" w:rsidP="008073A1">
                  <w:pPr>
                    <w:pStyle w:val="ListParagraph"/>
                    <w:numPr>
                      <w:ilvl w:val="0"/>
                      <w:numId w:val="3"/>
                    </w:numPr>
                    <w:spacing w:after="120"/>
                    <w:jc w:val="both"/>
                    <w:rPr>
                      <w:sz w:val="20"/>
                      <w:szCs w:val="20"/>
                    </w:rPr>
                  </w:pPr>
                  <w:bookmarkStart w:id="1" w:name="_Hlk104046786"/>
                  <w:r w:rsidRPr="00BA348F">
                    <w:rPr>
                      <w:sz w:val="20"/>
                      <w:szCs w:val="20"/>
                    </w:rPr>
                    <w:t xml:space="preserve">Assist with the year-end audit process including </w:t>
                  </w:r>
                  <w:r>
                    <w:rPr>
                      <w:sz w:val="20"/>
                      <w:szCs w:val="20"/>
                    </w:rPr>
                    <w:t>preparing</w:t>
                  </w:r>
                  <w:r w:rsidRPr="00BA348F">
                    <w:rPr>
                      <w:sz w:val="20"/>
                      <w:szCs w:val="20"/>
                    </w:rPr>
                    <w:t xml:space="preserve"> selected working papers, answering auditor questions, and providing supporting documentation.  </w:t>
                  </w:r>
                </w:p>
                <w:p w14:paraId="31203975" w14:textId="77777777" w:rsidR="008073A1" w:rsidRPr="00BA348F" w:rsidRDefault="008073A1" w:rsidP="008073A1">
                  <w:pPr>
                    <w:pStyle w:val="ListParagraph"/>
                    <w:numPr>
                      <w:ilvl w:val="0"/>
                      <w:numId w:val="3"/>
                    </w:numPr>
                    <w:spacing w:after="120"/>
                    <w:jc w:val="both"/>
                    <w:rPr>
                      <w:sz w:val="20"/>
                      <w:szCs w:val="20"/>
                    </w:rPr>
                  </w:pPr>
                  <w:bookmarkStart w:id="2" w:name="_Hlk104047040"/>
                  <w:r w:rsidRPr="00BA348F">
                    <w:rPr>
                      <w:sz w:val="20"/>
                      <w:szCs w:val="20"/>
                    </w:rPr>
                    <w:t>Provide day</w:t>
                  </w:r>
                  <w:r>
                    <w:rPr>
                      <w:sz w:val="20"/>
                      <w:szCs w:val="20"/>
                    </w:rPr>
                    <w:t>-</w:t>
                  </w:r>
                  <w:r w:rsidRPr="00BA348F">
                    <w:rPr>
                      <w:sz w:val="20"/>
                      <w:szCs w:val="20"/>
                    </w:rPr>
                    <w:t>to</w:t>
                  </w:r>
                  <w:r>
                    <w:rPr>
                      <w:sz w:val="20"/>
                      <w:szCs w:val="20"/>
                    </w:rPr>
                    <w:t>-</w:t>
                  </w:r>
                  <w:r w:rsidRPr="00BA348F">
                    <w:rPr>
                      <w:sz w:val="20"/>
                      <w:szCs w:val="20"/>
                    </w:rPr>
                    <w:t xml:space="preserve">day assistance and guidance as required to all companies and departments. </w:t>
                  </w:r>
                </w:p>
                <w:bookmarkEnd w:id="1"/>
                <w:bookmarkEnd w:id="2"/>
                <w:p w14:paraId="3C48FE9E" w14:textId="77777777" w:rsidR="008073A1" w:rsidRPr="00BA348F" w:rsidRDefault="008073A1" w:rsidP="008073A1">
                  <w:pPr>
                    <w:pStyle w:val="ListParagraph"/>
                    <w:numPr>
                      <w:ilvl w:val="0"/>
                      <w:numId w:val="3"/>
                    </w:numPr>
                    <w:spacing w:after="120"/>
                    <w:rPr>
                      <w:sz w:val="20"/>
                      <w:szCs w:val="20"/>
                    </w:rPr>
                  </w:pPr>
                  <w:r w:rsidRPr="00BA348F">
                    <w:rPr>
                      <w:sz w:val="20"/>
                      <w:szCs w:val="20"/>
                    </w:rPr>
                    <w:t>Undertake various project assignments as required.  This would include performing periodic audits of the billing system, etc.</w:t>
                  </w:r>
                </w:p>
                <w:p w14:paraId="575CC751" w14:textId="77777777" w:rsidR="008073A1" w:rsidRPr="00BA348F" w:rsidRDefault="008073A1" w:rsidP="008073A1">
                  <w:pPr>
                    <w:pStyle w:val="ListParagraph"/>
                    <w:numPr>
                      <w:ilvl w:val="0"/>
                      <w:numId w:val="3"/>
                    </w:numPr>
                    <w:jc w:val="both"/>
                    <w:rPr>
                      <w:sz w:val="20"/>
                      <w:szCs w:val="20"/>
                    </w:rPr>
                  </w:pPr>
                  <w:r w:rsidRPr="00BA348F">
                    <w:rPr>
                      <w:sz w:val="20"/>
                      <w:szCs w:val="20"/>
                    </w:rPr>
                    <w:t>Any other related duties as assigned by Controller, Vice President, Financial Accounting, Reporting &amp; Tax, Global or in his/her absence, the Sr. Vice President of Finance, Global</w:t>
                  </w:r>
                  <w:r>
                    <w:rPr>
                      <w:sz w:val="20"/>
                      <w:szCs w:val="20"/>
                    </w:rPr>
                    <w:t xml:space="preserve"> or their designates</w:t>
                  </w:r>
                  <w:r w:rsidRPr="00BA348F">
                    <w:rPr>
                      <w:sz w:val="20"/>
                      <w:szCs w:val="20"/>
                    </w:rPr>
                    <w:t>.</w:t>
                  </w:r>
                </w:p>
              </w:sdtContent>
            </w:sdt>
          </w:sdtContent>
        </w:sdt>
      </w:sdtContent>
    </w:sdt>
    <w:p w14:paraId="1D57590D" w14:textId="77777777" w:rsidR="008073A1" w:rsidRDefault="008073A1" w:rsidP="00BD1305">
      <w:pPr>
        <w:rPr>
          <w:sz w:val="20"/>
          <w:szCs w:val="20"/>
        </w:rPr>
      </w:pPr>
    </w:p>
    <w:p w14:paraId="3B000D68" w14:textId="77777777" w:rsidR="008073A1" w:rsidRPr="005841E2" w:rsidRDefault="008073A1" w:rsidP="00BD1305">
      <w:pPr>
        <w:rPr>
          <w:sz w:val="20"/>
          <w:szCs w:val="20"/>
        </w:rPr>
      </w:pPr>
    </w:p>
    <w:sdt>
      <w:sdtPr>
        <w:rPr>
          <w:b/>
        </w:rPr>
        <w:alias w:val="Locked Section "/>
        <w:tag w:val="Locked Section "/>
        <w:id w:val="1332492446"/>
        <w:lock w:val="contentLocked"/>
        <w:placeholder>
          <w:docPart w:val="910646782B4A4AFB9BB00BC91338C290"/>
        </w:placeholder>
      </w:sdtPr>
      <w:sdtEndPr>
        <w:rPr>
          <w:sz w:val="20"/>
          <w:szCs w:val="20"/>
        </w:rPr>
      </w:sdtEndPr>
      <w:sdtContent>
        <w:p w14:paraId="0C0F25C7" w14:textId="77777777" w:rsidR="008073A1" w:rsidRPr="000460EE" w:rsidRDefault="008073A1" w:rsidP="00BD1305">
          <w:pPr>
            <w:rPr>
              <w:b/>
              <w:sz w:val="20"/>
              <w:szCs w:val="20"/>
            </w:rPr>
          </w:pPr>
          <w:r w:rsidRPr="000460EE">
            <w:rPr>
              <w:b/>
              <w:sz w:val="20"/>
              <w:szCs w:val="20"/>
            </w:rPr>
            <w:t>Education and Experience</w:t>
          </w:r>
        </w:p>
      </w:sdtContent>
    </w:sdt>
    <w:sdt>
      <w:sdtPr>
        <w:alias w:val="Locked Section "/>
        <w:tag w:val="Locked Section "/>
        <w:id w:val="-1155994241"/>
        <w:placeholder>
          <w:docPart w:val="910646782B4A4AFB9BB00BC91338C290"/>
        </w:placeholder>
      </w:sdtPr>
      <w:sdtContent>
        <w:p w14:paraId="3C28F259" w14:textId="77777777" w:rsidR="008073A1" w:rsidRPr="009F1D8B" w:rsidRDefault="008073A1" w:rsidP="008073A1">
          <w:pPr>
            <w:numPr>
              <w:ilvl w:val="0"/>
              <w:numId w:val="2"/>
            </w:numPr>
            <w:ind w:left="714" w:hanging="357"/>
            <w:contextualSpacing/>
            <w:jc w:val="both"/>
            <w:rPr>
              <w:rFonts w:cs="Arial"/>
              <w:sz w:val="20"/>
              <w:szCs w:val="20"/>
              <w:lang w:val="en-CA"/>
            </w:rPr>
          </w:pPr>
          <w:r w:rsidRPr="009F1D8B">
            <w:rPr>
              <w:rFonts w:cs="Arial"/>
              <w:sz w:val="20"/>
              <w:szCs w:val="20"/>
              <w:lang w:val="en-CA"/>
            </w:rPr>
            <w:t xml:space="preserve">Graduate of a recognized post-secondary program with a specialization in </w:t>
          </w:r>
          <w:proofErr w:type="gramStart"/>
          <w:r w:rsidRPr="009F1D8B">
            <w:rPr>
              <w:rFonts w:cs="Arial"/>
              <w:sz w:val="20"/>
              <w:szCs w:val="20"/>
              <w:lang w:val="en-CA"/>
            </w:rPr>
            <w:t>Accounting</w:t>
          </w:r>
          <w:proofErr w:type="gramEnd"/>
          <w:r>
            <w:rPr>
              <w:rFonts w:cs="Arial"/>
              <w:sz w:val="20"/>
              <w:szCs w:val="20"/>
              <w:lang w:val="en-CA"/>
            </w:rPr>
            <w:t xml:space="preserve"> or related discipline or equivalent practical experience.</w:t>
          </w:r>
          <w:r w:rsidRPr="009F1D8B">
            <w:rPr>
              <w:rFonts w:cs="Arial"/>
              <w:sz w:val="20"/>
              <w:szCs w:val="20"/>
              <w:lang w:val="en-CA"/>
            </w:rPr>
            <w:t xml:space="preserve"> </w:t>
          </w:r>
        </w:p>
        <w:p w14:paraId="09E61CDF" w14:textId="77777777" w:rsidR="008073A1" w:rsidRDefault="008073A1" w:rsidP="008073A1">
          <w:pPr>
            <w:numPr>
              <w:ilvl w:val="0"/>
              <w:numId w:val="1"/>
            </w:numPr>
            <w:ind w:left="714" w:hanging="357"/>
            <w:jc w:val="both"/>
            <w:rPr>
              <w:rFonts w:cs="Arial"/>
              <w:sz w:val="20"/>
              <w:szCs w:val="20"/>
            </w:rPr>
          </w:pPr>
          <w:r>
            <w:rPr>
              <w:rFonts w:cs="Arial"/>
              <w:sz w:val="20"/>
              <w:szCs w:val="20"/>
            </w:rPr>
            <w:t>Preference to candidates with p</w:t>
          </w:r>
          <w:r w:rsidRPr="009F1D8B">
            <w:rPr>
              <w:rFonts w:cs="Arial"/>
              <w:sz w:val="20"/>
              <w:szCs w:val="20"/>
            </w:rPr>
            <w:t xml:space="preserve">rogressive experience within a computerized general ledger system.  Experience with </w:t>
          </w:r>
          <w:r>
            <w:rPr>
              <w:rFonts w:cs="Arial"/>
              <w:sz w:val="20"/>
              <w:szCs w:val="20"/>
            </w:rPr>
            <w:t xml:space="preserve">Sage </w:t>
          </w:r>
          <w:r w:rsidRPr="009F1D8B">
            <w:rPr>
              <w:rFonts w:cs="Arial"/>
              <w:sz w:val="20"/>
              <w:szCs w:val="20"/>
            </w:rPr>
            <w:t xml:space="preserve">is highly desirable.  </w:t>
          </w:r>
        </w:p>
        <w:p w14:paraId="5BEE5700" w14:textId="77777777" w:rsidR="008073A1" w:rsidRDefault="008073A1" w:rsidP="008073A1">
          <w:pPr>
            <w:numPr>
              <w:ilvl w:val="0"/>
              <w:numId w:val="1"/>
            </w:numPr>
            <w:ind w:left="714" w:hanging="357"/>
            <w:jc w:val="both"/>
            <w:rPr>
              <w:rFonts w:cs="Arial"/>
              <w:sz w:val="20"/>
              <w:szCs w:val="20"/>
            </w:rPr>
          </w:pPr>
          <w:bookmarkStart w:id="3" w:name="_Hlk104047324"/>
          <w:r w:rsidRPr="009F1D8B">
            <w:rPr>
              <w:rFonts w:cs="Arial"/>
              <w:sz w:val="20"/>
              <w:szCs w:val="20"/>
            </w:rPr>
            <w:t xml:space="preserve">Demonstrated knowledge of personal computer systems and related software including Microsoft Office </w:t>
          </w:r>
          <w:r>
            <w:rPr>
              <w:rFonts w:cs="Arial"/>
              <w:sz w:val="20"/>
              <w:szCs w:val="20"/>
            </w:rPr>
            <w:t xml:space="preserve">applications (Microsoft Word, Excel, Access, PowerPoint) </w:t>
          </w:r>
          <w:r w:rsidRPr="009F1D8B">
            <w:rPr>
              <w:rFonts w:cs="Arial"/>
              <w:sz w:val="20"/>
              <w:szCs w:val="20"/>
            </w:rPr>
            <w:t>is also required.</w:t>
          </w:r>
        </w:p>
        <w:p w14:paraId="618C797C" w14:textId="77777777" w:rsidR="008073A1" w:rsidRDefault="008073A1" w:rsidP="008073A1">
          <w:pPr>
            <w:numPr>
              <w:ilvl w:val="0"/>
              <w:numId w:val="1"/>
            </w:numPr>
            <w:spacing w:after="120"/>
            <w:ind w:left="714" w:hanging="357"/>
            <w:jc w:val="both"/>
            <w:rPr>
              <w:rFonts w:cs="Arial"/>
              <w:sz w:val="20"/>
              <w:szCs w:val="20"/>
            </w:rPr>
          </w:pPr>
          <w:r>
            <w:rPr>
              <w:rFonts w:cs="Arial"/>
              <w:sz w:val="20"/>
              <w:szCs w:val="20"/>
            </w:rPr>
            <w:t>Experience with multiple entity corporate structures and consolidation reporting would be an asset.</w:t>
          </w:r>
        </w:p>
        <w:p w14:paraId="651D65C2" w14:textId="77777777" w:rsidR="008073A1" w:rsidRDefault="008073A1" w:rsidP="00BD1305">
          <w:pPr>
            <w:spacing w:after="120"/>
            <w:jc w:val="both"/>
            <w:rPr>
              <w:rFonts w:cs="Arial"/>
              <w:sz w:val="20"/>
              <w:szCs w:val="20"/>
            </w:rPr>
          </w:pPr>
        </w:p>
        <w:p w14:paraId="33D5A9E8" w14:textId="77777777" w:rsidR="008073A1" w:rsidRDefault="008073A1" w:rsidP="00BD1305">
          <w:pPr>
            <w:spacing w:after="120"/>
            <w:jc w:val="both"/>
            <w:rPr>
              <w:rFonts w:cs="Arial"/>
              <w:sz w:val="20"/>
              <w:szCs w:val="20"/>
            </w:rPr>
          </w:pPr>
        </w:p>
        <w:p w14:paraId="556E5818" w14:textId="77777777" w:rsidR="008073A1" w:rsidRDefault="008073A1" w:rsidP="00BD1305"/>
      </w:sdtContent>
    </w:sdt>
    <w:bookmarkEnd w:id="3" w:displacedByCustomXml="prev"/>
    <w:p w14:paraId="6A7A0B77" w14:textId="666896CE" w:rsidR="008073A1" w:rsidRPr="000460EE" w:rsidRDefault="008073A1" w:rsidP="00BD1305">
      <w:pPr>
        <w:rPr>
          <w:b/>
          <w:sz w:val="20"/>
          <w:szCs w:val="20"/>
        </w:rPr>
      </w:pPr>
      <w:r w:rsidRPr="008073A1">
        <w:rPr>
          <w:b/>
        </w:rPr>
        <w:t xml:space="preserve"> </w:t>
      </w:r>
      <w:sdt>
        <w:sdtPr>
          <w:rPr>
            <w:b/>
          </w:rPr>
          <w:alias w:val="Locked Section "/>
          <w:tag w:val="Locked Section "/>
          <w:id w:val="-1476981976"/>
          <w:lock w:val="contentLocked"/>
          <w:placeholder>
            <w:docPart w:val="7184C5D4FF3444B5A5F65F8621F84D71"/>
          </w:placeholder>
        </w:sdtPr>
        <w:sdtEndPr>
          <w:rPr>
            <w:sz w:val="20"/>
            <w:szCs w:val="20"/>
          </w:rPr>
        </w:sdtEndPr>
        <w:sdtContent>
          <w:r w:rsidRPr="000460EE">
            <w:rPr>
              <w:b/>
              <w:sz w:val="20"/>
              <w:szCs w:val="20"/>
            </w:rPr>
            <w:t>Competencies, Working Skills &amp; Attributes</w:t>
          </w:r>
        </w:sdtContent>
      </w:sdt>
    </w:p>
    <w:sdt>
      <w:sdtPr>
        <w:alias w:val="Locked Section "/>
        <w:tag w:val="Locked Section "/>
        <w:id w:val="1809435299"/>
        <w:placeholder>
          <w:docPart w:val="7184C5D4FF3444B5A5F65F8621F84D71"/>
        </w:placeholder>
      </w:sdtPr>
      <w:sdtContent>
        <w:sdt>
          <w:sdtPr>
            <w:alias w:val="Locked Section "/>
            <w:tag w:val="Locked Section "/>
            <w:id w:val="-1123460126"/>
            <w:placeholder>
              <w:docPart w:val="9F6A6CD0BCDD453EBC381EC2FBACDA43"/>
            </w:placeholder>
          </w:sdtPr>
          <w:sdtContent>
            <w:p w14:paraId="6716D70E" w14:textId="77777777" w:rsidR="008073A1" w:rsidRPr="009F1D8B" w:rsidRDefault="008073A1" w:rsidP="00BD1305">
              <w:pPr>
                <w:pStyle w:val="ListParagraph"/>
                <w:numPr>
                  <w:ilvl w:val="0"/>
                  <w:numId w:val="4"/>
                </w:numPr>
                <w:rPr>
                  <w:sz w:val="20"/>
                  <w:szCs w:val="20"/>
                </w:rPr>
              </w:pPr>
              <w:r w:rsidRPr="009F1D8B">
                <w:rPr>
                  <w:sz w:val="20"/>
                  <w:szCs w:val="20"/>
                </w:rPr>
                <w:t>Excellent organizational skills</w:t>
              </w:r>
              <w:r>
                <w:rPr>
                  <w:sz w:val="20"/>
                  <w:szCs w:val="20"/>
                </w:rPr>
                <w:t>.</w:t>
              </w:r>
            </w:p>
            <w:p w14:paraId="72451378" w14:textId="77777777" w:rsidR="008073A1" w:rsidRPr="009F1D8B" w:rsidRDefault="008073A1" w:rsidP="00BD1305">
              <w:pPr>
                <w:pStyle w:val="ListParagraph"/>
                <w:numPr>
                  <w:ilvl w:val="0"/>
                  <w:numId w:val="4"/>
                </w:numPr>
                <w:rPr>
                  <w:sz w:val="20"/>
                  <w:szCs w:val="20"/>
                </w:rPr>
              </w:pPr>
              <w:r w:rsidRPr="009F1D8B">
                <w:rPr>
                  <w:sz w:val="20"/>
                  <w:szCs w:val="20"/>
                </w:rPr>
                <w:t>Strong interpersonal skills; able to work independently as well as part of a team</w:t>
              </w:r>
              <w:r>
                <w:rPr>
                  <w:sz w:val="20"/>
                  <w:szCs w:val="20"/>
                </w:rPr>
                <w:t>.</w:t>
              </w:r>
            </w:p>
            <w:p w14:paraId="5F08C533" w14:textId="77777777" w:rsidR="008073A1" w:rsidRPr="009F1D8B" w:rsidRDefault="008073A1" w:rsidP="00BD1305">
              <w:pPr>
                <w:pStyle w:val="ListParagraph"/>
                <w:numPr>
                  <w:ilvl w:val="0"/>
                  <w:numId w:val="4"/>
                </w:numPr>
                <w:rPr>
                  <w:sz w:val="20"/>
                  <w:szCs w:val="20"/>
                </w:rPr>
              </w:pPr>
              <w:r w:rsidRPr="009F1D8B">
                <w:rPr>
                  <w:sz w:val="20"/>
                  <w:szCs w:val="20"/>
                </w:rPr>
                <w:t>Tactful and dependable</w:t>
              </w:r>
              <w:r>
                <w:rPr>
                  <w:sz w:val="20"/>
                  <w:szCs w:val="20"/>
                </w:rPr>
                <w:t>.</w:t>
              </w:r>
            </w:p>
            <w:p w14:paraId="6E8210DD" w14:textId="77777777" w:rsidR="008073A1" w:rsidRPr="009F1D8B" w:rsidRDefault="008073A1" w:rsidP="00BD1305">
              <w:pPr>
                <w:pStyle w:val="ListParagraph"/>
                <w:numPr>
                  <w:ilvl w:val="0"/>
                  <w:numId w:val="4"/>
                </w:numPr>
                <w:rPr>
                  <w:sz w:val="20"/>
                  <w:szCs w:val="20"/>
                </w:rPr>
              </w:pPr>
              <w:r w:rsidRPr="009F1D8B">
                <w:rPr>
                  <w:sz w:val="20"/>
                  <w:szCs w:val="20"/>
                </w:rPr>
                <w:t xml:space="preserve">Strong </w:t>
              </w:r>
              <w:r>
                <w:rPr>
                  <w:sz w:val="20"/>
                  <w:szCs w:val="20"/>
                </w:rPr>
                <w:t>communication</w:t>
              </w:r>
              <w:r w:rsidRPr="009F1D8B">
                <w:rPr>
                  <w:sz w:val="20"/>
                  <w:szCs w:val="20"/>
                </w:rPr>
                <w:t xml:space="preserve"> skills, both verbal and written</w:t>
              </w:r>
              <w:r>
                <w:rPr>
                  <w:sz w:val="20"/>
                  <w:szCs w:val="20"/>
                </w:rPr>
                <w:t>.</w:t>
              </w:r>
            </w:p>
            <w:p w14:paraId="0ECDD83D" w14:textId="77777777" w:rsidR="008073A1" w:rsidRPr="009F1D8B" w:rsidRDefault="008073A1" w:rsidP="00BD1305">
              <w:pPr>
                <w:pStyle w:val="ListParagraph"/>
                <w:numPr>
                  <w:ilvl w:val="0"/>
                  <w:numId w:val="4"/>
                </w:numPr>
                <w:rPr>
                  <w:sz w:val="20"/>
                  <w:szCs w:val="20"/>
                </w:rPr>
              </w:pPr>
              <w:r w:rsidRPr="009F1D8B">
                <w:rPr>
                  <w:sz w:val="20"/>
                  <w:szCs w:val="20"/>
                </w:rPr>
                <w:t>Ability to read, analyze and interpret government regulations, financial reports, and legal documents</w:t>
              </w:r>
              <w:r>
                <w:rPr>
                  <w:sz w:val="20"/>
                  <w:szCs w:val="20"/>
                </w:rPr>
                <w:t>.</w:t>
              </w:r>
            </w:p>
            <w:p w14:paraId="09ED49A5" w14:textId="77777777" w:rsidR="008073A1" w:rsidRPr="009F1D8B" w:rsidRDefault="008073A1" w:rsidP="00BD1305">
              <w:pPr>
                <w:pStyle w:val="ListParagraph"/>
                <w:numPr>
                  <w:ilvl w:val="0"/>
                  <w:numId w:val="4"/>
                </w:numPr>
                <w:rPr>
                  <w:sz w:val="20"/>
                  <w:szCs w:val="20"/>
                </w:rPr>
              </w:pPr>
              <w:r w:rsidRPr="009F1D8B">
                <w:rPr>
                  <w:sz w:val="20"/>
                  <w:szCs w:val="20"/>
                </w:rPr>
                <w:t xml:space="preserve">Ability to write reports, prepare correspondence and </w:t>
              </w:r>
              <w:r>
                <w:rPr>
                  <w:sz w:val="20"/>
                  <w:szCs w:val="20"/>
                </w:rPr>
                <w:t>procedures</w:t>
              </w:r>
              <w:r w:rsidRPr="009F1D8B">
                <w:rPr>
                  <w:sz w:val="20"/>
                  <w:szCs w:val="20"/>
                </w:rPr>
                <w:t xml:space="preserve"> and make presentations to management</w:t>
              </w:r>
              <w:r>
                <w:rPr>
                  <w:sz w:val="20"/>
                  <w:szCs w:val="20"/>
                </w:rPr>
                <w:t>.</w:t>
              </w:r>
              <w:r w:rsidRPr="009F1D8B">
                <w:rPr>
                  <w:sz w:val="20"/>
                  <w:szCs w:val="20"/>
                </w:rPr>
                <w:t xml:space="preserve"> </w:t>
              </w:r>
            </w:p>
            <w:p w14:paraId="6F2EFC3B" w14:textId="77777777" w:rsidR="008073A1" w:rsidRPr="009F1D8B" w:rsidRDefault="008073A1" w:rsidP="00BD1305">
              <w:pPr>
                <w:pStyle w:val="ListParagraph"/>
                <w:numPr>
                  <w:ilvl w:val="0"/>
                  <w:numId w:val="4"/>
                </w:numPr>
                <w:rPr>
                  <w:sz w:val="20"/>
                  <w:szCs w:val="20"/>
                </w:rPr>
              </w:pPr>
              <w:r w:rsidRPr="009F1D8B">
                <w:rPr>
                  <w:sz w:val="20"/>
                  <w:szCs w:val="20"/>
                </w:rPr>
                <w:t>Excellent attention to detail, able to perform analysis and make recommendations</w:t>
              </w:r>
              <w:r>
                <w:rPr>
                  <w:sz w:val="20"/>
                  <w:szCs w:val="20"/>
                </w:rPr>
                <w:t>.</w:t>
              </w:r>
            </w:p>
            <w:p w14:paraId="788F5399" w14:textId="77777777" w:rsidR="008073A1" w:rsidRDefault="008073A1" w:rsidP="00BD1305">
              <w:pPr>
                <w:pStyle w:val="ListParagraph"/>
                <w:numPr>
                  <w:ilvl w:val="0"/>
                  <w:numId w:val="4"/>
                </w:numPr>
                <w:rPr>
                  <w:sz w:val="20"/>
                  <w:szCs w:val="20"/>
                </w:rPr>
              </w:pPr>
              <w:r w:rsidRPr="009F1D8B">
                <w:rPr>
                  <w:sz w:val="20"/>
                  <w:szCs w:val="20"/>
                </w:rPr>
                <w:lastRenderedPageBreak/>
                <w:t>Excellent problem-solving skills</w:t>
              </w:r>
              <w:r>
                <w:rPr>
                  <w:sz w:val="20"/>
                  <w:szCs w:val="20"/>
                </w:rPr>
                <w:t>.</w:t>
              </w:r>
              <w:r w:rsidRPr="009F1D8B">
                <w:rPr>
                  <w:sz w:val="20"/>
                  <w:szCs w:val="20"/>
                </w:rPr>
                <w:t xml:space="preserve"> </w:t>
              </w:r>
            </w:p>
            <w:p w14:paraId="2D8711A4" w14:textId="77777777" w:rsidR="008073A1" w:rsidRPr="00EE3852" w:rsidRDefault="008073A1" w:rsidP="00BD1305">
              <w:pPr>
                <w:pStyle w:val="ListParagraph"/>
                <w:rPr>
                  <w:sz w:val="20"/>
                  <w:szCs w:val="20"/>
                </w:rPr>
              </w:pPr>
            </w:p>
          </w:sdtContent>
        </w:sdt>
      </w:sdtContent>
    </w:sdt>
    <w:p w14:paraId="31BC7A33" w14:textId="77777777" w:rsidR="008073A1" w:rsidRDefault="008073A1" w:rsidP="00BD1305">
      <w:pPr>
        <w:pStyle w:val="ListParagraph"/>
      </w:pPr>
    </w:p>
    <w:sdt>
      <w:sdtPr>
        <w:rPr>
          <w:b/>
        </w:rPr>
        <w:alias w:val="Locked Section"/>
        <w:tag w:val="Locked Section "/>
        <w:id w:val="1521513992"/>
        <w:lock w:val="contentLocked"/>
        <w:placeholder>
          <w:docPart w:val="7184C5D4FF3444B5A5F65F8621F84D71"/>
        </w:placeholder>
      </w:sdtPr>
      <w:sdtEndPr>
        <w:rPr>
          <w:sz w:val="20"/>
          <w:szCs w:val="20"/>
        </w:rPr>
      </w:sdtEndPr>
      <w:sdtContent>
        <w:p w14:paraId="26A8C428" w14:textId="77777777" w:rsidR="008073A1" w:rsidRPr="000460EE" w:rsidRDefault="008073A1" w:rsidP="00BD1305">
          <w:pPr>
            <w:rPr>
              <w:b/>
              <w:sz w:val="20"/>
              <w:szCs w:val="20"/>
            </w:rPr>
          </w:pPr>
          <w:r w:rsidRPr="000460EE">
            <w:rPr>
              <w:b/>
              <w:sz w:val="20"/>
              <w:szCs w:val="20"/>
            </w:rPr>
            <w:t xml:space="preserve">Working Conditions, Mental Effort &amp; Physical Requirements </w:t>
          </w:r>
        </w:p>
      </w:sdtContent>
    </w:sdt>
    <w:sdt>
      <w:sdtPr>
        <w:alias w:val="Locked Section "/>
        <w:tag w:val="Locked Section "/>
        <w:id w:val="741150709"/>
        <w:placeholder>
          <w:docPart w:val="7184C5D4FF3444B5A5F65F8621F84D71"/>
        </w:placeholder>
      </w:sdtPr>
      <w:sdtContent>
        <w:p w14:paraId="3379ECE7" w14:textId="77777777" w:rsidR="008073A1" w:rsidRPr="009F1D8B" w:rsidRDefault="008073A1" w:rsidP="008073A1">
          <w:pPr>
            <w:pStyle w:val="ListParagraph"/>
            <w:numPr>
              <w:ilvl w:val="0"/>
              <w:numId w:val="5"/>
            </w:numPr>
            <w:jc w:val="both"/>
            <w:rPr>
              <w:rFonts w:cs="Arial"/>
              <w:sz w:val="20"/>
              <w:szCs w:val="20"/>
            </w:rPr>
          </w:pPr>
          <w:r w:rsidRPr="009F1D8B">
            <w:rPr>
              <w:rFonts w:cs="Arial"/>
              <w:sz w:val="20"/>
              <w:szCs w:val="20"/>
            </w:rPr>
            <w:t xml:space="preserve">Ability to sit for extended </w:t>
          </w:r>
          <w:r>
            <w:rPr>
              <w:rFonts w:cs="Arial"/>
              <w:sz w:val="20"/>
              <w:szCs w:val="20"/>
            </w:rPr>
            <w:t>periods</w:t>
          </w:r>
          <w:r w:rsidRPr="009F1D8B">
            <w:rPr>
              <w:rFonts w:cs="Arial"/>
              <w:sz w:val="20"/>
              <w:szCs w:val="20"/>
            </w:rPr>
            <w:t xml:space="preserve"> while auditing and / or entering data</w:t>
          </w:r>
          <w:r>
            <w:rPr>
              <w:rFonts w:cs="Arial"/>
              <w:sz w:val="20"/>
              <w:szCs w:val="20"/>
            </w:rPr>
            <w:t>.</w:t>
          </w:r>
        </w:p>
        <w:p w14:paraId="67822080" w14:textId="77777777" w:rsidR="008073A1" w:rsidRPr="009F1D8B" w:rsidRDefault="008073A1" w:rsidP="008073A1">
          <w:pPr>
            <w:pStyle w:val="ListParagraph"/>
            <w:numPr>
              <w:ilvl w:val="0"/>
              <w:numId w:val="5"/>
            </w:numPr>
            <w:jc w:val="both"/>
            <w:rPr>
              <w:rFonts w:cs="Arial"/>
              <w:sz w:val="20"/>
              <w:szCs w:val="20"/>
            </w:rPr>
          </w:pPr>
          <w:r w:rsidRPr="009F1D8B">
            <w:rPr>
              <w:rFonts w:cs="Arial"/>
              <w:sz w:val="20"/>
              <w:szCs w:val="20"/>
            </w:rPr>
            <w:t xml:space="preserve">Ability to focus on computer screen and / or written materials for extended </w:t>
          </w:r>
          <w:r>
            <w:rPr>
              <w:rFonts w:cs="Arial"/>
              <w:sz w:val="20"/>
              <w:szCs w:val="20"/>
            </w:rPr>
            <w:t>periods.</w:t>
          </w:r>
        </w:p>
        <w:p w14:paraId="0625AC64" w14:textId="77777777" w:rsidR="008073A1" w:rsidRPr="009F1D8B" w:rsidRDefault="008073A1" w:rsidP="008073A1">
          <w:pPr>
            <w:pStyle w:val="ListParagraph"/>
            <w:numPr>
              <w:ilvl w:val="0"/>
              <w:numId w:val="5"/>
            </w:numPr>
            <w:jc w:val="both"/>
            <w:rPr>
              <w:rFonts w:cs="Arial"/>
              <w:sz w:val="20"/>
              <w:szCs w:val="20"/>
            </w:rPr>
          </w:pPr>
          <w:r w:rsidRPr="009F1D8B">
            <w:rPr>
              <w:rFonts w:cs="Arial"/>
              <w:sz w:val="20"/>
              <w:szCs w:val="20"/>
            </w:rPr>
            <w:t xml:space="preserve">Manual dexterity </w:t>
          </w:r>
          <w:r>
            <w:rPr>
              <w:rFonts w:cs="Arial"/>
              <w:sz w:val="20"/>
              <w:szCs w:val="20"/>
            </w:rPr>
            <w:t xml:space="preserve">is </w:t>
          </w:r>
          <w:r w:rsidRPr="009F1D8B">
            <w:rPr>
              <w:rFonts w:cs="Arial"/>
              <w:sz w:val="20"/>
              <w:szCs w:val="20"/>
            </w:rPr>
            <w:t xml:space="preserve">required to use desktop </w:t>
          </w:r>
          <w:r>
            <w:rPr>
              <w:rFonts w:cs="Arial"/>
              <w:sz w:val="20"/>
              <w:szCs w:val="20"/>
            </w:rPr>
            <w:t>computers</w:t>
          </w:r>
          <w:r w:rsidRPr="009F1D8B">
            <w:rPr>
              <w:rFonts w:cs="Arial"/>
              <w:sz w:val="20"/>
              <w:szCs w:val="20"/>
            </w:rPr>
            <w:t xml:space="preserve"> and peripherals</w:t>
          </w:r>
          <w:r>
            <w:rPr>
              <w:rFonts w:cs="Arial"/>
              <w:sz w:val="20"/>
              <w:szCs w:val="20"/>
            </w:rPr>
            <w:t>.</w:t>
          </w:r>
        </w:p>
        <w:p w14:paraId="6E531C4B" w14:textId="77777777" w:rsidR="008073A1" w:rsidRPr="009F1D8B" w:rsidRDefault="008073A1" w:rsidP="008073A1">
          <w:pPr>
            <w:pStyle w:val="ListParagraph"/>
            <w:numPr>
              <w:ilvl w:val="0"/>
              <w:numId w:val="5"/>
            </w:numPr>
            <w:jc w:val="both"/>
            <w:rPr>
              <w:rFonts w:cs="Arial"/>
              <w:sz w:val="20"/>
              <w:szCs w:val="20"/>
            </w:rPr>
          </w:pPr>
          <w:r w:rsidRPr="009F1D8B">
            <w:rPr>
              <w:rFonts w:cs="Arial"/>
              <w:sz w:val="20"/>
              <w:szCs w:val="20"/>
            </w:rPr>
            <w:t>Must work under deadlines and related stresses in a timely and efficient manner</w:t>
          </w:r>
          <w:r>
            <w:rPr>
              <w:rFonts w:cs="Arial"/>
              <w:sz w:val="20"/>
              <w:szCs w:val="20"/>
            </w:rPr>
            <w:t>.</w:t>
          </w:r>
        </w:p>
        <w:p w14:paraId="05714A48" w14:textId="77777777" w:rsidR="008073A1" w:rsidRDefault="008073A1" w:rsidP="008073A1">
          <w:pPr>
            <w:pStyle w:val="ListParagraph"/>
            <w:numPr>
              <w:ilvl w:val="0"/>
              <w:numId w:val="5"/>
            </w:numPr>
            <w:jc w:val="both"/>
            <w:rPr>
              <w:rFonts w:cs="Arial"/>
              <w:sz w:val="20"/>
              <w:szCs w:val="20"/>
            </w:rPr>
          </w:pPr>
          <w:r w:rsidRPr="009F1D8B">
            <w:rPr>
              <w:rFonts w:cs="Arial"/>
              <w:sz w:val="20"/>
              <w:szCs w:val="20"/>
            </w:rPr>
            <w:t xml:space="preserve">Must be able to professionally handle various personnel and other situations as they </w:t>
          </w:r>
          <w:r>
            <w:rPr>
              <w:rFonts w:cs="Arial"/>
              <w:sz w:val="20"/>
              <w:szCs w:val="20"/>
            </w:rPr>
            <w:t>arise.</w:t>
          </w:r>
        </w:p>
        <w:p w14:paraId="663B6852" w14:textId="77777777" w:rsidR="008073A1" w:rsidRPr="00EE3852" w:rsidRDefault="008073A1" w:rsidP="008073A1">
          <w:pPr>
            <w:pStyle w:val="ListParagraph"/>
            <w:numPr>
              <w:ilvl w:val="0"/>
              <w:numId w:val="5"/>
            </w:numPr>
            <w:jc w:val="both"/>
            <w:rPr>
              <w:rFonts w:cs="Arial"/>
              <w:sz w:val="20"/>
              <w:szCs w:val="20"/>
            </w:rPr>
          </w:pPr>
          <w:r>
            <w:rPr>
              <w:rFonts w:cs="Arial"/>
              <w:sz w:val="20"/>
              <w:szCs w:val="20"/>
            </w:rPr>
            <w:t>Must be available to work longer hours/overtime during peak periods.</w:t>
          </w:r>
        </w:p>
      </w:sdtContent>
    </w:sdt>
    <w:p w14:paraId="101E0C86" w14:textId="77777777" w:rsidR="008073A1" w:rsidRDefault="008073A1" w:rsidP="00BD1305">
      <w:pPr>
        <w:jc w:val="both"/>
      </w:pPr>
    </w:p>
    <w:p w14:paraId="24BA33FC" w14:textId="6BD33862" w:rsidR="00E970D9" w:rsidRDefault="00E970D9"/>
    <w:sectPr w:rsidR="00E970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066EBB"/>
    <w:multiLevelType w:val="hybridMultilevel"/>
    <w:tmpl w:val="AD5C45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13D3BA7"/>
    <w:multiLevelType w:val="hybridMultilevel"/>
    <w:tmpl w:val="78A6D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4A54C3"/>
    <w:multiLevelType w:val="hybridMultilevel"/>
    <w:tmpl w:val="1200FF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E1A3B88"/>
    <w:multiLevelType w:val="hybridMultilevel"/>
    <w:tmpl w:val="10E81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CA009E"/>
    <w:multiLevelType w:val="hybridMultilevel"/>
    <w:tmpl w:val="F7005A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05027193">
    <w:abstractNumId w:val="1"/>
  </w:num>
  <w:num w:numId="2" w16cid:durableId="28117486">
    <w:abstractNumId w:val="2"/>
  </w:num>
  <w:num w:numId="3" w16cid:durableId="199514191">
    <w:abstractNumId w:val="0"/>
  </w:num>
  <w:num w:numId="4" w16cid:durableId="901871273">
    <w:abstractNumId w:val="3"/>
  </w:num>
  <w:num w:numId="5" w16cid:durableId="12648010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3A1"/>
    <w:rsid w:val="008073A1"/>
    <w:rsid w:val="008625A8"/>
    <w:rsid w:val="00A13FBE"/>
    <w:rsid w:val="00E970D9"/>
    <w:rsid w:val="00F36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D563A"/>
  <w15:chartTrackingRefBased/>
  <w15:docId w15:val="{75730AA1-8E87-4C6D-AC58-F31948CE0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3A1"/>
    <w:pPr>
      <w:spacing w:after="0" w:line="240" w:lineRule="auto"/>
    </w:pPr>
    <w:rPr>
      <w:rFonts w:ascii="Arial" w:eastAsia="Times New Roman" w:hAnsi="Arial" w:cs="Times New Roman"/>
      <w:kern w:val="0"/>
      <w:szCs w:val="24"/>
      <w14:ligatures w14:val="none"/>
    </w:rPr>
  </w:style>
  <w:style w:type="paragraph" w:styleId="Heading1">
    <w:name w:val="heading 1"/>
    <w:basedOn w:val="Normal"/>
    <w:next w:val="Normal"/>
    <w:link w:val="Heading1Char"/>
    <w:uiPriority w:val="9"/>
    <w:qFormat/>
    <w:rsid w:val="008073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73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73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73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73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73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3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3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3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3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73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73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73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73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73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3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3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3A1"/>
    <w:rPr>
      <w:rFonts w:eastAsiaTheme="majorEastAsia" w:cstheme="majorBidi"/>
      <w:color w:val="272727" w:themeColor="text1" w:themeTint="D8"/>
    </w:rPr>
  </w:style>
  <w:style w:type="paragraph" w:styleId="Title">
    <w:name w:val="Title"/>
    <w:basedOn w:val="Normal"/>
    <w:next w:val="Normal"/>
    <w:link w:val="TitleChar"/>
    <w:uiPriority w:val="10"/>
    <w:qFormat/>
    <w:rsid w:val="008073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3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3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3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3A1"/>
    <w:pPr>
      <w:spacing w:before="160"/>
      <w:jc w:val="center"/>
    </w:pPr>
    <w:rPr>
      <w:i/>
      <w:iCs/>
      <w:color w:val="404040" w:themeColor="text1" w:themeTint="BF"/>
    </w:rPr>
  </w:style>
  <w:style w:type="character" w:customStyle="1" w:styleId="QuoteChar">
    <w:name w:val="Quote Char"/>
    <w:basedOn w:val="DefaultParagraphFont"/>
    <w:link w:val="Quote"/>
    <w:uiPriority w:val="29"/>
    <w:rsid w:val="008073A1"/>
    <w:rPr>
      <w:i/>
      <w:iCs/>
      <w:color w:val="404040" w:themeColor="text1" w:themeTint="BF"/>
    </w:rPr>
  </w:style>
  <w:style w:type="paragraph" w:styleId="ListParagraph">
    <w:name w:val="List Paragraph"/>
    <w:basedOn w:val="Normal"/>
    <w:uiPriority w:val="34"/>
    <w:qFormat/>
    <w:rsid w:val="008073A1"/>
    <w:pPr>
      <w:ind w:left="720"/>
      <w:contextualSpacing/>
    </w:pPr>
  </w:style>
  <w:style w:type="character" w:styleId="IntenseEmphasis">
    <w:name w:val="Intense Emphasis"/>
    <w:basedOn w:val="DefaultParagraphFont"/>
    <w:uiPriority w:val="21"/>
    <w:qFormat/>
    <w:rsid w:val="008073A1"/>
    <w:rPr>
      <w:i/>
      <w:iCs/>
      <w:color w:val="0F4761" w:themeColor="accent1" w:themeShade="BF"/>
    </w:rPr>
  </w:style>
  <w:style w:type="paragraph" w:styleId="IntenseQuote">
    <w:name w:val="Intense Quote"/>
    <w:basedOn w:val="Normal"/>
    <w:next w:val="Normal"/>
    <w:link w:val="IntenseQuoteChar"/>
    <w:uiPriority w:val="30"/>
    <w:qFormat/>
    <w:rsid w:val="008073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73A1"/>
    <w:rPr>
      <w:i/>
      <w:iCs/>
      <w:color w:val="0F4761" w:themeColor="accent1" w:themeShade="BF"/>
    </w:rPr>
  </w:style>
  <w:style w:type="character" w:styleId="IntenseReference">
    <w:name w:val="Intense Reference"/>
    <w:basedOn w:val="DefaultParagraphFont"/>
    <w:uiPriority w:val="32"/>
    <w:qFormat/>
    <w:rsid w:val="008073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10646782B4A4AFB9BB00BC91338C290"/>
        <w:category>
          <w:name w:val="General"/>
          <w:gallery w:val="placeholder"/>
        </w:category>
        <w:types>
          <w:type w:val="bbPlcHdr"/>
        </w:types>
        <w:behaviors>
          <w:behavior w:val="content"/>
        </w:behaviors>
        <w:guid w:val="{B18AB7FB-4A98-401D-A31E-3A53CA1FC69D}"/>
      </w:docPartPr>
      <w:docPartBody>
        <w:p w:rsidR="003E234D" w:rsidRDefault="003E234D" w:rsidP="003E234D">
          <w:pPr>
            <w:pStyle w:val="910646782B4A4AFB9BB00BC91338C290"/>
          </w:pPr>
          <w:r w:rsidRPr="00043033">
            <w:rPr>
              <w:rStyle w:val="PlaceholderText"/>
            </w:rPr>
            <w:t>Click here to enter text.</w:t>
          </w:r>
        </w:p>
      </w:docPartBody>
    </w:docPart>
    <w:docPart>
      <w:docPartPr>
        <w:name w:val="E34A6044838A42119A95CD5844DE9C96"/>
        <w:category>
          <w:name w:val="General"/>
          <w:gallery w:val="placeholder"/>
        </w:category>
        <w:types>
          <w:type w:val="bbPlcHdr"/>
        </w:types>
        <w:behaviors>
          <w:behavior w:val="content"/>
        </w:behaviors>
        <w:guid w:val="{9C0E5B9D-E440-4C4C-9543-92BE5780F8BF}"/>
      </w:docPartPr>
      <w:docPartBody>
        <w:p w:rsidR="003E234D" w:rsidRDefault="003E234D" w:rsidP="003E234D">
          <w:pPr>
            <w:pStyle w:val="E34A6044838A42119A95CD5844DE9C96"/>
          </w:pPr>
          <w:r w:rsidRPr="00043033">
            <w:rPr>
              <w:rStyle w:val="PlaceholderText"/>
            </w:rPr>
            <w:t>Click here to enter text.</w:t>
          </w:r>
        </w:p>
      </w:docPartBody>
    </w:docPart>
    <w:docPart>
      <w:docPartPr>
        <w:name w:val="B0FC61C430D645BD9ED01921067685AE"/>
        <w:category>
          <w:name w:val="General"/>
          <w:gallery w:val="placeholder"/>
        </w:category>
        <w:types>
          <w:type w:val="bbPlcHdr"/>
        </w:types>
        <w:behaviors>
          <w:behavior w:val="content"/>
        </w:behaviors>
        <w:guid w:val="{1DBFD334-0F41-43AD-911B-6BD526A37339}"/>
      </w:docPartPr>
      <w:docPartBody>
        <w:p w:rsidR="003E234D" w:rsidRDefault="003E234D" w:rsidP="003E234D">
          <w:pPr>
            <w:pStyle w:val="B0FC61C430D645BD9ED01921067685AE"/>
          </w:pPr>
          <w:r w:rsidRPr="00043033">
            <w:rPr>
              <w:rStyle w:val="PlaceholderText"/>
            </w:rPr>
            <w:t>Click here to enter text.</w:t>
          </w:r>
        </w:p>
      </w:docPartBody>
    </w:docPart>
    <w:docPart>
      <w:docPartPr>
        <w:name w:val="CEDAFDE3D3A048C483D63CEBC48C0153"/>
        <w:category>
          <w:name w:val="General"/>
          <w:gallery w:val="placeholder"/>
        </w:category>
        <w:types>
          <w:type w:val="bbPlcHdr"/>
        </w:types>
        <w:behaviors>
          <w:behavior w:val="content"/>
        </w:behaviors>
        <w:guid w:val="{C61569EF-EF26-4F03-8D60-008BBC7670D1}"/>
      </w:docPartPr>
      <w:docPartBody>
        <w:p w:rsidR="003E234D" w:rsidRDefault="003E234D" w:rsidP="003E234D">
          <w:pPr>
            <w:pStyle w:val="CEDAFDE3D3A048C483D63CEBC48C0153"/>
          </w:pPr>
          <w:r w:rsidRPr="00043033">
            <w:rPr>
              <w:rStyle w:val="PlaceholderText"/>
            </w:rPr>
            <w:t>Click here to enter text.</w:t>
          </w:r>
        </w:p>
      </w:docPartBody>
    </w:docPart>
    <w:docPart>
      <w:docPartPr>
        <w:name w:val="7184C5D4FF3444B5A5F65F8621F84D71"/>
        <w:category>
          <w:name w:val="General"/>
          <w:gallery w:val="placeholder"/>
        </w:category>
        <w:types>
          <w:type w:val="bbPlcHdr"/>
        </w:types>
        <w:behaviors>
          <w:behavior w:val="content"/>
        </w:behaviors>
        <w:guid w:val="{FDEEDA30-DF5D-4B6A-80AA-A57F089F1CAD}"/>
      </w:docPartPr>
      <w:docPartBody>
        <w:p w:rsidR="003E234D" w:rsidRDefault="003E234D" w:rsidP="003E234D">
          <w:pPr>
            <w:pStyle w:val="7184C5D4FF3444B5A5F65F8621F84D71"/>
          </w:pPr>
          <w:r w:rsidRPr="00043033">
            <w:rPr>
              <w:rStyle w:val="PlaceholderText"/>
            </w:rPr>
            <w:t>Click here to enter text.</w:t>
          </w:r>
        </w:p>
      </w:docPartBody>
    </w:docPart>
    <w:docPart>
      <w:docPartPr>
        <w:name w:val="9F6A6CD0BCDD453EBC381EC2FBACDA43"/>
        <w:category>
          <w:name w:val="General"/>
          <w:gallery w:val="placeholder"/>
        </w:category>
        <w:types>
          <w:type w:val="bbPlcHdr"/>
        </w:types>
        <w:behaviors>
          <w:behavior w:val="content"/>
        </w:behaviors>
        <w:guid w:val="{C0962D8C-92F0-43A3-A00B-D1C6D6248742}"/>
      </w:docPartPr>
      <w:docPartBody>
        <w:p w:rsidR="003E234D" w:rsidRDefault="003E234D" w:rsidP="003E234D">
          <w:pPr>
            <w:pStyle w:val="9F6A6CD0BCDD453EBC381EC2FBACDA43"/>
          </w:pPr>
          <w:r w:rsidRPr="0004303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34D"/>
    <w:rsid w:val="003E234D"/>
    <w:rsid w:val="00862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234D"/>
    <w:rPr>
      <w:color w:val="808080"/>
    </w:rPr>
  </w:style>
  <w:style w:type="paragraph" w:customStyle="1" w:styleId="910646782B4A4AFB9BB00BC91338C290">
    <w:name w:val="910646782B4A4AFB9BB00BC91338C290"/>
    <w:rsid w:val="003E234D"/>
  </w:style>
  <w:style w:type="paragraph" w:customStyle="1" w:styleId="E34A6044838A42119A95CD5844DE9C96">
    <w:name w:val="E34A6044838A42119A95CD5844DE9C96"/>
    <w:rsid w:val="003E234D"/>
  </w:style>
  <w:style w:type="paragraph" w:customStyle="1" w:styleId="B0FC61C430D645BD9ED01921067685AE">
    <w:name w:val="B0FC61C430D645BD9ED01921067685AE"/>
    <w:rsid w:val="003E234D"/>
  </w:style>
  <w:style w:type="paragraph" w:customStyle="1" w:styleId="CEDAFDE3D3A048C483D63CEBC48C0153">
    <w:name w:val="CEDAFDE3D3A048C483D63CEBC48C0153"/>
    <w:rsid w:val="003E234D"/>
  </w:style>
  <w:style w:type="paragraph" w:customStyle="1" w:styleId="7184C5D4FF3444B5A5F65F8621F84D71">
    <w:name w:val="7184C5D4FF3444B5A5F65F8621F84D71"/>
    <w:rsid w:val="003E234D"/>
  </w:style>
  <w:style w:type="paragraph" w:customStyle="1" w:styleId="9F6A6CD0BCDD453EBC381EC2FBACDA43">
    <w:name w:val="9F6A6CD0BCDD453EBC381EC2FBACDA43"/>
    <w:rsid w:val="003E23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3308</Characters>
  <Application>Microsoft Office Word</Application>
  <DocSecurity>0</DocSecurity>
  <Lines>27</Lines>
  <Paragraphs>7</Paragraphs>
  <ScaleCrop>false</ScaleCrop>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Warnner Gunter</dc:creator>
  <cp:keywords/>
  <dc:description/>
  <cp:lastModifiedBy>Warnner Gunter</cp:lastModifiedBy>
  <cp:revision>1</cp:revision>
  <dcterms:created xsi:type="dcterms:W3CDTF">2024-08-27T14:47:00Z</dcterms:created>
  <dcterms:modified xsi:type="dcterms:W3CDTF">2024-08-27T14:49:00Z</dcterms:modified>
</cp:coreProperties>
</file>