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CF49A" w14:textId="77777777" w:rsidR="007E53C0" w:rsidRPr="007E53C0" w:rsidRDefault="007E53C0" w:rsidP="007E53C0">
      <w:pPr>
        <w:shd w:val="clear" w:color="auto" w:fill="FFFFFF"/>
        <w:spacing w:before="300" w:after="300" w:line="240" w:lineRule="auto"/>
        <w:outlineLvl w:val="0"/>
        <w:rPr>
          <w:rFonts w:ascii="inherit" w:eastAsia="Times New Roman" w:hAnsi="inherit" w:cs="Times New Roman"/>
          <w:color w:val="000000"/>
          <w:kern w:val="36"/>
          <w:sz w:val="33"/>
          <w:szCs w:val="33"/>
          <w14:ligatures w14:val="none"/>
        </w:rPr>
      </w:pPr>
      <w:r w:rsidRPr="007E53C0">
        <w:rPr>
          <w:rFonts w:ascii="inherit" w:eastAsia="Times New Roman" w:hAnsi="inherit" w:cs="Times New Roman"/>
          <w:color w:val="000000"/>
          <w:kern w:val="36"/>
          <w:sz w:val="33"/>
          <w:szCs w:val="33"/>
          <w14:ligatures w14:val="none"/>
        </w:rPr>
        <w:t>Manager, North America Customs Compliance</w:t>
      </w:r>
    </w:p>
    <w:p w14:paraId="420098E7" w14:textId="7866B897" w:rsidR="007E53C0" w:rsidRPr="007E53C0" w:rsidRDefault="007E53C0" w:rsidP="007E53C0">
      <w:pPr>
        <w:shd w:val="clear" w:color="auto" w:fill="FFFFFF"/>
        <w:spacing w:after="0" w:line="240" w:lineRule="auto"/>
        <w:jc w:val="right"/>
        <w:rPr>
          <w:rFonts w:ascii="custom4b5ea2d3fce24e5d97995" w:eastAsia="Times New Roman" w:hAnsi="custom4b5ea2d3fce24e5d97995" w:cs="Times New Roman"/>
          <w:color w:val="000000"/>
          <w:kern w:val="0"/>
          <w:sz w:val="24"/>
          <w:szCs w:val="24"/>
          <w14:ligatures w14:val="none"/>
        </w:rPr>
      </w:pPr>
    </w:p>
    <w:p w14:paraId="28C31EDA" w14:textId="77777777" w:rsid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inherit" w:eastAsia="Times New Roman" w:hAnsi="inherit" w:cs="Times New Roman"/>
          <w:color w:val="000000"/>
          <w:kern w:val="36"/>
          <w:sz w:val="33"/>
          <w:szCs w:val="33"/>
          <w14:ligatures w14:val="none"/>
        </w:rPr>
        <w:t>Achieve. Create. Collaborate. Organize.</w:t>
      </w:r>
      <w:r w:rsidRPr="007E53C0">
        <w:rPr>
          <w:rFonts w:ascii="inherit" w:eastAsia="Times New Roman" w:hAnsi="inherit" w:cs="Times New Roman"/>
          <w:color w:val="000000"/>
          <w:kern w:val="36"/>
          <w:sz w:val="33"/>
          <w:szCs w:val="33"/>
          <w14:ligatures w14:val="none"/>
        </w:rPr>
        <w:br/>
      </w:r>
      <w:r w:rsidRPr="007E53C0">
        <w:rPr>
          <w:rFonts w:ascii="custom4b5ea2d3fce24e5d97995" w:eastAsia="Times New Roman" w:hAnsi="custom4b5ea2d3fce24e5d97995" w:cs="Times New Roman"/>
          <w:color w:val="000000"/>
          <w:kern w:val="0"/>
          <w:sz w:val="24"/>
          <w:szCs w:val="24"/>
          <w14:ligatures w14:val="none"/>
        </w:rPr>
        <w:t>Essential brands. Innovative products. Smart investment. Winning team. This is what you will find at ACCO Brands. We are passionate about building a culture that is committed to the success of our employees. If you are looking for an organization that offers rewarding opportunities and is dedicated to team orientation, learning and development, and flourishes with success, we invite you to be a part of building our company for the future.</w:t>
      </w:r>
    </w:p>
    <w:p w14:paraId="25889A58"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p>
    <w:p w14:paraId="60835C32" w14:textId="77777777" w:rsidR="007E53C0" w:rsidRPr="007E53C0" w:rsidRDefault="007E53C0" w:rsidP="007E53C0">
      <w:pPr>
        <w:shd w:val="clear" w:color="auto" w:fill="FFFFFF"/>
        <w:spacing w:after="0" w:line="240" w:lineRule="auto"/>
        <w:outlineLvl w:val="1"/>
        <w:rPr>
          <w:rFonts w:ascii="inherit" w:eastAsia="Times New Roman" w:hAnsi="inherit" w:cs="Times New Roman"/>
          <w:color w:val="000000"/>
          <w:kern w:val="0"/>
          <w:sz w:val="24"/>
          <w:szCs w:val="24"/>
          <w14:ligatures w14:val="none"/>
        </w:rPr>
      </w:pPr>
      <w:r w:rsidRPr="007E53C0">
        <w:rPr>
          <w:rFonts w:ascii="inherit" w:eastAsia="Times New Roman" w:hAnsi="inherit" w:cs="Times New Roman"/>
          <w:b/>
          <w:bCs/>
          <w:color w:val="000000"/>
          <w:kern w:val="0"/>
          <w:sz w:val="24"/>
          <w:szCs w:val="24"/>
          <w14:ligatures w14:val="none"/>
        </w:rPr>
        <w:t>Job Summary</w:t>
      </w:r>
    </w:p>
    <w:p w14:paraId="2A74E38D" w14:textId="77777777" w:rsid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The North America Customs Compliance Manager provides structure and daily management of customs import operations and will lead technical advice and research for US/CA business activities, identify compliance gaps and implement corrective action where appropriate.  The Compliance Manager will participate in ACCO’s global trade compliance team to ensure alignment with ACCO’s global compliance strategy.  </w:t>
      </w:r>
      <w:r w:rsidRPr="007E53C0">
        <w:rPr>
          <w:rFonts w:ascii="custom4b5ea2d3fce24e5d97995" w:eastAsia="Times New Roman" w:hAnsi="custom4b5ea2d3fce24e5d97995" w:cs="Times New Roman"/>
          <w:color w:val="000000"/>
          <w:kern w:val="0"/>
          <w:sz w:val="24"/>
          <w:szCs w:val="24"/>
          <w14:ligatures w14:val="none"/>
        </w:rPr>
        <w:br/>
        <w:t>This role is highly visible and will work across the matrix with ACCO Brands Marketing, Engineering, Finance, Legal, and other teams to ensure compliance.  Work in a highly collaborative team to cross-train others as well as contribute to the growth, development, and implementation of a global trade compliance department.  </w:t>
      </w:r>
    </w:p>
    <w:p w14:paraId="0510123C"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p>
    <w:p w14:paraId="614A5596" w14:textId="77777777" w:rsidR="007E53C0" w:rsidRPr="007E53C0" w:rsidRDefault="007E53C0" w:rsidP="007E53C0">
      <w:pPr>
        <w:shd w:val="clear" w:color="auto" w:fill="FFFFFF"/>
        <w:spacing w:after="0" w:line="240" w:lineRule="auto"/>
        <w:outlineLvl w:val="1"/>
        <w:rPr>
          <w:rFonts w:ascii="inherit" w:eastAsia="Times New Roman" w:hAnsi="inherit" w:cs="Times New Roman"/>
          <w:color w:val="000000"/>
          <w:kern w:val="0"/>
          <w:sz w:val="24"/>
          <w:szCs w:val="24"/>
          <w14:ligatures w14:val="none"/>
        </w:rPr>
      </w:pPr>
      <w:r w:rsidRPr="007E53C0">
        <w:rPr>
          <w:rFonts w:ascii="inherit" w:eastAsia="Times New Roman" w:hAnsi="inherit" w:cs="Times New Roman"/>
          <w:b/>
          <w:bCs/>
          <w:color w:val="000000"/>
          <w:kern w:val="0"/>
          <w:sz w:val="24"/>
          <w:szCs w:val="24"/>
          <w14:ligatures w14:val="none"/>
        </w:rPr>
        <w:t>Responsibilities</w:t>
      </w:r>
    </w:p>
    <w:p w14:paraId="7BC252A0"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Define, automate and conducting trade compliance audits and ensuring corrective action processes are in place to comply with all relevant customs regulations and trade laws, and other regulatory agency requirements.</w:t>
      </w:r>
      <w:r w:rsidRPr="007E53C0">
        <w:rPr>
          <w:rFonts w:ascii="custom4b5ea2d3fce24e5d97995" w:eastAsia="Times New Roman" w:hAnsi="custom4b5ea2d3fce24e5d97995" w:cs="Times New Roman"/>
          <w:color w:val="000000"/>
          <w:kern w:val="0"/>
          <w:sz w:val="24"/>
          <w:szCs w:val="24"/>
          <w14:ligatures w14:val="none"/>
        </w:rPr>
        <w:br/>
        <w:t>Supervise and manage department in areas concerning classification, valuation, record keeping, drawback, reconciliation, non-preferential and preferential country of origin.</w:t>
      </w:r>
      <w:r w:rsidRPr="007E53C0">
        <w:rPr>
          <w:rFonts w:ascii="custom4b5ea2d3fce24e5d97995" w:eastAsia="Times New Roman" w:hAnsi="custom4b5ea2d3fce24e5d97995" w:cs="Times New Roman"/>
          <w:color w:val="000000"/>
          <w:kern w:val="0"/>
          <w:sz w:val="24"/>
          <w:szCs w:val="24"/>
          <w14:ligatures w14:val="none"/>
        </w:rPr>
        <w:br/>
        <w:t>Interact and support all customs initiatives as they relate to ACCO Brands import and export activities (Assists, Royalties, Country of Origin determination, Free Trade and Tariff Classifications)</w:t>
      </w:r>
      <w:r w:rsidRPr="007E53C0">
        <w:rPr>
          <w:rFonts w:ascii="custom4b5ea2d3fce24e5d97995" w:eastAsia="Times New Roman" w:hAnsi="custom4b5ea2d3fce24e5d97995" w:cs="Times New Roman"/>
          <w:color w:val="000000"/>
          <w:kern w:val="0"/>
          <w:sz w:val="24"/>
          <w:szCs w:val="24"/>
          <w14:ligatures w14:val="none"/>
        </w:rPr>
        <w:br/>
        <w:t>Responsible for qualification of free trade agreement programs</w:t>
      </w:r>
      <w:r w:rsidRPr="007E53C0">
        <w:rPr>
          <w:rFonts w:ascii="custom4b5ea2d3fce24e5d97995" w:eastAsia="Times New Roman" w:hAnsi="custom4b5ea2d3fce24e5d97995" w:cs="Times New Roman"/>
          <w:color w:val="000000"/>
          <w:kern w:val="0"/>
          <w:sz w:val="24"/>
          <w:szCs w:val="24"/>
          <w14:ligatures w14:val="none"/>
        </w:rPr>
        <w:br/>
        <w:t>Review and audit of processes on a periodic basis while maintaining and updating Customs Compliance Manual as a working and living document as proof to Customs that procedures are being supported by review of daily activities.</w:t>
      </w:r>
      <w:r w:rsidRPr="007E53C0">
        <w:rPr>
          <w:rFonts w:ascii="custom4b5ea2d3fce24e5d97995" w:eastAsia="Times New Roman" w:hAnsi="custom4b5ea2d3fce24e5d97995" w:cs="Times New Roman"/>
          <w:color w:val="000000"/>
          <w:kern w:val="0"/>
          <w:sz w:val="24"/>
          <w:szCs w:val="24"/>
          <w14:ligatures w14:val="none"/>
        </w:rPr>
        <w:br/>
        <w:t>Ensure that all procedures are documented and tested; provide education and improvement plans where needed.</w:t>
      </w:r>
      <w:r w:rsidRPr="007E53C0">
        <w:rPr>
          <w:rFonts w:ascii="custom4b5ea2d3fce24e5d97995" w:eastAsia="Times New Roman" w:hAnsi="custom4b5ea2d3fce24e5d97995" w:cs="Times New Roman"/>
          <w:color w:val="000000"/>
          <w:kern w:val="0"/>
          <w:sz w:val="24"/>
          <w:szCs w:val="24"/>
          <w14:ligatures w14:val="none"/>
        </w:rPr>
        <w:br/>
        <w:t>Provide Compliance Metrics Report to the Senior Director, Global Trade and Customs</w:t>
      </w:r>
      <w:r w:rsidRPr="007E53C0">
        <w:rPr>
          <w:rFonts w:ascii="custom4b5ea2d3fce24e5d97995" w:eastAsia="Times New Roman" w:hAnsi="custom4b5ea2d3fce24e5d97995" w:cs="Times New Roman"/>
          <w:color w:val="000000"/>
          <w:kern w:val="0"/>
          <w:sz w:val="24"/>
          <w:szCs w:val="24"/>
          <w14:ligatures w14:val="none"/>
        </w:rPr>
        <w:br/>
        <w:t>Oversee activities as they relate to Customs audit activities, internal audit support and SOX compliance.</w:t>
      </w:r>
      <w:r w:rsidRPr="007E53C0">
        <w:rPr>
          <w:rFonts w:ascii="custom4b5ea2d3fce24e5d97995" w:eastAsia="Times New Roman" w:hAnsi="custom4b5ea2d3fce24e5d97995" w:cs="Times New Roman"/>
          <w:color w:val="000000"/>
          <w:kern w:val="0"/>
          <w:sz w:val="24"/>
          <w:szCs w:val="24"/>
          <w14:ligatures w14:val="none"/>
        </w:rPr>
        <w:br/>
        <w:t>Review and conduct quarterly business reviews for brokers as it relates to quality of customs compliance activities that the Customs broker is performing.</w:t>
      </w:r>
      <w:r w:rsidRPr="007E53C0">
        <w:rPr>
          <w:rFonts w:ascii="custom4b5ea2d3fce24e5d97995" w:eastAsia="Times New Roman" w:hAnsi="custom4b5ea2d3fce24e5d97995" w:cs="Times New Roman"/>
          <w:color w:val="000000"/>
          <w:kern w:val="0"/>
          <w:sz w:val="24"/>
          <w:szCs w:val="24"/>
          <w14:ligatures w14:val="none"/>
        </w:rPr>
        <w:br/>
        <w:t>Ensure that internal metrics are reported on and improved upon by conducting monthly assessments / meetings with brokerage partners.</w:t>
      </w:r>
      <w:r w:rsidRPr="007E53C0">
        <w:rPr>
          <w:rFonts w:ascii="custom4b5ea2d3fce24e5d97995" w:eastAsia="Times New Roman" w:hAnsi="custom4b5ea2d3fce24e5d97995" w:cs="Times New Roman"/>
          <w:color w:val="000000"/>
          <w:kern w:val="0"/>
          <w:sz w:val="24"/>
          <w:szCs w:val="24"/>
          <w14:ligatures w14:val="none"/>
        </w:rPr>
        <w:br/>
      </w:r>
      <w:r w:rsidRPr="007E53C0">
        <w:rPr>
          <w:rFonts w:ascii="custom4b5ea2d3fce24e5d97995" w:eastAsia="Times New Roman" w:hAnsi="custom4b5ea2d3fce24e5d97995" w:cs="Times New Roman"/>
          <w:color w:val="000000"/>
          <w:kern w:val="0"/>
          <w:sz w:val="24"/>
          <w:szCs w:val="24"/>
          <w14:ligatures w14:val="none"/>
        </w:rPr>
        <w:lastRenderedPageBreak/>
        <w:t>Manage the team’s daily operations ensuring accuracy and follow through. </w:t>
      </w:r>
      <w:r w:rsidRPr="007E53C0">
        <w:rPr>
          <w:rFonts w:ascii="custom4b5ea2d3fce24e5d97995" w:eastAsia="Times New Roman" w:hAnsi="custom4b5ea2d3fce24e5d97995" w:cs="Times New Roman"/>
          <w:color w:val="000000"/>
          <w:kern w:val="0"/>
          <w:sz w:val="24"/>
          <w:szCs w:val="24"/>
          <w14:ligatures w14:val="none"/>
        </w:rPr>
        <w:br/>
        <w:t> </w:t>
      </w:r>
    </w:p>
    <w:p w14:paraId="68E8BCFB" w14:textId="77777777" w:rsidR="007E53C0" w:rsidRPr="007E53C0" w:rsidRDefault="007E53C0" w:rsidP="007E53C0">
      <w:pPr>
        <w:shd w:val="clear" w:color="auto" w:fill="FFFFFF"/>
        <w:spacing w:after="0" w:line="240" w:lineRule="auto"/>
        <w:outlineLvl w:val="1"/>
        <w:rPr>
          <w:rFonts w:ascii="inherit" w:eastAsia="Times New Roman" w:hAnsi="inherit" w:cs="Times New Roman"/>
          <w:color w:val="000000"/>
          <w:kern w:val="0"/>
          <w:sz w:val="24"/>
          <w:szCs w:val="24"/>
          <w14:ligatures w14:val="none"/>
        </w:rPr>
      </w:pPr>
      <w:r w:rsidRPr="007E53C0">
        <w:rPr>
          <w:rFonts w:ascii="inherit" w:eastAsia="Times New Roman" w:hAnsi="inherit" w:cs="Times New Roman"/>
          <w:b/>
          <w:bCs/>
          <w:color w:val="000000"/>
          <w:kern w:val="0"/>
          <w:sz w:val="24"/>
          <w:szCs w:val="24"/>
          <w14:ligatures w14:val="none"/>
        </w:rPr>
        <w:t>Qualifications</w:t>
      </w:r>
    </w:p>
    <w:p w14:paraId="43A6E8F0"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University Degree required; Advanced degree, multiple language proficiency, Customs license preferred.</w:t>
      </w:r>
      <w:r w:rsidRPr="007E53C0">
        <w:rPr>
          <w:rFonts w:ascii="custom4b5ea2d3fce24e5d97995" w:eastAsia="Times New Roman" w:hAnsi="custom4b5ea2d3fce24e5d97995" w:cs="Times New Roman"/>
          <w:color w:val="000000"/>
          <w:kern w:val="0"/>
          <w:sz w:val="24"/>
          <w:szCs w:val="24"/>
          <w14:ligatures w14:val="none"/>
        </w:rPr>
        <w:br/>
        <w:t>7-10 years’ experience working in international trade compliance, prior experience working international trade compliance at a publicly traded company is preferred and proven track record for enhancing customs compliance programs.</w:t>
      </w:r>
      <w:r w:rsidRPr="007E53C0">
        <w:rPr>
          <w:rFonts w:ascii="custom4b5ea2d3fce24e5d97995" w:eastAsia="Times New Roman" w:hAnsi="custom4b5ea2d3fce24e5d97995" w:cs="Times New Roman"/>
          <w:color w:val="000000"/>
          <w:kern w:val="0"/>
          <w:sz w:val="24"/>
          <w:szCs w:val="24"/>
          <w14:ligatures w14:val="none"/>
        </w:rPr>
        <w:br/>
        <w:t>Thorough understanding of US Customs Regulation.  (Canada Customs Regulations a plus).</w:t>
      </w:r>
      <w:r w:rsidRPr="007E53C0">
        <w:rPr>
          <w:rFonts w:ascii="custom4b5ea2d3fce24e5d97995" w:eastAsia="Times New Roman" w:hAnsi="custom4b5ea2d3fce24e5d97995" w:cs="Times New Roman"/>
          <w:color w:val="000000"/>
          <w:kern w:val="0"/>
          <w:sz w:val="24"/>
          <w:szCs w:val="24"/>
          <w14:ligatures w14:val="none"/>
        </w:rPr>
        <w:br/>
        <w:t>Knowledge of US Export Compliance laws a plus.</w:t>
      </w:r>
      <w:r w:rsidRPr="007E53C0">
        <w:rPr>
          <w:rFonts w:ascii="custom4b5ea2d3fce24e5d97995" w:eastAsia="Times New Roman" w:hAnsi="custom4b5ea2d3fce24e5d97995" w:cs="Times New Roman"/>
          <w:color w:val="000000"/>
          <w:kern w:val="0"/>
          <w:sz w:val="24"/>
          <w:szCs w:val="24"/>
          <w14:ligatures w14:val="none"/>
        </w:rPr>
        <w:br/>
        <w:t>Incoterms® 2021 usage</w:t>
      </w:r>
      <w:r w:rsidRPr="007E53C0">
        <w:rPr>
          <w:rFonts w:ascii="custom4b5ea2d3fce24e5d97995" w:eastAsia="Times New Roman" w:hAnsi="custom4b5ea2d3fce24e5d97995" w:cs="Times New Roman"/>
          <w:color w:val="000000"/>
          <w:kern w:val="0"/>
          <w:sz w:val="24"/>
          <w:szCs w:val="24"/>
          <w14:ligatures w14:val="none"/>
        </w:rPr>
        <w:br/>
        <w:t xml:space="preserve">Must be able to set vision and execute projects from beginning to end while managing multiple priorities, product lines, </w:t>
      </w:r>
      <w:proofErr w:type="gramStart"/>
      <w:r w:rsidRPr="007E53C0">
        <w:rPr>
          <w:rFonts w:ascii="custom4b5ea2d3fce24e5d97995" w:eastAsia="Times New Roman" w:hAnsi="custom4b5ea2d3fce24e5d97995" w:cs="Times New Roman"/>
          <w:color w:val="000000"/>
          <w:kern w:val="0"/>
          <w:sz w:val="24"/>
          <w:szCs w:val="24"/>
          <w14:ligatures w14:val="none"/>
        </w:rPr>
        <w:t>locations</w:t>
      </w:r>
      <w:proofErr w:type="gramEnd"/>
      <w:r w:rsidRPr="007E53C0">
        <w:rPr>
          <w:rFonts w:ascii="custom4b5ea2d3fce24e5d97995" w:eastAsia="Times New Roman" w:hAnsi="custom4b5ea2d3fce24e5d97995" w:cs="Times New Roman"/>
          <w:color w:val="000000"/>
          <w:kern w:val="0"/>
          <w:sz w:val="24"/>
          <w:szCs w:val="24"/>
          <w14:ligatures w14:val="none"/>
        </w:rPr>
        <w:t xml:space="preserve"> and time zones. </w:t>
      </w:r>
      <w:r w:rsidRPr="007E53C0">
        <w:rPr>
          <w:rFonts w:ascii="custom4b5ea2d3fce24e5d97995" w:eastAsia="Times New Roman" w:hAnsi="custom4b5ea2d3fce24e5d97995" w:cs="Times New Roman"/>
          <w:color w:val="000000"/>
          <w:kern w:val="0"/>
          <w:sz w:val="24"/>
          <w:szCs w:val="24"/>
          <w14:ligatures w14:val="none"/>
        </w:rPr>
        <w:br/>
        <w:t>Self-starter with strong organizational, planning and follow-through capabilities.</w:t>
      </w:r>
      <w:r w:rsidRPr="007E53C0">
        <w:rPr>
          <w:rFonts w:ascii="custom4b5ea2d3fce24e5d97995" w:eastAsia="Times New Roman" w:hAnsi="custom4b5ea2d3fce24e5d97995" w:cs="Times New Roman"/>
          <w:color w:val="000000"/>
          <w:kern w:val="0"/>
          <w:sz w:val="24"/>
          <w:szCs w:val="24"/>
          <w14:ligatures w14:val="none"/>
        </w:rPr>
        <w:br/>
        <w:t>Multiple language proficiency English required</w:t>
      </w:r>
      <w:r w:rsidRPr="007E53C0">
        <w:rPr>
          <w:rFonts w:ascii="custom4b5ea2d3fce24e5d97995" w:eastAsia="Times New Roman" w:hAnsi="custom4b5ea2d3fce24e5d97995" w:cs="Times New Roman"/>
          <w:color w:val="000000"/>
          <w:kern w:val="0"/>
          <w:sz w:val="24"/>
          <w:szCs w:val="24"/>
          <w14:ligatures w14:val="none"/>
        </w:rPr>
        <w:br/>
        <w:t>Excellent interpersonal skills with the ability to work with and through cross-functional teams; Ability to communicate at all levels. Excellent Organization, Communication and Presentation skills are required.</w:t>
      </w:r>
      <w:r w:rsidRPr="007E53C0">
        <w:rPr>
          <w:rFonts w:ascii="custom4b5ea2d3fce24e5d97995" w:eastAsia="Times New Roman" w:hAnsi="custom4b5ea2d3fce24e5d97995" w:cs="Times New Roman"/>
          <w:color w:val="000000"/>
          <w:kern w:val="0"/>
          <w:sz w:val="24"/>
          <w:szCs w:val="24"/>
          <w14:ligatures w14:val="none"/>
        </w:rPr>
        <w:br/>
        <w:t>Knowledge of product specifications, customer and consumer perspective a plus</w:t>
      </w:r>
      <w:r w:rsidRPr="007E53C0">
        <w:rPr>
          <w:rFonts w:ascii="custom4b5ea2d3fce24e5d97995" w:eastAsia="Times New Roman" w:hAnsi="custom4b5ea2d3fce24e5d97995" w:cs="Times New Roman"/>
          <w:color w:val="000000"/>
          <w:kern w:val="0"/>
          <w:sz w:val="24"/>
          <w:szCs w:val="24"/>
          <w14:ligatures w14:val="none"/>
        </w:rPr>
        <w:br/>
        <w:t>Excellent risk mitigation, problem identification and solving capability are required.</w:t>
      </w:r>
      <w:r w:rsidRPr="007E53C0">
        <w:rPr>
          <w:rFonts w:ascii="custom4b5ea2d3fce24e5d97995" w:eastAsia="Times New Roman" w:hAnsi="custom4b5ea2d3fce24e5d97995" w:cs="Times New Roman"/>
          <w:color w:val="000000"/>
          <w:kern w:val="0"/>
          <w:sz w:val="24"/>
          <w:szCs w:val="24"/>
          <w14:ligatures w14:val="none"/>
        </w:rPr>
        <w:br/>
        <w:t>Experience working with global teams and vendors is a tremendous advantage.</w:t>
      </w:r>
      <w:r w:rsidRPr="007E53C0">
        <w:rPr>
          <w:rFonts w:ascii="custom4b5ea2d3fce24e5d97995" w:eastAsia="Times New Roman" w:hAnsi="custom4b5ea2d3fce24e5d97995" w:cs="Times New Roman"/>
          <w:color w:val="000000"/>
          <w:kern w:val="0"/>
          <w:sz w:val="24"/>
          <w:szCs w:val="24"/>
          <w14:ligatures w14:val="none"/>
        </w:rPr>
        <w:br/>
        <w:t xml:space="preserve">Excellent computer skills- inclusive of all Microsoft Business Suite required (Outlook, Word, Excel, PowerPoint, </w:t>
      </w:r>
      <w:proofErr w:type="spellStart"/>
      <w:r w:rsidRPr="007E53C0">
        <w:rPr>
          <w:rFonts w:ascii="custom4b5ea2d3fce24e5d97995" w:eastAsia="Times New Roman" w:hAnsi="custom4b5ea2d3fce24e5d97995" w:cs="Times New Roman"/>
          <w:color w:val="000000"/>
          <w:kern w:val="0"/>
          <w:sz w:val="24"/>
          <w:szCs w:val="24"/>
          <w14:ligatures w14:val="none"/>
        </w:rPr>
        <w:t>etc</w:t>
      </w:r>
      <w:proofErr w:type="spellEnd"/>
      <w:r w:rsidRPr="007E53C0">
        <w:rPr>
          <w:rFonts w:ascii="custom4b5ea2d3fce24e5d97995" w:eastAsia="Times New Roman" w:hAnsi="custom4b5ea2d3fce24e5d97995" w:cs="Times New Roman"/>
          <w:color w:val="000000"/>
          <w:kern w:val="0"/>
          <w:sz w:val="24"/>
          <w:szCs w:val="24"/>
          <w14:ligatures w14:val="none"/>
        </w:rPr>
        <w:t>)</w:t>
      </w:r>
      <w:r w:rsidRPr="007E53C0">
        <w:rPr>
          <w:rFonts w:ascii="custom4b5ea2d3fce24e5d97995" w:eastAsia="Times New Roman" w:hAnsi="custom4b5ea2d3fce24e5d97995" w:cs="Times New Roman"/>
          <w:color w:val="000000"/>
          <w:kern w:val="0"/>
          <w:sz w:val="24"/>
          <w:szCs w:val="24"/>
          <w14:ligatures w14:val="none"/>
        </w:rPr>
        <w:br/>
        <w:t>Domestic &amp; international travel is required (approximately 30%)</w:t>
      </w:r>
      <w:r w:rsidRPr="007E53C0">
        <w:rPr>
          <w:rFonts w:ascii="custom4b5ea2d3fce24e5d97995" w:eastAsia="Times New Roman" w:hAnsi="custom4b5ea2d3fce24e5d97995" w:cs="Times New Roman"/>
          <w:color w:val="000000"/>
          <w:kern w:val="0"/>
          <w:sz w:val="24"/>
          <w:szCs w:val="24"/>
          <w14:ligatures w14:val="none"/>
        </w:rPr>
        <w:br/>
        <w:t>Local candidates required.</w:t>
      </w:r>
    </w:p>
    <w:p w14:paraId="75430D69"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 </w:t>
      </w:r>
    </w:p>
    <w:p w14:paraId="019D812F" w14:textId="0DD9A901"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 </w:t>
      </w:r>
    </w:p>
    <w:p w14:paraId="12719243"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b/>
          <w:bCs/>
          <w:color w:val="000000"/>
          <w:kern w:val="0"/>
          <w:sz w:val="24"/>
          <w:szCs w:val="24"/>
          <w14:ligatures w14:val="none"/>
        </w:rPr>
        <w:t>About Us:</w:t>
      </w:r>
    </w:p>
    <w:p w14:paraId="2A04D1EF"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You know our brands. You love our brands. You just may not know they are ours.</w:t>
      </w:r>
    </w:p>
    <w:p w14:paraId="15F688A5"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 xml:space="preserve">If you have touched a </w:t>
      </w:r>
      <w:proofErr w:type="spellStart"/>
      <w:r w:rsidRPr="007E53C0">
        <w:rPr>
          <w:rFonts w:ascii="custom4b5ea2d3fce24e5d97995" w:eastAsia="Times New Roman" w:hAnsi="custom4b5ea2d3fce24e5d97995" w:cs="Times New Roman"/>
          <w:color w:val="000000"/>
          <w:kern w:val="0"/>
          <w:sz w:val="24"/>
          <w:szCs w:val="24"/>
          <w14:ligatures w14:val="none"/>
        </w:rPr>
        <w:t>PowerA</w:t>
      </w:r>
      <w:proofErr w:type="spellEnd"/>
      <w:r w:rsidRPr="007E53C0">
        <w:rPr>
          <w:rFonts w:ascii="custom4b5ea2d3fce24e5d97995" w:eastAsia="Times New Roman" w:hAnsi="custom4b5ea2d3fce24e5d97995" w:cs="Times New Roman"/>
          <w:color w:val="000000"/>
          <w:kern w:val="0"/>
          <w:sz w:val="24"/>
          <w:szCs w:val="24"/>
          <w14:ligatures w14:val="none"/>
        </w:rPr>
        <w:t>® gaming controller, a Five Star® notebook, a Swingline® stapler, a Quartet® dry erase board, or a Kensington® computer mouse, you have touched part of ACCO Brands Corporation. With annual revenues of over $2 Billion, ACCO Brands (NYSE: ACCO) designs, markets, manufactures and sells branded academic, consumer and business products globally. The power of our brands, our unmatched global customer reach, and our strategic market strengths put us in a position to achieve global leadership and growth. We're proud of our long history of industry leadership and innovation and are focused on delivering exceptional value to our customers by providing unique, cutting-edge, branded products.</w:t>
      </w:r>
    </w:p>
    <w:p w14:paraId="2DE4D05C"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Apply now and build a successful future with ACCO Brands.</w:t>
      </w:r>
    </w:p>
    <w:p w14:paraId="3E1A3446"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hyperlink r:id="rId4" w:history="1">
        <w:r w:rsidRPr="007E53C0">
          <w:rPr>
            <w:rFonts w:ascii="custom4b5ea2d3fce24e5d97995" w:eastAsia="Times New Roman" w:hAnsi="custom4b5ea2d3fce24e5d97995" w:cs="Times New Roman"/>
            <w:color w:val="000000"/>
            <w:kern w:val="0"/>
            <w:sz w:val="24"/>
            <w:szCs w:val="24"/>
            <w14:ligatures w14:val="none"/>
          </w:rPr>
          <w:t>Click here</w:t>
        </w:r>
      </w:hyperlink>
      <w:r w:rsidRPr="007E53C0">
        <w:rPr>
          <w:rFonts w:ascii="custom4b5ea2d3fce24e5d97995" w:eastAsia="Times New Roman" w:hAnsi="custom4b5ea2d3fce24e5d97995" w:cs="Times New Roman"/>
          <w:color w:val="000000"/>
          <w:kern w:val="0"/>
          <w:sz w:val="24"/>
          <w:szCs w:val="24"/>
          <w14:ligatures w14:val="none"/>
        </w:rPr>
        <w:t> to learn more about our employee benefits. </w:t>
      </w:r>
    </w:p>
    <w:p w14:paraId="0E543145"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More information about ACCO Brands, the Home of Great Brands Built by Great People, can be found at www.accobrands.com.</w:t>
      </w:r>
    </w:p>
    <w:p w14:paraId="4EF2D8F7"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 </w:t>
      </w:r>
    </w:p>
    <w:p w14:paraId="557A5EB6"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b/>
          <w:bCs/>
          <w:color w:val="000000"/>
          <w:kern w:val="0"/>
          <w:sz w:val="24"/>
          <w:szCs w:val="24"/>
          <w14:ligatures w14:val="none"/>
        </w:rPr>
        <w:t>Equal Opportunity Employer</w:t>
      </w:r>
    </w:p>
    <w:p w14:paraId="529043EF"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 xml:space="preserve">At ACCO Brands, we are committed to providing an environment of fairness and mutual respect where equal employment opportunities are available to all applicants and team </w:t>
      </w:r>
      <w:r w:rsidRPr="007E53C0">
        <w:rPr>
          <w:rFonts w:ascii="custom4b5ea2d3fce24e5d97995" w:eastAsia="Times New Roman" w:hAnsi="custom4b5ea2d3fce24e5d97995" w:cs="Times New Roman"/>
          <w:color w:val="000000"/>
          <w:kern w:val="0"/>
          <w:sz w:val="24"/>
          <w:szCs w:val="24"/>
          <w14:ligatures w14:val="none"/>
        </w:rPr>
        <w:lastRenderedPageBreak/>
        <w:t xml:space="preserve">members without regard to race, color, religion, age, sex, sexual orientation, gender identity, marital status, national origin, physical and mental disability, veteran status, and any other characteristic protected by applicable law. ACCO Brands believes that a diverse and inclusive work environment is critical to our success as a global company, and we seek to recruit, </w:t>
      </w:r>
      <w:proofErr w:type="gramStart"/>
      <w:r w:rsidRPr="007E53C0">
        <w:rPr>
          <w:rFonts w:ascii="custom4b5ea2d3fce24e5d97995" w:eastAsia="Times New Roman" w:hAnsi="custom4b5ea2d3fce24e5d97995" w:cs="Times New Roman"/>
          <w:color w:val="000000"/>
          <w:kern w:val="0"/>
          <w:sz w:val="24"/>
          <w:szCs w:val="24"/>
          <w14:ligatures w14:val="none"/>
        </w:rPr>
        <w:t>develop</w:t>
      </w:r>
      <w:proofErr w:type="gramEnd"/>
      <w:r w:rsidRPr="007E53C0">
        <w:rPr>
          <w:rFonts w:ascii="custom4b5ea2d3fce24e5d97995" w:eastAsia="Times New Roman" w:hAnsi="custom4b5ea2d3fce24e5d97995" w:cs="Times New Roman"/>
          <w:color w:val="000000"/>
          <w:kern w:val="0"/>
          <w:sz w:val="24"/>
          <w:szCs w:val="24"/>
          <w14:ligatures w14:val="none"/>
        </w:rPr>
        <w:t xml:space="preserve"> and retain the most talented people from a diverse candidate pool.</w:t>
      </w:r>
    </w:p>
    <w:p w14:paraId="038AFD2C"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 </w:t>
      </w:r>
    </w:p>
    <w:p w14:paraId="061F3031"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b/>
          <w:bCs/>
          <w:color w:val="000000"/>
          <w:kern w:val="0"/>
          <w:sz w:val="24"/>
          <w:szCs w:val="24"/>
          <w14:ligatures w14:val="none"/>
        </w:rPr>
        <w:t>AODA</w:t>
      </w:r>
    </w:p>
    <w:p w14:paraId="75888BE8" w14:textId="77777777" w:rsidR="007E53C0" w:rsidRPr="007E53C0" w:rsidRDefault="007E53C0" w:rsidP="007E53C0">
      <w:pPr>
        <w:shd w:val="clear" w:color="auto" w:fill="FFFFFF"/>
        <w:spacing w:after="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t>Accommodation for applicants with disabilities will be provided in all parts of the recruiting process as required under the ACCO Brands Canada AODA policy.  Applicants are asked to make their needs known in advance.</w:t>
      </w:r>
    </w:p>
    <w:p w14:paraId="126C47C2" w14:textId="77777777" w:rsidR="007E53C0" w:rsidRPr="007E53C0" w:rsidRDefault="007E53C0" w:rsidP="007E53C0">
      <w:pPr>
        <w:shd w:val="clear" w:color="auto" w:fill="FFFFFF"/>
        <w:spacing w:after="150" w:line="240" w:lineRule="auto"/>
        <w:rPr>
          <w:rFonts w:ascii="custom4b5ea2d3fce24e5d97995" w:eastAsia="Times New Roman" w:hAnsi="custom4b5ea2d3fce24e5d97995" w:cs="Times New Roman"/>
          <w:color w:val="000000"/>
          <w:kern w:val="0"/>
          <w:sz w:val="24"/>
          <w:szCs w:val="24"/>
          <w14:ligatures w14:val="none"/>
        </w:rPr>
      </w:pPr>
      <w:r w:rsidRPr="007E53C0">
        <w:rPr>
          <w:rFonts w:ascii="custom4b5ea2d3fce24e5d97995" w:eastAsia="Times New Roman" w:hAnsi="custom4b5ea2d3fce24e5d97995" w:cs="Times New Roman"/>
          <w:color w:val="000000"/>
          <w:kern w:val="0"/>
          <w:sz w:val="24"/>
          <w:szCs w:val="24"/>
          <w14:ligatures w14:val="none"/>
        </w:rPr>
        <w:br/>
      </w:r>
      <w:r w:rsidRPr="007E53C0">
        <w:rPr>
          <w:rFonts w:ascii="custom4b5ea2d3fce24e5d97995" w:eastAsia="Times New Roman" w:hAnsi="custom4b5ea2d3fce24e5d97995" w:cs="Times New Roman"/>
          <w:b/>
          <w:bCs/>
          <w:color w:val="000000"/>
          <w:kern w:val="0"/>
          <w:sz w:val="24"/>
          <w:szCs w:val="24"/>
          <w14:ligatures w14:val="none"/>
        </w:rPr>
        <w:t>Nearest Major Market: </w:t>
      </w:r>
      <w:r w:rsidRPr="007E53C0">
        <w:rPr>
          <w:rFonts w:ascii="custom4b5ea2d3fce24e5d97995" w:eastAsia="Times New Roman" w:hAnsi="custom4b5ea2d3fce24e5d97995" w:cs="Times New Roman"/>
          <w:color w:val="000000"/>
          <w:kern w:val="0"/>
          <w:sz w:val="24"/>
          <w:szCs w:val="24"/>
          <w14:ligatures w14:val="none"/>
        </w:rPr>
        <w:t>Chicago</w:t>
      </w:r>
    </w:p>
    <w:sectPr w:rsidR="007E53C0" w:rsidRPr="007E53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ustom4b5ea2d3fce24e5d97995">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C0"/>
    <w:rsid w:val="007E53C0"/>
    <w:rsid w:val="00D3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F3D4"/>
  <w15:chartTrackingRefBased/>
  <w15:docId w15:val="{5BC4649A-2A9F-4927-8694-3C31E1C85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83799">
      <w:bodyDiv w:val="1"/>
      <w:marLeft w:val="0"/>
      <w:marRight w:val="0"/>
      <w:marTop w:val="0"/>
      <w:marBottom w:val="0"/>
      <w:divBdr>
        <w:top w:val="none" w:sz="0" w:space="0" w:color="auto"/>
        <w:left w:val="none" w:sz="0" w:space="0" w:color="auto"/>
        <w:bottom w:val="none" w:sz="0" w:space="0" w:color="auto"/>
        <w:right w:val="none" w:sz="0" w:space="0" w:color="auto"/>
      </w:divBdr>
      <w:divsChild>
        <w:div w:id="198327199">
          <w:marLeft w:val="0"/>
          <w:marRight w:val="0"/>
          <w:marTop w:val="0"/>
          <w:marBottom w:val="0"/>
          <w:divBdr>
            <w:top w:val="none" w:sz="0" w:space="0" w:color="auto"/>
            <w:left w:val="none" w:sz="0" w:space="0" w:color="auto"/>
            <w:bottom w:val="none" w:sz="0" w:space="0" w:color="auto"/>
            <w:right w:val="none" w:sz="0" w:space="0" w:color="auto"/>
          </w:divBdr>
        </w:div>
        <w:div w:id="70278875">
          <w:marLeft w:val="0"/>
          <w:marRight w:val="0"/>
          <w:marTop w:val="0"/>
          <w:marBottom w:val="0"/>
          <w:divBdr>
            <w:top w:val="none" w:sz="0" w:space="0" w:color="auto"/>
            <w:left w:val="none" w:sz="0" w:space="0" w:color="auto"/>
            <w:bottom w:val="none" w:sz="0" w:space="0" w:color="auto"/>
            <w:right w:val="none" w:sz="0" w:space="0" w:color="auto"/>
          </w:divBdr>
          <w:divsChild>
            <w:div w:id="365298545">
              <w:marLeft w:val="0"/>
              <w:marRight w:val="0"/>
              <w:marTop w:val="0"/>
              <w:marBottom w:val="0"/>
              <w:divBdr>
                <w:top w:val="none" w:sz="0" w:space="0" w:color="auto"/>
                <w:left w:val="none" w:sz="0" w:space="0" w:color="auto"/>
                <w:bottom w:val="none" w:sz="0" w:space="0" w:color="auto"/>
                <w:right w:val="none" w:sz="0" w:space="0" w:color="auto"/>
              </w:divBdr>
              <w:divsChild>
                <w:div w:id="551578941">
                  <w:marLeft w:val="0"/>
                  <w:marRight w:val="0"/>
                  <w:marTop w:val="0"/>
                  <w:marBottom w:val="0"/>
                  <w:divBdr>
                    <w:top w:val="none" w:sz="0" w:space="0" w:color="auto"/>
                    <w:left w:val="none" w:sz="0" w:space="0" w:color="auto"/>
                    <w:bottom w:val="none" w:sz="0" w:space="0" w:color="auto"/>
                    <w:right w:val="none" w:sz="0" w:space="0" w:color="auto"/>
                  </w:divBdr>
                  <w:divsChild>
                    <w:div w:id="1564608773">
                      <w:marLeft w:val="0"/>
                      <w:marRight w:val="0"/>
                      <w:marTop w:val="0"/>
                      <w:marBottom w:val="0"/>
                      <w:divBdr>
                        <w:top w:val="none" w:sz="0" w:space="0" w:color="auto"/>
                        <w:left w:val="none" w:sz="0" w:space="0" w:color="auto"/>
                        <w:bottom w:val="none" w:sz="0" w:space="0" w:color="auto"/>
                        <w:right w:val="none" w:sz="0" w:space="0" w:color="auto"/>
                      </w:divBdr>
                    </w:div>
                    <w:div w:id="71396874">
                      <w:marLeft w:val="0"/>
                      <w:marRight w:val="0"/>
                      <w:marTop w:val="0"/>
                      <w:marBottom w:val="0"/>
                      <w:divBdr>
                        <w:top w:val="none" w:sz="0" w:space="0" w:color="auto"/>
                        <w:left w:val="none" w:sz="0" w:space="0" w:color="auto"/>
                        <w:bottom w:val="none" w:sz="0" w:space="0" w:color="auto"/>
                        <w:right w:val="none" w:sz="0" w:space="0" w:color="auto"/>
                      </w:divBdr>
                    </w:div>
                  </w:divsChild>
                </w:div>
                <w:div w:id="1981300681">
                  <w:marLeft w:val="0"/>
                  <w:marRight w:val="0"/>
                  <w:marTop w:val="0"/>
                  <w:marBottom w:val="0"/>
                  <w:divBdr>
                    <w:top w:val="none" w:sz="0" w:space="0" w:color="auto"/>
                    <w:left w:val="none" w:sz="0" w:space="0" w:color="auto"/>
                    <w:bottom w:val="none" w:sz="0" w:space="0" w:color="auto"/>
                    <w:right w:val="none" w:sz="0" w:space="0" w:color="auto"/>
                  </w:divBdr>
                  <w:divsChild>
                    <w:div w:id="1406757700">
                      <w:marLeft w:val="0"/>
                      <w:marRight w:val="0"/>
                      <w:marTop w:val="0"/>
                      <w:marBottom w:val="0"/>
                      <w:divBdr>
                        <w:top w:val="none" w:sz="0" w:space="0" w:color="auto"/>
                        <w:left w:val="none" w:sz="0" w:space="0" w:color="auto"/>
                        <w:bottom w:val="none" w:sz="0" w:space="0" w:color="auto"/>
                        <w:right w:val="none" w:sz="0" w:space="0" w:color="auto"/>
                      </w:divBdr>
                    </w:div>
                    <w:div w:id="741947849">
                      <w:marLeft w:val="0"/>
                      <w:marRight w:val="0"/>
                      <w:marTop w:val="0"/>
                      <w:marBottom w:val="0"/>
                      <w:divBdr>
                        <w:top w:val="none" w:sz="0" w:space="0" w:color="auto"/>
                        <w:left w:val="none" w:sz="0" w:space="0" w:color="auto"/>
                        <w:bottom w:val="none" w:sz="0" w:space="0" w:color="auto"/>
                        <w:right w:val="none" w:sz="0" w:space="0" w:color="auto"/>
                      </w:divBdr>
                    </w:div>
                  </w:divsChild>
                </w:div>
                <w:div w:id="815881183">
                  <w:marLeft w:val="0"/>
                  <w:marRight w:val="0"/>
                  <w:marTop w:val="0"/>
                  <w:marBottom w:val="0"/>
                  <w:divBdr>
                    <w:top w:val="none" w:sz="0" w:space="0" w:color="auto"/>
                    <w:left w:val="none" w:sz="0" w:space="0" w:color="auto"/>
                    <w:bottom w:val="none" w:sz="0" w:space="0" w:color="auto"/>
                    <w:right w:val="none" w:sz="0" w:space="0" w:color="auto"/>
                  </w:divBdr>
                  <w:divsChild>
                    <w:div w:id="698747262">
                      <w:marLeft w:val="0"/>
                      <w:marRight w:val="0"/>
                      <w:marTop w:val="0"/>
                      <w:marBottom w:val="0"/>
                      <w:divBdr>
                        <w:top w:val="none" w:sz="0" w:space="0" w:color="auto"/>
                        <w:left w:val="none" w:sz="0" w:space="0" w:color="auto"/>
                        <w:bottom w:val="none" w:sz="0" w:space="0" w:color="auto"/>
                        <w:right w:val="none" w:sz="0" w:space="0" w:color="auto"/>
                      </w:divBdr>
                    </w:div>
                    <w:div w:id="9802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98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ccobrands.com/careers/working-with-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5348</Characters>
  <Application>Microsoft Office Word</Application>
  <DocSecurity>0</DocSecurity>
  <Lines>44</Lines>
  <Paragraphs>12</Paragraphs>
  <ScaleCrop>false</ScaleCrop>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Jill</dc:creator>
  <cp:keywords/>
  <dc:description/>
  <cp:lastModifiedBy>Murray, Jill</cp:lastModifiedBy>
  <cp:revision>1</cp:revision>
  <dcterms:created xsi:type="dcterms:W3CDTF">2024-03-26T20:22:00Z</dcterms:created>
  <dcterms:modified xsi:type="dcterms:W3CDTF">2024-03-26T20:24:00Z</dcterms:modified>
</cp:coreProperties>
</file>