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4E36" w14:textId="5B9F46C9" w:rsidR="00B9420B" w:rsidRDefault="00B9420B">
      <w:r>
        <w:t>A Duty Drawback/Duty Optimization role in the Dallas, TX area is available with Storm Search. This is a Direct Hire job opportunity offering a competitive salary, bonus incentive, excellent benefits package, and hybrid work environment.</w:t>
      </w:r>
    </w:p>
    <w:p w14:paraId="1C474CBC" w14:textId="0CD503F5" w:rsidR="00B9420B" w:rsidRDefault="00B9420B">
      <w:r>
        <w:t xml:space="preserve">The Duty Drawback/Duty Optimization role will be responsible for </w:t>
      </w:r>
      <w:r>
        <w:t xml:space="preserve">handling, strategic directional oversight, and daily execution of duty drawback and duty optimization programs. </w:t>
      </w:r>
      <w:r>
        <w:t>I</w:t>
      </w:r>
      <w:r>
        <w:t>nclud</w:t>
      </w:r>
      <w:r>
        <w:t>ing</w:t>
      </w:r>
      <w:r>
        <w:t xml:space="preserve"> but is not limited to duty recovery programs </w:t>
      </w:r>
      <w:r>
        <w:t xml:space="preserve">and </w:t>
      </w:r>
      <w:r>
        <w:t>duty avoidance programs</w:t>
      </w:r>
      <w:r>
        <w:t>.</w:t>
      </w:r>
    </w:p>
    <w:p w14:paraId="7303B0E6" w14:textId="135732FA" w:rsidR="00B9420B" w:rsidRDefault="00B9420B">
      <w:r>
        <w:t>Some of the Responsibilities of the Duty Drawback/Duty Optimization role include:</w:t>
      </w:r>
    </w:p>
    <w:p w14:paraId="0EDE497C" w14:textId="0B124ED9" w:rsidR="00894B64" w:rsidRDefault="00894B64" w:rsidP="00894B64">
      <w:pPr>
        <w:pStyle w:val="ListParagraph"/>
        <w:numPr>
          <w:ilvl w:val="0"/>
          <w:numId w:val="2"/>
        </w:numPr>
      </w:pPr>
      <w:r>
        <w:t>Implementation and management of US Export master database</w:t>
      </w:r>
    </w:p>
    <w:p w14:paraId="0F9131A7" w14:textId="586798F2" w:rsidR="00894B64" w:rsidRDefault="00894B64" w:rsidP="00894B64">
      <w:pPr>
        <w:pStyle w:val="ListParagraph"/>
        <w:numPr>
          <w:ilvl w:val="0"/>
          <w:numId w:val="2"/>
        </w:numPr>
      </w:pPr>
      <w:r>
        <w:t>Oversight and direct management of filing Direct ID and MPF duty drawback claims</w:t>
      </w:r>
    </w:p>
    <w:p w14:paraId="6964AF17" w14:textId="77777777" w:rsidR="00894B64" w:rsidRDefault="00894B64" w:rsidP="00894B64">
      <w:pPr>
        <w:pStyle w:val="ListParagraph"/>
        <w:numPr>
          <w:ilvl w:val="0"/>
          <w:numId w:val="2"/>
        </w:numPr>
      </w:pPr>
      <w:r>
        <w:t xml:space="preserve">Strategically qualify, implement, and sustain additional duty recovery/avoidance opportunities. </w:t>
      </w:r>
    </w:p>
    <w:p w14:paraId="3929AD2F" w14:textId="33CD633B" w:rsidR="00894B64" w:rsidRDefault="00894B64" w:rsidP="00894B64">
      <w:pPr>
        <w:pStyle w:val="ListParagraph"/>
        <w:numPr>
          <w:ilvl w:val="0"/>
          <w:numId w:val="2"/>
        </w:numPr>
      </w:pPr>
      <w:r>
        <w:t xml:space="preserve"> Lead continuous improvement.</w:t>
      </w:r>
    </w:p>
    <w:p w14:paraId="0359FDE4" w14:textId="77777777" w:rsidR="00894B64" w:rsidRDefault="00894B64" w:rsidP="00894B64"/>
    <w:p w14:paraId="0577651C" w14:textId="2D2AFE21" w:rsidR="00894B64" w:rsidRDefault="00894B64" w:rsidP="00894B64">
      <w:r>
        <w:t>Some of the Requirements/Qualifications of the Duty Drawback/Duty Optimization role include:</w:t>
      </w:r>
    </w:p>
    <w:p w14:paraId="6E4FE6F3" w14:textId="77777777" w:rsidR="00894B64" w:rsidRDefault="00894B64" w:rsidP="00894B64">
      <w:pPr>
        <w:pStyle w:val="ListParagraph"/>
        <w:numPr>
          <w:ilvl w:val="0"/>
          <w:numId w:val="3"/>
        </w:numPr>
      </w:pPr>
      <w:r>
        <w:t>10+ years of experience filing drawback claims working within Customs electronic environment (ACE).</w:t>
      </w:r>
    </w:p>
    <w:p w14:paraId="69A1FA71" w14:textId="77777777" w:rsidR="00894B64" w:rsidRDefault="00894B64" w:rsidP="00894B64">
      <w:pPr>
        <w:pStyle w:val="ListParagraph"/>
        <w:numPr>
          <w:ilvl w:val="0"/>
          <w:numId w:val="3"/>
        </w:numPr>
      </w:pPr>
      <w:r>
        <w:t>Leadership level experience of CBP compliance and drawback rules &amp; regulations.</w:t>
      </w:r>
    </w:p>
    <w:p w14:paraId="20F9EC39" w14:textId="77777777" w:rsidR="00894B64" w:rsidRDefault="00894B64" w:rsidP="00894B64">
      <w:pPr>
        <w:pStyle w:val="ListParagraph"/>
        <w:numPr>
          <w:ilvl w:val="0"/>
          <w:numId w:val="3"/>
        </w:numPr>
      </w:pPr>
      <w:r>
        <w:t>LCB with strong emphasis on duty drawback required.</w:t>
      </w:r>
    </w:p>
    <w:p w14:paraId="4295FB98" w14:textId="77777777" w:rsidR="00894B64" w:rsidRDefault="00894B64" w:rsidP="00894B64">
      <w:pPr>
        <w:pStyle w:val="ListParagraph"/>
        <w:numPr>
          <w:ilvl w:val="0"/>
          <w:numId w:val="3"/>
        </w:numPr>
      </w:pPr>
      <w:r>
        <w:t>Strong experience working with duty drawback matching software.</w:t>
      </w:r>
    </w:p>
    <w:p w14:paraId="19373F84" w14:textId="77777777" w:rsidR="00894B64" w:rsidRDefault="00894B64" w:rsidP="00894B64">
      <w:pPr>
        <w:pStyle w:val="ListParagraph"/>
        <w:numPr>
          <w:ilvl w:val="0"/>
          <w:numId w:val="3"/>
        </w:numPr>
      </w:pPr>
      <w:r>
        <w:t>Exceptional analytical, written, &amp; verbal communication skills.</w:t>
      </w:r>
    </w:p>
    <w:p w14:paraId="42EE6368" w14:textId="0E3B1145" w:rsidR="00894B64" w:rsidRDefault="00894B64" w:rsidP="00894B64">
      <w:pPr>
        <w:pStyle w:val="ListParagraph"/>
        <w:numPr>
          <w:ilvl w:val="0"/>
          <w:numId w:val="3"/>
        </w:numPr>
      </w:pPr>
      <w:r>
        <w:t xml:space="preserve">Advanced level Microsoft </w:t>
      </w:r>
      <w:r>
        <w:t>E</w:t>
      </w:r>
      <w:r>
        <w:t>xcel</w:t>
      </w:r>
      <w:r>
        <w:t xml:space="preserve"> </w:t>
      </w:r>
      <w:r>
        <w:t>skills</w:t>
      </w:r>
    </w:p>
    <w:p w14:paraId="4B298265" w14:textId="77777777" w:rsidR="00894B64" w:rsidRDefault="00894B64" w:rsidP="00894B64"/>
    <w:sectPr w:rsidR="0089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05"/>
    <w:multiLevelType w:val="hybridMultilevel"/>
    <w:tmpl w:val="1618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F44C5"/>
    <w:multiLevelType w:val="hybridMultilevel"/>
    <w:tmpl w:val="E3E0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E3028"/>
    <w:multiLevelType w:val="hybridMultilevel"/>
    <w:tmpl w:val="747C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05185">
    <w:abstractNumId w:val="2"/>
  </w:num>
  <w:num w:numId="2" w16cid:durableId="1164853382">
    <w:abstractNumId w:val="0"/>
  </w:num>
  <w:num w:numId="3" w16cid:durableId="47673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0B"/>
    <w:rsid w:val="00894B64"/>
    <w:rsid w:val="00B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C3FD"/>
  <w15:chartTrackingRefBased/>
  <w15:docId w15:val="{BD278C5F-6C1D-4122-9F7A-F866A06F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Taylor</dc:creator>
  <cp:keywords/>
  <dc:description/>
  <cp:lastModifiedBy>Beth Taylor</cp:lastModifiedBy>
  <cp:revision>1</cp:revision>
  <dcterms:created xsi:type="dcterms:W3CDTF">2023-12-22T17:10:00Z</dcterms:created>
  <dcterms:modified xsi:type="dcterms:W3CDTF">2023-12-22T17:30:00Z</dcterms:modified>
</cp:coreProperties>
</file>