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4555D" w14:textId="77777777" w:rsidR="00EC6B30" w:rsidRDefault="00A624F5" w:rsidP="005905EE">
      <w:pPr>
        <w:widowControl w:val="0"/>
        <w:autoSpaceDE w:val="0"/>
        <w:autoSpaceDN w:val="0"/>
        <w:adjustRightInd w:val="0"/>
        <w:spacing w:after="0" w:line="240" w:lineRule="auto"/>
        <w:ind w:right="360"/>
        <w:jc w:val="right"/>
        <w:rPr>
          <w:rFonts w:ascii="Times New Roman" w:hAnsi="Times New Roman"/>
          <w:sz w:val="16"/>
          <w:szCs w:val="16"/>
        </w:rPr>
      </w:pPr>
      <w:r>
        <w:rPr>
          <w:rFonts w:ascii="Times New Roman" w:hAnsi="Times New Roman"/>
          <w:sz w:val="16"/>
          <w:szCs w:val="16"/>
        </w:rPr>
        <w:t xml:space="preserve">                                                                 </w:t>
      </w:r>
      <w:r w:rsidR="00686D6C">
        <w:rPr>
          <w:rFonts w:ascii="Times New Roman" w:hAnsi="Times New Roman"/>
          <w:sz w:val="16"/>
          <w:szCs w:val="16"/>
        </w:rPr>
        <w:t xml:space="preserve">                               </w:t>
      </w:r>
      <w:r>
        <w:rPr>
          <w:rFonts w:ascii="Times New Roman" w:hAnsi="Times New Roman"/>
          <w:sz w:val="16"/>
          <w:szCs w:val="16"/>
        </w:rPr>
        <w:t xml:space="preserve"> </w:t>
      </w:r>
      <w:r w:rsidR="00B91757" w:rsidRPr="008D3920">
        <w:rPr>
          <w:rFonts w:ascii="Times New Roman" w:hAnsi="Times New Roman"/>
          <w:sz w:val="16"/>
          <w:szCs w:val="16"/>
        </w:rPr>
        <w:object w:dxaOrig="6480" w:dyaOrig="2595" w14:anchorId="1DD38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2pt;height:39.6pt" o:ole="">
            <v:imagedata r:id="rId8" o:title=""/>
          </v:shape>
          <o:OLEObject Type="Embed" ProgID="PBrush" ShapeID="_x0000_i1025" DrawAspect="Content" ObjectID="_1757934742" r:id="rId9"/>
        </w:object>
      </w:r>
    </w:p>
    <w:p w14:paraId="3ECB8D68" w14:textId="2A398F27" w:rsidR="00EC6B30" w:rsidRDefault="00BD1E14" w:rsidP="005905EE">
      <w:pPr>
        <w:widowControl w:val="0"/>
        <w:autoSpaceDE w:val="0"/>
        <w:autoSpaceDN w:val="0"/>
        <w:adjustRightInd w:val="0"/>
        <w:spacing w:after="0" w:line="240" w:lineRule="auto"/>
        <w:ind w:left="285" w:right="360" w:firstLine="435"/>
        <w:jc w:val="center"/>
        <w:rPr>
          <w:rFonts w:ascii="Times New Roman" w:hAnsi="Times New Roman"/>
          <w:b/>
          <w:bCs/>
          <w:sz w:val="26"/>
          <w:szCs w:val="26"/>
        </w:rPr>
      </w:pPr>
      <w:r>
        <w:rPr>
          <w:rFonts w:ascii="Times New Roman" w:hAnsi="Times New Roman"/>
          <w:b/>
          <w:bCs/>
          <w:sz w:val="26"/>
          <w:szCs w:val="26"/>
        </w:rPr>
        <w:t>Trade Compliance Specialist</w:t>
      </w:r>
      <w:r w:rsidR="00B91CB3">
        <w:rPr>
          <w:rFonts w:ascii="Times New Roman" w:hAnsi="Times New Roman"/>
          <w:b/>
          <w:bCs/>
          <w:sz w:val="26"/>
          <w:szCs w:val="26"/>
        </w:rPr>
        <w:tab/>
      </w:r>
    </w:p>
    <w:p w14:paraId="2CC49BCD" w14:textId="0686AC1F" w:rsidR="00EC6B30" w:rsidRPr="00A91F60" w:rsidRDefault="00787A57" w:rsidP="005905EE">
      <w:pPr>
        <w:widowControl w:val="0"/>
        <w:tabs>
          <w:tab w:val="left" w:pos="390"/>
        </w:tabs>
        <w:autoSpaceDE w:val="0"/>
        <w:autoSpaceDN w:val="0"/>
        <w:adjustRightInd w:val="0"/>
        <w:spacing w:after="0" w:line="240" w:lineRule="auto"/>
        <w:ind w:right="360"/>
        <w:rPr>
          <w:rFonts w:ascii="Times New Roman" w:hAnsi="Times New Roman"/>
        </w:rPr>
      </w:pPr>
      <w:r>
        <w:rPr>
          <w:rFonts w:ascii="Times New Roman" w:hAnsi="Times New Roman"/>
          <w:b/>
          <w:bCs/>
        </w:rPr>
        <w:t xml:space="preserve"> </w:t>
      </w:r>
    </w:p>
    <w:p w14:paraId="0D99DC25" w14:textId="77777777" w:rsidR="0092042D" w:rsidRDefault="0092042D" w:rsidP="005905EE">
      <w:pPr>
        <w:widowControl w:val="0"/>
        <w:tabs>
          <w:tab w:val="left" w:pos="390"/>
        </w:tabs>
        <w:autoSpaceDE w:val="0"/>
        <w:autoSpaceDN w:val="0"/>
        <w:adjustRightInd w:val="0"/>
        <w:spacing w:after="0" w:line="240" w:lineRule="auto"/>
        <w:ind w:right="360"/>
        <w:rPr>
          <w:rFonts w:ascii="Times New Roman" w:hAnsi="Times New Roman"/>
          <w:b/>
          <w:bCs/>
        </w:rPr>
      </w:pPr>
    </w:p>
    <w:p w14:paraId="38B15FEB" w14:textId="1040819A" w:rsidR="00A03F53" w:rsidRPr="00A03F53" w:rsidRDefault="00EC6B30" w:rsidP="00A464A0">
      <w:pPr>
        <w:spacing w:after="0" w:line="240" w:lineRule="auto"/>
        <w:jc w:val="both"/>
        <w:rPr>
          <w:rFonts w:ascii="Times New Roman" w:hAnsi="Times New Roman"/>
        </w:rPr>
      </w:pPr>
      <w:r w:rsidRPr="00F165E4">
        <w:rPr>
          <w:rFonts w:ascii="Times New Roman" w:hAnsi="Times New Roman"/>
        </w:rPr>
        <w:t>Summary</w:t>
      </w:r>
      <w:r w:rsidR="00F165E4">
        <w:rPr>
          <w:rFonts w:ascii="Times New Roman" w:hAnsi="Times New Roman"/>
        </w:rPr>
        <w:t xml:space="preserve">:  </w:t>
      </w:r>
      <w:r w:rsidR="00A03F53" w:rsidRPr="00F165E4">
        <w:rPr>
          <w:rFonts w:ascii="Times New Roman" w:hAnsi="Times New Roman"/>
        </w:rPr>
        <w:t>This position is responsible for ensuring all import and export activities are completed in compliance with applicable government rules and regulations. The Global Trade Compliance Specialist will support the Compliance team by helping to develop and maintain the import and export compliance program at the site level. This includes without limitation, adherence to applicable US and non-US laws and regulations pertaining to international trade</w:t>
      </w:r>
      <w:r w:rsidR="00787A57">
        <w:rPr>
          <w:rFonts w:ascii="Times New Roman" w:hAnsi="Times New Roman"/>
        </w:rPr>
        <w:t xml:space="preserve"> and</w:t>
      </w:r>
      <w:r w:rsidR="00A03F53" w:rsidRPr="00F165E4">
        <w:rPr>
          <w:rFonts w:ascii="Times New Roman" w:hAnsi="Times New Roman"/>
        </w:rPr>
        <w:t xml:space="preserve"> ensuring compliance with </w:t>
      </w:r>
      <w:r w:rsidR="00A03F53">
        <w:rPr>
          <w:rFonts w:ascii="Times New Roman" w:hAnsi="Times New Roman"/>
        </w:rPr>
        <w:t xml:space="preserve">Axcelis </w:t>
      </w:r>
      <w:r w:rsidR="000D7860">
        <w:rPr>
          <w:rFonts w:ascii="Times New Roman" w:hAnsi="Times New Roman"/>
        </w:rPr>
        <w:t xml:space="preserve">Technologies </w:t>
      </w:r>
      <w:r w:rsidR="000D7860" w:rsidRPr="000D7860">
        <w:rPr>
          <w:rFonts w:ascii="Times New Roman" w:hAnsi="Times New Roman"/>
        </w:rPr>
        <w:t>corporate</w:t>
      </w:r>
      <w:r w:rsidR="00A03F53" w:rsidRPr="00F165E4">
        <w:rPr>
          <w:rFonts w:ascii="Times New Roman" w:hAnsi="Times New Roman"/>
        </w:rPr>
        <w:t xml:space="preserve"> policies.</w:t>
      </w:r>
      <w:r w:rsidR="00A03F53" w:rsidRPr="00A03F53">
        <w:rPr>
          <w:rFonts w:ascii="Times New Roman" w:hAnsi="Times New Roman"/>
        </w:rPr>
        <w:t xml:space="preserve"> </w:t>
      </w:r>
    </w:p>
    <w:p w14:paraId="6F128B7C" w14:textId="77777777" w:rsidR="00A03F53" w:rsidRDefault="00A03F53" w:rsidP="00A464A0">
      <w:pPr>
        <w:spacing w:after="0" w:line="240" w:lineRule="auto"/>
        <w:jc w:val="both"/>
        <w:rPr>
          <w:rFonts w:ascii="Times New Roman" w:hAnsi="Times New Roman"/>
          <w:bCs/>
        </w:rPr>
      </w:pPr>
    </w:p>
    <w:p w14:paraId="6393842B" w14:textId="043EC66D" w:rsidR="0083284D" w:rsidRPr="005A247A" w:rsidRDefault="00A03F53" w:rsidP="00F165E4">
      <w:pPr>
        <w:spacing w:after="0" w:line="240" w:lineRule="auto"/>
        <w:rPr>
          <w:rFonts w:ascii="Times New Roman" w:hAnsi="Times New Roman"/>
          <w:bCs/>
        </w:rPr>
      </w:pPr>
      <w:r>
        <w:rPr>
          <w:rFonts w:ascii="Times New Roman" w:hAnsi="Times New Roman"/>
          <w:bCs/>
        </w:rPr>
        <w:t xml:space="preserve"> </w:t>
      </w:r>
    </w:p>
    <w:p w14:paraId="2D42648D" w14:textId="300E8A63" w:rsidR="006C29D4" w:rsidRDefault="00EC6B30" w:rsidP="005905EE">
      <w:pPr>
        <w:widowControl w:val="0"/>
        <w:tabs>
          <w:tab w:val="left" w:pos="390"/>
        </w:tabs>
        <w:autoSpaceDE w:val="0"/>
        <w:autoSpaceDN w:val="0"/>
        <w:adjustRightInd w:val="0"/>
        <w:spacing w:after="0" w:line="240" w:lineRule="auto"/>
        <w:ind w:right="360"/>
        <w:rPr>
          <w:rFonts w:ascii="Times New Roman" w:hAnsi="Times New Roman"/>
        </w:rPr>
      </w:pPr>
      <w:r>
        <w:rPr>
          <w:rFonts w:ascii="Times New Roman" w:hAnsi="Times New Roman"/>
          <w:b/>
          <w:bCs/>
        </w:rPr>
        <w:t xml:space="preserve">Essential Duties and Responsibilities </w:t>
      </w:r>
      <w:r w:rsidR="006C334A">
        <w:rPr>
          <w:rFonts w:ascii="Times New Roman" w:hAnsi="Times New Roman"/>
        </w:rPr>
        <w:t xml:space="preserve">include the following. </w:t>
      </w:r>
    </w:p>
    <w:p w14:paraId="2D5B8560" w14:textId="77777777" w:rsidR="00773240" w:rsidRPr="00773240" w:rsidRDefault="00773240" w:rsidP="00773240">
      <w:pPr>
        <w:widowControl w:val="0"/>
        <w:tabs>
          <w:tab w:val="left" w:pos="390"/>
        </w:tabs>
        <w:autoSpaceDE w:val="0"/>
        <w:autoSpaceDN w:val="0"/>
        <w:adjustRightInd w:val="0"/>
        <w:spacing w:after="0" w:line="240" w:lineRule="auto"/>
        <w:ind w:right="360"/>
        <w:rPr>
          <w:rFonts w:ascii="Times New Roman" w:hAnsi="Times New Roman"/>
        </w:rPr>
      </w:pPr>
    </w:p>
    <w:p w14:paraId="2B187165" w14:textId="27CF8D83" w:rsidR="00773240" w:rsidRDefault="00773240" w:rsidP="00773240">
      <w:pPr>
        <w:widowControl w:val="0"/>
        <w:tabs>
          <w:tab w:val="left" w:pos="390"/>
        </w:tabs>
        <w:autoSpaceDE w:val="0"/>
        <w:autoSpaceDN w:val="0"/>
        <w:adjustRightInd w:val="0"/>
        <w:spacing w:after="0" w:line="240" w:lineRule="auto"/>
        <w:ind w:right="360"/>
        <w:rPr>
          <w:rFonts w:ascii="Times New Roman" w:hAnsi="Times New Roman"/>
        </w:rPr>
      </w:pPr>
      <w:r w:rsidRPr="00773240">
        <w:rPr>
          <w:rFonts w:ascii="Times New Roman" w:hAnsi="Times New Roman"/>
        </w:rPr>
        <w:t xml:space="preserve">The primary role of this position will be to assist the </w:t>
      </w:r>
      <w:r>
        <w:rPr>
          <w:rFonts w:ascii="Times New Roman" w:hAnsi="Times New Roman"/>
        </w:rPr>
        <w:t xml:space="preserve">Axcelis </w:t>
      </w:r>
      <w:r w:rsidR="00A000AA">
        <w:rPr>
          <w:rFonts w:ascii="Times New Roman" w:hAnsi="Times New Roman"/>
        </w:rPr>
        <w:t xml:space="preserve">Trade Compliance department </w:t>
      </w:r>
      <w:r w:rsidRPr="00773240">
        <w:rPr>
          <w:rFonts w:ascii="Times New Roman" w:hAnsi="Times New Roman"/>
        </w:rPr>
        <w:t xml:space="preserve">in all areas of import and export compliance.   </w:t>
      </w:r>
      <w:r w:rsidR="000D7860">
        <w:rPr>
          <w:rFonts w:ascii="Times New Roman" w:hAnsi="Times New Roman"/>
        </w:rPr>
        <w:t xml:space="preserve"> </w:t>
      </w:r>
    </w:p>
    <w:p w14:paraId="2637268B" w14:textId="352329C6" w:rsidR="000D7860" w:rsidRDefault="000D7860" w:rsidP="00773240">
      <w:pPr>
        <w:widowControl w:val="0"/>
        <w:tabs>
          <w:tab w:val="left" w:pos="390"/>
        </w:tabs>
        <w:autoSpaceDE w:val="0"/>
        <w:autoSpaceDN w:val="0"/>
        <w:adjustRightInd w:val="0"/>
        <w:spacing w:after="0" w:line="240" w:lineRule="auto"/>
        <w:ind w:right="360"/>
        <w:rPr>
          <w:rFonts w:ascii="Times New Roman" w:hAnsi="Times New Roman"/>
        </w:rPr>
      </w:pPr>
    </w:p>
    <w:p w14:paraId="0555DA84" w14:textId="1EF45282" w:rsidR="000D7860" w:rsidRDefault="000D7860" w:rsidP="000D7860">
      <w:pPr>
        <w:pStyle w:val="ListParagraph"/>
        <w:widowControl w:val="0"/>
        <w:numPr>
          <w:ilvl w:val="0"/>
          <w:numId w:val="11"/>
        </w:numPr>
        <w:tabs>
          <w:tab w:val="left" w:pos="390"/>
        </w:tabs>
        <w:autoSpaceDE w:val="0"/>
        <w:autoSpaceDN w:val="0"/>
        <w:adjustRightInd w:val="0"/>
        <w:ind w:right="360"/>
      </w:pPr>
      <w:r w:rsidRPr="000D7860">
        <w:t xml:space="preserve">Develop, implement, and maintain programs, policies, and procedures </w:t>
      </w:r>
      <w:r w:rsidR="00E25800">
        <w:t xml:space="preserve">to </w:t>
      </w:r>
      <w:r w:rsidRPr="000D7860">
        <w:t xml:space="preserve">ensure site-wide compliance with regulations and corporate </w:t>
      </w:r>
      <w:r w:rsidR="00787A57" w:rsidRPr="000D7860">
        <w:t>policy.</w:t>
      </w:r>
    </w:p>
    <w:p w14:paraId="7827C12C" w14:textId="77777777" w:rsidR="000D7860" w:rsidRPr="000D7860" w:rsidRDefault="000D7860" w:rsidP="00F165E4">
      <w:pPr>
        <w:pStyle w:val="ListParagraph"/>
        <w:widowControl w:val="0"/>
        <w:tabs>
          <w:tab w:val="left" w:pos="390"/>
        </w:tabs>
        <w:autoSpaceDE w:val="0"/>
        <w:autoSpaceDN w:val="0"/>
        <w:adjustRightInd w:val="0"/>
        <w:ind w:left="750" w:right="360"/>
      </w:pPr>
    </w:p>
    <w:p w14:paraId="3F3DB29B" w14:textId="7F209D69" w:rsidR="000D7860" w:rsidRDefault="000D7860" w:rsidP="000D7860">
      <w:pPr>
        <w:pStyle w:val="ListParagraph"/>
        <w:widowControl w:val="0"/>
        <w:numPr>
          <w:ilvl w:val="0"/>
          <w:numId w:val="11"/>
        </w:numPr>
        <w:tabs>
          <w:tab w:val="left" w:pos="390"/>
        </w:tabs>
        <w:autoSpaceDE w:val="0"/>
        <w:autoSpaceDN w:val="0"/>
        <w:adjustRightInd w:val="0"/>
        <w:ind w:right="360"/>
      </w:pPr>
      <w:r w:rsidRPr="000D7860">
        <w:t xml:space="preserve">Responsible for the daily </w:t>
      </w:r>
      <w:r>
        <w:t xml:space="preserve">import </w:t>
      </w:r>
      <w:r w:rsidRPr="000D7860">
        <w:t>transactional tasks</w:t>
      </w:r>
      <w:r w:rsidR="00AC3967">
        <w:t xml:space="preserve">, including </w:t>
      </w:r>
      <w:r w:rsidR="00E25800">
        <w:t>reviewing</w:t>
      </w:r>
      <w:r w:rsidR="00AC3967">
        <w:t xml:space="preserve"> and </w:t>
      </w:r>
      <w:r w:rsidR="00BA0D51">
        <w:t>correcting</w:t>
      </w:r>
      <w:r w:rsidR="00AC3967">
        <w:t xml:space="preserve"> import </w:t>
      </w:r>
      <w:r w:rsidR="00BA0D51">
        <w:t>entries.</w:t>
      </w:r>
    </w:p>
    <w:p w14:paraId="25D3890E" w14:textId="77777777" w:rsidR="000D7860" w:rsidRPr="000D7860" w:rsidRDefault="000D7860" w:rsidP="00F165E4">
      <w:pPr>
        <w:pStyle w:val="ListParagraph"/>
        <w:widowControl w:val="0"/>
        <w:tabs>
          <w:tab w:val="left" w:pos="390"/>
        </w:tabs>
        <w:autoSpaceDE w:val="0"/>
        <w:autoSpaceDN w:val="0"/>
        <w:adjustRightInd w:val="0"/>
        <w:ind w:left="750" w:right="360"/>
      </w:pPr>
    </w:p>
    <w:p w14:paraId="00C563CB" w14:textId="262A854D" w:rsidR="000D7860" w:rsidRDefault="000D7860" w:rsidP="000D7860">
      <w:pPr>
        <w:pStyle w:val="ListParagraph"/>
        <w:widowControl w:val="0"/>
        <w:numPr>
          <w:ilvl w:val="0"/>
          <w:numId w:val="11"/>
        </w:numPr>
        <w:tabs>
          <w:tab w:val="left" w:pos="390"/>
        </w:tabs>
        <w:autoSpaceDE w:val="0"/>
        <w:autoSpaceDN w:val="0"/>
        <w:adjustRightInd w:val="0"/>
        <w:ind w:right="360"/>
      </w:pPr>
      <w:r w:rsidRPr="000D7860">
        <w:t xml:space="preserve">Interface with freight forwarders, US customs officers, custom brokers, </w:t>
      </w:r>
      <w:r w:rsidR="00787A57">
        <w:t xml:space="preserve">and </w:t>
      </w:r>
      <w:r w:rsidRPr="000D7860">
        <w:t xml:space="preserve">internal and external customers on all </w:t>
      </w:r>
      <w:r w:rsidR="00787A57">
        <w:t>customs and import and export regulations matters</w:t>
      </w:r>
      <w:r w:rsidR="00BA0D51" w:rsidRPr="000D7860">
        <w:t>.</w:t>
      </w:r>
    </w:p>
    <w:p w14:paraId="5A8EAC75" w14:textId="77777777" w:rsidR="00E25800" w:rsidRDefault="00E25800" w:rsidP="00E25800">
      <w:pPr>
        <w:pStyle w:val="ListParagraph"/>
      </w:pPr>
    </w:p>
    <w:p w14:paraId="2189BA5D" w14:textId="7CD348A3" w:rsidR="00BA0D51" w:rsidRDefault="00E25800" w:rsidP="00BA0D51">
      <w:pPr>
        <w:pStyle w:val="ListParagraph"/>
        <w:widowControl w:val="0"/>
        <w:numPr>
          <w:ilvl w:val="0"/>
          <w:numId w:val="11"/>
        </w:numPr>
        <w:tabs>
          <w:tab w:val="left" w:pos="390"/>
        </w:tabs>
        <w:autoSpaceDE w:val="0"/>
        <w:autoSpaceDN w:val="0"/>
        <w:adjustRightInd w:val="0"/>
        <w:ind w:right="360"/>
      </w:pPr>
      <w:r>
        <w:t xml:space="preserve">Accurately classify goods in the Masterfile using appropriate USHTS codes for precise tariff classification of all </w:t>
      </w:r>
      <w:r w:rsidR="00787A57">
        <w:t>Axcelis parts</w:t>
      </w:r>
      <w:r>
        <w:t>.</w:t>
      </w:r>
    </w:p>
    <w:p w14:paraId="393A3ADC" w14:textId="77777777" w:rsidR="00787A57" w:rsidRDefault="00787A57" w:rsidP="00787A57">
      <w:pPr>
        <w:widowControl w:val="0"/>
        <w:tabs>
          <w:tab w:val="left" w:pos="390"/>
        </w:tabs>
        <w:autoSpaceDE w:val="0"/>
        <w:autoSpaceDN w:val="0"/>
        <w:adjustRightInd w:val="0"/>
        <w:ind w:right="360"/>
      </w:pPr>
    </w:p>
    <w:p w14:paraId="35C1A9BE" w14:textId="77777777" w:rsidR="00E25800" w:rsidRDefault="00E25800" w:rsidP="00E25800">
      <w:pPr>
        <w:pStyle w:val="ListParagraph"/>
        <w:widowControl w:val="0"/>
        <w:numPr>
          <w:ilvl w:val="0"/>
          <w:numId w:val="11"/>
        </w:numPr>
        <w:tabs>
          <w:tab w:val="left" w:pos="390"/>
        </w:tabs>
        <w:autoSpaceDE w:val="0"/>
        <w:autoSpaceDN w:val="0"/>
        <w:adjustRightInd w:val="0"/>
        <w:ind w:right="360"/>
      </w:pPr>
      <w:r>
        <w:t>Support the Compliance team with optimizing duty recovery via the duty drawback program, identifying opportunities for drawback claims, and ensuring adherence to all requirements.</w:t>
      </w:r>
    </w:p>
    <w:p w14:paraId="6B422C7D" w14:textId="77777777" w:rsidR="00E25800" w:rsidRDefault="00E25800" w:rsidP="00E25800">
      <w:pPr>
        <w:pStyle w:val="ListParagraph"/>
        <w:widowControl w:val="0"/>
        <w:tabs>
          <w:tab w:val="left" w:pos="390"/>
        </w:tabs>
        <w:autoSpaceDE w:val="0"/>
        <w:autoSpaceDN w:val="0"/>
        <w:adjustRightInd w:val="0"/>
        <w:ind w:left="750" w:right="360"/>
      </w:pPr>
    </w:p>
    <w:p w14:paraId="6199A3DB" w14:textId="0D18D9E0" w:rsidR="00E25800" w:rsidRDefault="00E25800" w:rsidP="00E25800">
      <w:pPr>
        <w:pStyle w:val="ListParagraph"/>
        <w:widowControl w:val="0"/>
        <w:numPr>
          <w:ilvl w:val="0"/>
          <w:numId w:val="11"/>
        </w:numPr>
        <w:tabs>
          <w:tab w:val="left" w:pos="390"/>
        </w:tabs>
        <w:autoSpaceDE w:val="0"/>
        <w:autoSpaceDN w:val="0"/>
        <w:adjustRightInd w:val="0"/>
        <w:ind w:right="360"/>
      </w:pPr>
      <w:r>
        <w:t xml:space="preserve">Stay </w:t>
      </w:r>
      <w:r w:rsidR="00787A57">
        <w:t>up to date</w:t>
      </w:r>
      <w:r>
        <w:t xml:space="preserve"> on US Customs and PGA regulation changes, ensuring ongoing compliance.</w:t>
      </w:r>
    </w:p>
    <w:p w14:paraId="0BB94F04" w14:textId="77777777" w:rsidR="00E25800" w:rsidRDefault="00E25800" w:rsidP="00E25800">
      <w:pPr>
        <w:widowControl w:val="0"/>
        <w:tabs>
          <w:tab w:val="left" w:pos="390"/>
        </w:tabs>
        <w:autoSpaceDE w:val="0"/>
        <w:autoSpaceDN w:val="0"/>
        <w:adjustRightInd w:val="0"/>
        <w:ind w:right="360"/>
      </w:pPr>
    </w:p>
    <w:p w14:paraId="2E3E9DC0" w14:textId="0B2AB280" w:rsidR="000D7860" w:rsidRDefault="00E25800" w:rsidP="00E25800">
      <w:pPr>
        <w:pStyle w:val="ListParagraph"/>
        <w:widowControl w:val="0"/>
        <w:numPr>
          <w:ilvl w:val="0"/>
          <w:numId w:val="11"/>
        </w:numPr>
        <w:tabs>
          <w:tab w:val="left" w:pos="390"/>
        </w:tabs>
        <w:autoSpaceDE w:val="0"/>
        <w:autoSpaceDN w:val="0"/>
        <w:adjustRightInd w:val="0"/>
        <w:ind w:right="360"/>
      </w:pPr>
      <w:r>
        <w:t>Provide guidance and training to the team on customs compliance matters, promoting awareness and adherence to relevant regulations.</w:t>
      </w:r>
    </w:p>
    <w:p w14:paraId="5377B8B9" w14:textId="77777777" w:rsidR="00217F0C" w:rsidRPr="000D7860" w:rsidRDefault="00217F0C" w:rsidP="00217F0C">
      <w:pPr>
        <w:pStyle w:val="ListParagraph"/>
        <w:widowControl w:val="0"/>
        <w:tabs>
          <w:tab w:val="left" w:pos="390"/>
        </w:tabs>
        <w:autoSpaceDE w:val="0"/>
        <w:autoSpaceDN w:val="0"/>
        <w:adjustRightInd w:val="0"/>
        <w:ind w:left="750" w:right="360"/>
      </w:pPr>
    </w:p>
    <w:p w14:paraId="10437337" w14:textId="1AA2AA7B" w:rsidR="000D7860" w:rsidRDefault="000D7860" w:rsidP="000D7860">
      <w:pPr>
        <w:pStyle w:val="ListParagraph"/>
        <w:widowControl w:val="0"/>
        <w:numPr>
          <w:ilvl w:val="0"/>
          <w:numId w:val="11"/>
        </w:numPr>
        <w:tabs>
          <w:tab w:val="left" w:pos="390"/>
        </w:tabs>
        <w:autoSpaceDE w:val="0"/>
        <w:autoSpaceDN w:val="0"/>
        <w:adjustRightInd w:val="0"/>
        <w:ind w:right="360"/>
      </w:pPr>
      <w:r w:rsidRPr="000D7860">
        <w:t xml:space="preserve">Manage import/export recordkeeping process in compliance with guidelines set forth by regulations and </w:t>
      </w:r>
      <w:r>
        <w:t xml:space="preserve">Axcelis Technologies </w:t>
      </w:r>
      <w:r w:rsidRPr="000D7860">
        <w:t>policy</w:t>
      </w:r>
    </w:p>
    <w:p w14:paraId="3BFCE120" w14:textId="77777777" w:rsidR="000D7860" w:rsidRPr="000D7860" w:rsidRDefault="000D7860" w:rsidP="00217F0C">
      <w:pPr>
        <w:pStyle w:val="ListParagraph"/>
        <w:widowControl w:val="0"/>
        <w:tabs>
          <w:tab w:val="left" w:pos="390"/>
        </w:tabs>
        <w:autoSpaceDE w:val="0"/>
        <w:autoSpaceDN w:val="0"/>
        <w:adjustRightInd w:val="0"/>
        <w:ind w:left="750" w:right="360"/>
      </w:pPr>
    </w:p>
    <w:p w14:paraId="18D98508" w14:textId="6954D188" w:rsidR="00217F0C" w:rsidRDefault="00E25800" w:rsidP="00217F0C">
      <w:pPr>
        <w:pStyle w:val="ListParagraph"/>
        <w:widowControl w:val="0"/>
        <w:numPr>
          <w:ilvl w:val="0"/>
          <w:numId w:val="11"/>
        </w:numPr>
        <w:tabs>
          <w:tab w:val="left" w:pos="390"/>
        </w:tabs>
        <w:autoSpaceDE w:val="0"/>
        <w:autoSpaceDN w:val="0"/>
        <w:adjustRightInd w:val="0"/>
        <w:ind w:right="360"/>
      </w:pPr>
      <w:r>
        <w:t>Assist with the watchlist screening responsibilities to e</w:t>
      </w:r>
      <w:r w:rsidR="000D7860" w:rsidRPr="000D7860">
        <w:t xml:space="preserve">nsure that </w:t>
      </w:r>
      <w:r w:rsidR="000D7860">
        <w:t>Axcelis partners, customers, vendors etc.</w:t>
      </w:r>
      <w:r>
        <w:t xml:space="preserve"> </w:t>
      </w:r>
      <w:r w:rsidR="000D7860" w:rsidRPr="000D7860">
        <w:t xml:space="preserve">are appropriately screened for Denied </w:t>
      </w:r>
      <w:r>
        <w:t>Persons</w:t>
      </w:r>
      <w:r w:rsidR="000D7860" w:rsidRPr="000D7860">
        <w:t xml:space="preserve"> and Entities, restricted end-uses, antiboycott language, diversion, etc</w:t>
      </w:r>
      <w:r w:rsidR="00217F0C">
        <w:t xml:space="preserve">. </w:t>
      </w:r>
    </w:p>
    <w:p w14:paraId="3B6856A3" w14:textId="77777777" w:rsidR="00217F0C" w:rsidRDefault="00217F0C" w:rsidP="00217F0C">
      <w:pPr>
        <w:pStyle w:val="ListParagraph"/>
      </w:pPr>
    </w:p>
    <w:p w14:paraId="7D91602A" w14:textId="26F423AD" w:rsidR="00E25800" w:rsidRDefault="00217F0C" w:rsidP="00E25800">
      <w:pPr>
        <w:pStyle w:val="ListParagraph"/>
        <w:widowControl w:val="0"/>
        <w:numPr>
          <w:ilvl w:val="0"/>
          <w:numId w:val="11"/>
        </w:numPr>
        <w:tabs>
          <w:tab w:val="left" w:pos="390"/>
        </w:tabs>
        <w:autoSpaceDE w:val="0"/>
        <w:autoSpaceDN w:val="0"/>
        <w:adjustRightInd w:val="0"/>
        <w:ind w:right="360"/>
      </w:pPr>
      <w:r w:rsidRPr="00773240">
        <w:t xml:space="preserve">Act as liaison with internal departments within Axcelis in regulatory and duty </w:t>
      </w:r>
      <w:r w:rsidRPr="00773240">
        <w:lastRenderedPageBreak/>
        <w:t xml:space="preserve">matters, Interfacing with related departments regarding </w:t>
      </w:r>
      <w:r w:rsidR="00E25800">
        <w:t>import and export compliance inquiries</w:t>
      </w:r>
      <w:r w:rsidRPr="00773240">
        <w:t>, as required by the Import Export Compliance Manager</w:t>
      </w:r>
    </w:p>
    <w:p w14:paraId="69761EF2" w14:textId="77777777" w:rsidR="00E25800" w:rsidRDefault="00E25800" w:rsidP="00E25800">
      <w:pPr>
        <w:pStyle w:val="ListParagraph"/>
      </w:pPr>
    </w:p>
    <w:p w14:paraId="46F61450" w14:textId="77777777" w:rsidR="00E25800" w:rsidRDefault="00E25800" w:rsidP="00E25800">
      <w:pPr>
        <w:pStyle w:val="ListParagraph"/>
        <w:widowControl w:val="0"/>
        <w:tabs>
          <w:tab w:val="left" w:pos="390"/>
        </w:tabs>
        <w:autoSpaceDE w:val="0"/>
        <w:autoSpaceDN w:val="0"/>
        <w:adjustRightInd w:val="0"/>
        <w:ind w:left="750" w:right="360"/>
      </w:pPr>
    </w:p>
    <w:p w14:paraId="1302DA06" w14:textId="5233C407" w:rsidR="000D7860" w:rsidRDefault="00217F0C" w:rsidP="00217F0C">
      <w:pPr>
        <w:pStyle w:val="ListParagraph"/>
        <w:widowControl w:val="0"/>
        <w:numPr>
          <w:ilvl w:val="0"/>
          <w:numId w:val="11"/>
        </w:numPr>
        <w:tabs>
          <w:tab w:val="left" w:pos="390"/>
        </w:tabs>
        <w:autoSpaceDE w:val="0"/>
        <w:autoSpaceDN w:val="0"/>
        <w:adjustRightInd w:val="0"/>
        <w:ind w:right="360"/>
      </w:pPr>
      <w:r w:rsidRPr="00F165E4">
        <w:t xml:space="preserve">Conducts internal audit and assessment of business activities for adherence to import/export procedures throughout the business lifecycle, including review of new products and classification/characterization of commodities through final delivery to </w:t>
      </w:r>
      <w:r w:rsidR="00E25800">
        <w:t xml:space="preserve">the </w:t>
      </w:r>
      <w:r w:rsidR="000D7860" w:rsidRPr="00F165E4">
        <w:t>customer</w:t>
      </w:r>
    </w:p>
    <w:p w14:paraId="15A1BB01" w14:textId="77777777" w:rsidR="00F165E4" w:rsidRDefault="00F165E4" w:rsidP="00F165E4">
      <w:pPr>
        <w:pStyle w:val="ListParagraph"/>
      </w:pPr>
    </w:p>
    <w:p w14:paraId="6F72E055" w14:textId="5C5EA27D" w:rsidR="000D7860" w:rsidRDefault="000D7860" w:rsidP="000D7860">
      <w:pPr>
        <w:pStyle w:val="ListParagraph"/>
        <w:widowControl w:val="0"/>
        <w:numPr>
          <w:ilvl w:val="0"/>
          <w:numId w:val="11"/>
        </w:numPr>
        <w:tabs>
          <w:tab w:val="left" w:pos="390"/>
        </w:tabs>
        <w:autoSpaceDE w:val="0"/>
        <w:autoSpaceDN w:val="0"/>
        <w:adjustRightInd w:val="0"/>
        <w:ind w:right="360"/>
      </w:pPr>
      <w:r w:rsidRPr="00F165E4">
        <w:t xml:space="preserve">Evaluate new government requirements to ensure import and export compliance with changes and incorporation into day-to-day operations </w:t>
      </w:r>
    </w:p>
    <w:p w14:paraId="6971E674" w14:textId="77777777" w:rsidR="00F165E4" w:rsidRDefault="00F165E4" w:rsidP="00F165E4">
      <w:pPr>
        <w:pStyle w:val="ListParagraph"/>
      </w:pPr>
    </w:p>
    <w:p w14:paraId="25151A03" w14:textId="45C5D972" w:rsidR="000D7860" w:rsidRDefault="000D7860" w:rsidP="000D7860">
      <w:pPr>
        <w:pStyle w:val="ListParagraph"/>
        <w:widowControl w:val="0"/>
        <w:numPr>
          <w:ilvl w:val="0"/>
          <w:numId w:val="11"/>
        </w:numPr>
        <w:tabs>
          <w:tab w:val="left" w:pos="390"/>
        </w:tabs>
        <w:autoSpaceDE w:val="0"/>
        <w:autoSpaceDN w:val="0"/>
        <w:adjustRightInd w:val="0"/>
        <w:ind w:right="360"/>
      </w:pPr>
      <w:r w:rsidRPr="00F165E4">
        <w:t>Identif</w:t>
      </w:r>
      <w:r w:rsidR="00787A57">
        <w:t>y</w:t>
      </w:r>
      <w:r w:rsidRPr="00F165E4">
        <w:t xml:space="preserve"> and </w:t>
      </w:r>
      <w:r w:rsidR="00787A57">
        <w:t>analyze</w:t>
      </w:r>
      <w:r w:rsidRPr="00F165E4">
        <w:t xml:space="preserve"> causes of international and domestic compliance issues and gaps and generate recommendations to management</w:t>
      </w:r>
    </w:p>
    <w:p w14:paraId="57B1EE64" w14:textId="77777777" w:rsidR="00F165E4" w:rsidRDefault="00F165E4" w:rsidP="00F165E4">
      <w:pPr>
        <w:pStyle w:val="ListParagraph"/>
      </w:pPr>
    </w:p>
    <w:p w14:paraId="0F2F62A7" w14:textId="77777777" w:rsidR="00F165E4" w:rsidRDefault="000D7860" w:rsidP="000D7860">
      <w:pPr>
        <w:pStyle w:val="ListParagraph"/>
        <w:widowControl w:val="0"/>
        <w:numPr>
          <w:ilvl w:val="0"/>
          <w:numId w:val="11"/>
        </w:numPr>
        <w:tabs>
          <w:tab w:val="left" w:pos="390"/>
        </w:tabs>
        <w:autoSpaceDE w:val="0"/>
        <w:autoSpaceDN w:val="0"/>
        <w:adjustRightInd w:val="0"/>
        <w:ind w:right="360"/>
      </w:pPr>
      <w:r w:rsidRPr="00F165E4">
        <w:t>Partner with cross-functional teams, including Logistics, Supply Chain, Sales, IT, and Engineering to develop and execute defined procedures</w:t>
      </w:r>
    </w:p>
    <w:p w14:paraId="27E85D10" w14:textId="77777777" w:rsidR="00F165E4" w:rsidRDefault="00F165E4" w:rsidP="00F165E4">
      <w:pPr>
        <w:pStyle w:val="ListParagraph"/>
      </w:pPr>
    </w:p>
    <w:p w14:paraId="4DE8A369" w14:textId="51F075BA" w:rsidR="00F165E4" w:rsidRDefault="000D7860" w:rsidP="000D7860">
      <w:pPr>
        <w:pStyle w:val="ListParagraph"/>
        <w:widowControl w:val="0"/>
        <w:numPr>
          <w:ilvl w:val="0"/>
          <w:numId w:val="11"/>
        </w:numPr>
        <w:tabs>
          <w:tab w:val="left" w:pos="390"/>
        </w:tabs>
        <w:autoSpaceDE w:val="0"/>
        <w:autoSpaceDN w:val="0"/>
        <w:adjustRightInd w:val="0"/>
        <w:ind w:right="360"/>
      </w:pPr>
      <w:r w:rsidRPr="00F165E4">
        <w:t xml:space="preserve">Provide training on various compliance topics to individuals and functional groups as </w:t>
      </w:r>
      <w:r w:rsidR="00E25800">
        <w:t>the trade compliance manager requires</w:t>
      </w:r>
      <w:r w:rsidRPr="00F165E4">
        <w:t>.</w:t>
      </w:r>
    </w:p>
    <w:p w14:paraId="70D1BF6B" w14:textId="77777777" w:rsidR="00F165E4" w:rsidRDefault="00F165E4" w:rsidP="00F165E4">
      <w:pPr>
        <w:pStyle w:val="ListParagraph"/>
      </w:pPr>
    </w:p>
    <w:p w14:paraId="1D0A8EAD" w14:textId="58349C56" w:rsidR="00E25800" w:rsidRDefault="000D7860" w:rsidP="00E25800">
      <w:pPr>
        <w:pStyle w:val="ListParagraph"/>
        <w:widowControl w:val="0"/>
        <w:numPr>
          <w:ilvl w:val="0"/>
          <w:numId w:val="11"/>
        </w:numPr>
        <w:tabs>
          <w:tab w:val="left" w:pos="390"/>
        </w:tabs>
        <w:autoSpaceDE w:val="0"/>
        <w:autoSpaceDN w:val="0"/>
        <w:adjustRightInd w:val="0"/>
        <w:ind w:right="360"/>
      </w:pPr>
      <w:r w:rsidRPr="00F165E4">
        <w:t xml:space="preserve">Support group programs and projects that take advantage of Free Trade </w:t>
      </w:r>
      <w:r w:rsidR="00A000AA" w:rsidRPr="00F165E4">
        <w:t>Agreements</w:t>
      </w:r>
      <w:r w:rsidR="00A000AA">
        <w:t xml:space="preserve"> </w:t>
      </w:r>
      <w:r w:rsidR="00A000AA" w:rsidRPr="00F165E4">
        <w:t>(</w:t>
      </w:r>
      <w:r w:rsidRPr="00F165E4">
        <w:t>including management of certificates of origin) and other duty-savings opportunities</w:t>
      </w:r>
    </w:p>
    <w:p w14:paraId="30229DB9" w14:textId="77777777" w:rsidR="00E25800" w:rsidRDefault="00E25800" w:rsidP="00E25800">
      <w:pPr>
        <w:widowControl w:val="0"/>
        <w:tabs>
          <w:tab w:val="left" w:pos="390"/>
        </w:tabs>
        <w:autoSpaceDE w:val="0"/>
        <w:autoSpaceDN w:val="0"/>
        <w:adjustRightInd w:val="0"/>
        <w:ind w:right="360"/>
      </w:pPr>
    </w:p>
    <w:p w14:paraId="39E26F05" w14:textId="3871D7CC" w:rsidR="00E25800" w:rsidRDefault="00E25800" w:rsidP="00E25800">
      <w:pPr>
        <w:pStyle w:val="ListParagraph"/>
        <w:widowControl w:val="0"/>
        <w:numPr>
          <w:ilvl w:val="0"/>
          <w:numId w:val="15"/>
        </w:numPr>
        <w:tabs>
          <w:tab w:val="left" w:pos="390"/>
        </w:tabs>
        <w:autoSpaceDE w:val="0"/>
        <w:autoSpaceDN w:val="0"/>
        <w:adjustRightInd w:val="0"/>
        <w:ind w:right="360"/>
      </w:pPr>
      <w:r>
        <w:t>Assist with managing</w:t>
      </w:r>
      <w:r>
        <w:t xml:space="preserve"> the post-summary corrections (PSCs) and prior disclosures (PDs) to ensure accurate and timely submissions to US Customs.</w:t>
      </w:r>
    </w:p>
    <w:p w14:paraId="5087360D" w14:textId="77777777" w:rsidR="00E25800" w:rsidRDefault="00E25800" w:rsidP="00E25800">
      <w:pPr>
        <w:widowControl w:val="0"/>
        <w:tabs>
          <w:tab w:val="left" w:pos="390"/>
        </w:tabs>
        <w:autoSpaceDE w:val="0"/>
        <w:autoSpaceDN w:val="0"/>
        <w:adjustRightInd w:val="0"/>
        <w:ind w:right="360"/>
      </w:pPr>
    </w:p>
    <w:p w14:paraId="3EC9F247" w14:textId="2630E843" w:rsidR="00E25800" w:rsidRDefault="00E25800" w:rsidP="00E25800">
      <w:pPr>
        <w:pStyle w:val="ListParagraph"/>
        <w:widowControl w:val="0"/>
        <w:numPr>
          <w:ilvl w:val="0"/>
          <w:numId w:val="15"/>
        </w:numPr>
        <w:tabs>
          <w:tab w:val="left" w:pos="390"/>
        </w:tabs>
        <w:autoSpaceDE w:val="0"/>
        <w:autoSpaceDN w:val="0"/>
        <w:adjustRightInd w:val="0"/>
        <w:ind w:right="360"/>
      </w:pPr>
      <w:r>
        <w:t xml:space="preserve">Act as a </w:t>
      </w:r>
      <w:r w:rsidR="00787A57">
        <w:t>backup</w:t>
      </w:r>
      <w:r>
        <w:t xml:space="preserve"> to the compliance auditor, c</w:t>
      </w:r>
      <w:r>
        <w:t>onduct thorough customs entry audits to identify discrepancies and comply with relevant regulations.</w:t>
      </w:r>
    </w:p>
    <w:p w14:paraId="36D59A17" w14:textId="415CFC92" w:rsidR="00E25800" w:rsidRDefault="00E25800" w:rsidP="00E25800">
      <w:pPr>
        <w:widowControl w:val="0"/>
        <w:tabs>
          <w:tab w:val="left" w:pos="390"/>
        </w:tabs>
        <w:autoSpaceDE w:val="0"/>
        <w:autoSpaceDN w:val="0"/>
        <w:adjustRightInd w:val="0"/>
        <w:ind w:right="360"/>
      </w:pPr>
      <w:r>
        <w:t xml:space="preserve"> </w:t>
      </w:r>
    </w:p>
    <w:p w14:paraId="64B88113" w14:textId="77777777" w:rsidR="00E25800" w:rsidRDefault="00E25800" w:rsidP="00E25800">
      <w:pPr>
        <w:widowControl w:val="0"/>
        <w:tabs>
          <w:tab w:val="left" w:pos="390"/>
        </w:tabs>
        <w:autoSpaceDE w:val="0"/>
        <w:autoSpaceDN w:val="0"/>
        <w:adjustRightInd w:val="0"/>
        <w:ind w:right="360"/>
      </w:pPr>
    </w:p>
    <w:p w14:paraId="5300D40D" w14:textId="77777777" w:rsidR="00E25800" w:rsidRDefault="00E25800" w:rsidP="00E25800">
      <w:pPr>
        <w:widowControl w:val="0"/>
        <w:tabs>
          <w:tab w:val="left" w:pos="390"/>
        </w:tabs>
        <w:autoSpaceDE w:val="0"/>
        <w:autoSpaceDN w:val="0"/>
        <w:adjustRightInd w:val="0"/>
        <w:ind w:right="360"/>
      </w:pPr>
    </w:p>
    <w:p w14:paraId="183F5B9B" w14:textId="77777777" w:rsidR="00E25800" w:rsidRDefault="00E25800" w:rsidP="00E25800">
      <w:pPr>
        <w:widowControl w:val="0"/>
        <w:tabs>
          <w:tab w:val="left" w:pos="390"/>
        </w:tabs>
        <w:autoSpaceDE w:val="0"/>
        <w:autoSpaceDN w:val="0"/>
        <w:adjustRightInd w:val="0"/>
        <w:ind w:right="360"/>
      </w:pPr>
    </w:p>
    <w:p w14:paraId="67BC321F" w14:textId="61D3DFD8" w:rsidR="00873257" w:rsidRPr="00F165E4" w:rsidRDefault="000D7860" w:rsidP="00E25800">
      <w:pPr>
        <w:widowControl w:val="0"/>
        <w:tabs>
          <w:tab w:val="left" w:pos="390"/>
        </w:tabs>
        <w:autoSpaceDE w:val="0"/>
        <w:autoSpaceDN w:val="0"/>
        <w:adjustRightInd w:val="0"/>
        <w:ind w:right="360"/>
      </w:pPr>
      <w:r>
        <w:t xml:space="preserve"> </w:t>
      </w:r>
    </w:p>
    <w:p w14:paraId="22D977DF" w14:textId="0EFBD94C" w:rsidR="00F165E4" w:rsidRDefault="00F165E4" w:rsidP="00FF67B4">
      <w:pPr>
        <w:widowControl w:val="0"/>
        <w:autoSpaceDE w:val="0"/>
        <w:autoSpaceDN w:val="0"/>
        <w:adjustRightInd w:val="0"/>
        <w:spacing w:after="0" w:line="240" w:lineRule="auto"/>
        <w:ind w:right="180"/>
        <w:rPr>
          <w:rFonts w:ascii="Times New Roman" w:hAnsi="Times New Roman"/>
        </w:rPr>
      </w:pPr>
    </w:p>
    <w:p w14:paraId="585B0EBC" w14:textId="77777777" w:rsidR="00F165E4" w:rsidRPr="00306761" w:rsidRDefault="00F165E4" w:rsidP="00F165E4">
      <w:pPr>
        <w:spacing w:after="0" w:line="240" w:lineRule="auto"/>
        <w:rPr>
          <w:rFonts w:eastAsia="Calibri" w:cs="Calibri"/>
          <w:b/>
          <w:color w:val="000000"/>
          <w:sz w:val="24"/>
          <w:szCs w:val="24"/>
        </w:rPr>
      </w:pPr>
      <w:r w:rsidRPr="00217F0C">
        <w:rPr>
          <w:rFonts w:ascii="Times New Roman" w:hAnsi="Times New Roman"/>
          <w:b/>
          <w:bCs/>
        </w:rPr>
        <w:t>Required Education and Experience:</w:t>
      </w:r>
    </w:p>
    <w:p w14:paraId="38513829" w14:textId="77777777" w:rsidR="00F165E4" w:rsidRPr="00306761" w:rsidRDefault="00F165E4" w:rsidP="00F165E4">
      <w:pPr>
        <w:spacing w:after="0" w:line="240" w:lineRule="auto"/>
        <w:rPr>
          <w:rFonts w:eastAsia="Calibri" w:cs="Calibri"/>
          <w:sz w:val="24"/>
          <w:szCs w:val="24"/>
        </w:rPr>
      </w:pPr>
    </w:p>
    <w:p w14:paraId="1EE44C05" w14:textId="76DFFA9F" w:rsidR="00F165E4" w:rsidRDefault="00F165E4" w:rsidP="00217F0C">
      <w:pPr>
        <w:pStyle w:val="ListParagraph"/>
        <w:widowControl w:val="0"/>
        <w:numPr>
          <w:ilvl w:val="0"/>
          <w:numId w:val="11"/>
        </w:numPr>
        <w:tabs>
          <w:tab w:val="left" w:pos="390"/>
        </w:tabs>
        <w:autoSpaceDE w:val="0"/>
        <w:autoSpaceDN w:val="0"/>
        <w:adjustRightInd w:val="0"/>
        <w:ind w:right="360"/>
      </w:pPr>
      <w:r w:rsidRPr="00217F0C">
        <w:t>Bachelor’s degree or equivalent, required</w:t>
      </w:r>
    </w:p>
    <w:p w14:paraId="5C8E8D0F" w14:textId="0CE7BA7A" w:rsidR="00222869" w:rsidRPr="00217F0C" w:rsidRDefault="00222869" w:rsidP="00222869">
      <w:pPr>
        <w:pStyle w:val="ListParagraph"/>
        <w:widowControl w:val="0"/>
        <w:numPr>
          <w:ilvl w:val="0"/>
          <w:numId w:val="11"/>
        </w:numPr>
        <w:tabs>
          <w:tab w:val="left" w:pos="390"/>
        </w:tabs>
        <w:autoSpaceDE w:val="0"/>
        <w:autoSpaceDN w:val="0"/>
        <w:adjustRightInd w:val="0"/>
        <w:ind w:right="360"/>
      </w:pPr>
      <w:r>
        <w:t>Minimum of 1 year compliance experience</w:t>
      </w:r>
    </w:p>
    <w:p w14:paraId="49B90047" w14:textId="77777777" w:rsidR="00F165E4" w:rsidRPr="00217F0C" w:rsidRDefault="00F165E4" w:rsidP="00217F0C">
      <w:pPr>
        <w:pStyle w:val="ListParagraph"/>
        <w:widowControl w:val="0"/>
        <w:numPr>
          <w:ilvl w:val="0"/>
          <w:numId w:val="11"/>
        </w:numPr>
        <w:tabs>
          <w:tab w:val="left" w:pos="390"/>
        </w:tabs>
        <w:autoSpaceDE w:val="0"/>
        <w:autoSpaceDN w:val="0"/>
        <w:adjustRightInd w:val="0"/>
        <w:ind w:right="360"/>
      </w:pPr>
      <w:r w:rsidRPr="00217F0C">
        <w:t>Exceptional Problem solving and computer/skillsets</w:t>
      </w:r>
    </w:p>
    <w:p w14:paraId="594C747D" w14:textId="4FC8FC3F" w:rsidR="00F165E4" w:rsidRPr="00217F0C" w:rsidRDefault="00F165E4" w:rsidP="00217F0C">
      <w:pPr>
        <w:pStyle w:val="ListParagraph"/>
        <w:widowControl w:val="0"/>
        <w:numPr>
          <w:ilvl w:val="0"/>
          <w:numId w:val="11"/>
        </w:numPr>
        <w:tabs>
          <w:tab w:val="left" w:pos="390"/>
        </w:tabs>
        <w:autoSpaceDE w:val="0"/>
        <w:autoSpaceDN w:val="0"/>
        <w:adjustRightInd w:val="0"/>
        <w:ind w:right="360"/>
      </w:pPr>
      <w:r w:rsidRPr="00217F0C">
        <w:t>Demonstrated self-starter with leadership qualities</w:t>
      </w:r>
    </w:p>
    <w:p w14:paraId="6C81EE7A" w14:textId="6A083B97" w:rsidR="00F165E4" w:rsidRPr="00217F0C" w:rsidRDefault="00F165E4" w:rsidP="00217F0C">
      <w:pPr>
        <w:pStyle w:val="ListParagraph"/>
        <w:widowControl w:val="0"/>
        <w:numPr>
          <w:ilvl w:val="0"/>
          <w:numId w:val="11"/>
        </w:numPr>
        <w:tabs>
          <w:tab w:val="left" w:pos="390"/>
        </w:tabs>
        <w:autoSpaceDE w:val="0"/>
        <w:autoSpaceDN w:val="0"/>
        <w:adjustRightInd w:val="0"/>
        <w:ind w:right="360"/>
      </w:pPr>
      <w:r w:rsidRPr="00217F0C">
        <w:t>Excellent Microsoft Office skills including SharePoint</w:t>
      </w:r>
      <w:r w:rsidR="00842CF9">
        <w:t xml:space="preserve"> and Power BI.</w:t>
      </w:r>
      <w:r w:rsidRPr="00217F0C">
        <w:t xml:space="preserve"> </w:t>
      </w:r>
    </w:p>
    <w:p w14:paraId="041E6F47" w14:textId="034D0662" w:rsidR="00F165E4" w:rsidRPr="00217F0C" w:rsidRDefault="00F165E4" w:rsidP="00217F0C">
      <w:pPr>
        <w:pStyle w:val="ListParagraph"/>
        <w:widowControl w:val="0"/>
        <w:numPr>
          <w:ilvl w:val="0"/>
          <w:numId w:val="11"/>
        </w:numPr>
        <w:tabs>
          <w:tab w:val="left" w:pos="390"/>
        </w:tabs>
        <w:autoSpaceDE w:val="0"/>
        <w:autoSpaceDN w:val="0"/>
        <w:adjustRightInd w:val="0"/>
        <w:ind w:right="360"/>
      </w:pPr>
      <w:r w:rsidRPr="00217F0C">
        <w:lastRenderedPageBreak/>
        <w:t>Intimate knowledge of product classification process, CCL, and Schedule B/HTSUS</w:t>
      </w:r>
    </w:p>
    <w:p w14:paraId="1ABDB81B" w14:textId="77777777" w:rsidR="00F165E4" w:rsidRPr="00217F0C" w:rsidRDefault="00F165E4" w:rsidP="00217F0C">
      <w:pPr>
        <w:pStyle w:val="ListParagraph"/>
        <w:widowControl w:val="0"/>
        <w:tabs>
          <w:tab w:val="left" w:pos="390"/>
        </w:tabs>
        <w:autoSpaceDE w:val="0"/>
        <w:autoSpaceDN w:val="0"/>
        <w:adjustRightInd w:val="0"/>
        <w:ind w:left="750" w:right="360"/>
      </w:pPr>
    </w:p>
    <w:p w14:paraId="651DD14D" w14:textId="3A290E8D" w:rsidR="00F165E4" w:rsidRDefault="00F165E4" w:rsidP="00F165E4">
      <w:pPr>
        <w:spacing w:after="0" w:line="240" w:lineRule="auto"/>
        <w:rPr>
          <w:rFonts w:ascii="Times New Roman" w:hAnsi="Times New Roman"/>
          <w:b/>
          <w:bCs/>
        </w:rPr>
      </w:pPr>
      <w:r w:rsidRPr="00217F0C">
        <w:rPr>
          <w:rFonts w:ascii="Times New Roman" w:hAnsi="Times New Roman"/>
          <w:b/>
          <w:bCs/>
        </w:rPr>
        <w:t>Personal Trait Profile:</w:t>
      </w:r>
    </w:p>
    <w:p w14:paraId="54200107" w14:textId="77777777" w:rsidR="00217F0C" w:rsidRPr="00306761" w:rsidRDefault="00217F0C" w:rsidP="00F165E4">
      <w:pPr>
        <w:spacing w:after="0" w:line="240" w:lineRule="auto"/>
        <w:rPr>
          <w:rFonts w:eastAsia="Calibri" w:cs="Calibri"/>
          <w:b/>
          <w:sz w:val="24"/>
          <w:szCs w:val="24"/>
        </w:rPr>
      </w:pPr>
    </w:p>
    <w:p w14:paraId="43F35469" w14:textId="00BC3DB2" w:rsidR="00F165E4" w:rsidRPr="00217F0C" w:rsidRDefault="00F165E4" w:rsidP="00217F0C">
      <w:pPr>
        <w:pStyle w:val="ListParagraph"/>
        <w:widowControl w:val="0"/>
        <w:numPr>
          <w:ilvl w:val="0"/>
          <w:numId w:val="11"/>
        </w:numPr>
        <w:tabs>
          <w:tab w:val="left" w:pos="390"/>
        </w:tabs>
        <w:autoSpaceDE w:val="0"/>
        <w:autoSpaceDN w:val="0"/>
        <w:adjustRightInd w:val="0"/>
        <w:ind w:right="360"/>
      </w:pPr>
      <w:r w:rsidRPr="00217F0C">
        <w:t>Self-starter – minimal supervision required</w:t>
      </w:r>
    </w:p>
    <w:p w14:paraId="68FA0706" w14:textId="77777777" w:rsidR="00F165E4" w:rsidRPr="00217F0C" w:rsidRDefault="00F165E4" w:rsidP="00217F0C">
      <w:pPr>
        <w:pStyle w:val="ListParagraph"/>
        <w:widowControl w:val="0"/>
        <w:numPr>
          <w:ilvl w:val="0"/>
          <w:numId w:val="11"/>
        </w:numPr>
        <w:tabs>
          <w:tab w:val="left" w:pos="390"/>
        </w:tabs>
        <w:autoSpaceDE w:val="0"/>
        <w:autoSpaceDN w:val="0"/>
        <w:adjustRightInd w:val="0"/>
        <w:ind w:right="360"/>
      </w:pPr>
      <w:r w:rsidRPr="00217F0C">
        <w:t xml:space="preserve">Ability to work as part of a team. </w:t>
      </w:r>
    </w:p>
    <w:p w14:paraId="5AEC6AF0" w14:textId="77777777" w:rsidR="00F165E4" w:rsidRPr="00217F0C" w:rsidRDefault="00F165E4" w:rsidP="00217F0C">
      <w:pPr>
        <w:pStyle w:val="ListParagraph"/>
        <w:widowControl w:val="0"/>
        <w:numPr>
          <w:ilvl w:val="0"/>
          <w:numId w:val="11"/>
        </w:numPr>
        <w:tabs>
          <w:tab w:val="left" w:pos="390"/>
        </w:tabs>
        <w:autoSpaceDE w:val="0"/>
        <w:autoSpaceDN w:val="0"/>
        <w:adjustRightInd w:val="0"/>
        <w:ind w:right="360"/>
      </w:pPr>
      <w:r w:rsidRPr="00217F0C">
        <w:t>Strong decision-making skills.</w:t>
      </w:r>
    </w:p>
    <w:p w14:paraId="3FA55A39" w14:textId="77777777" w:rsidR="00F165E4" w:rsidRPr="00217F0C" w:rsidRDefault="00F165E4" w:rsidP="00217F0C">
      <w:pPr>
        <w:pStyle w:val="ListParagraph"/>
        <w:widowControl w:val="0"/>
        <w:numPr>
          <w:ilvl w:val="0"/>
          <w:numId w:val="11"/>
        </w:numPr>
        <w:tabs>
          <w:tab w:val="left" w:pos="390"/>
        </w:tabs>
        <w:autoSpaceDE w:val="0"/>
        <w:autoSpaceDN w:val="0"/>
        <w:adjustRightInd w:val="0"/>
        <w:ind w:right="360"/>
      </w:pPr>
      <w:r w:rsidRPr="00217F0C">
        <w:t xml:space="preserve">Ability to build collaborative relationships. </w:t>
      </w:r>
    </w:p>
    <w:p w14:paraId="45831114" w14:textId="07667856" w:rsidR="00F165E4" w:rsidRPr="00217F0C" w:rsidRDefault="00F165E4" w:rsidP="00217F0C">
      <w:pPr>
        <w:pStyle w:val="ListParagraph"/>
        <w:widowControl w:val="0"/>
        <w:numPr>
          <w:ilvl w:val="0"/>
          <w:numId w:val="11"/>
        </w:numPr>
        <w:tabs>
          <w:tab w:val="left" w:pos="390"/>
        </w:tabs>
        <w:autoSpaceDE w:val="0"/>
        <w:autoSpaceDN w:val="0"/>
        <w:adjustRightInd w:val="0"/>
        <w:ind w:right="360"/>
      </w:pPr>
      <w:r w:rsidRPr="00217F0C">
        <w:t xml:space="preserve">Strong analytical thinking </w:t>
      </w:r>
      <w:r w:rsidR="00217F0C">
        <w:t xml:space="preserve">and </w:t>
      </w:r>
      <w:r w:rsidR="00787A57">
        <w:t>problem-solving</w:t>
      </w:r>
      <w:r w:rsidR="00217F0C">
        <w:t xml:space="preserve"> skills. </w:t>
      </w:r>
    </w:p>
    <w:p w14:paraId="5032F3F9" w14:textId="77777777" w:rsidR="00F165E4" w:rsidRPr="00217F0C" w:rsidRDefault="00F165E4" w:rsidP="00217F0C">
      <w:pPr>
        <w:pStyle w:val="ListParagraph"/>
        <w:widowControl w:val="0"/>
        <w:numPr>
          <w:ilvl w:val="0"/>
          <w:numId w:val="11"/>
        </w:numPr>
        <w:tabs>
          <w:tab w:val="left" w:pos="390"/>
        </w:tabs>
        <w:autoSpaceDE w:val="0"/>
        <w:autoSpaceDN w:val="0"/>
        <w:adjustRightInd w:val="0"/>
        <w:ind w:right="360"/>
      </w:pPr>
      <w:r w:rsidRPr="00217F0C">
        <w:t>Ability to provide clear and concise oral and written communication both internally and externally.</w:t>
      </w:r>
    </w:p>
    <w:p w14:paraId="4DC66AC7" w14:textId="77777777" w:rsidR="00F165E4" w:rsidRPr="00217F0C" w:rsidRDefault="00F165E4" w:rsidP="00217F0C">
      <w:pPr>
        <w:pStyle w:val="ListParagraph"/>
        <w:widowControl w:val="0"/>
        <w:numPr>
          <w:ilvl w:val="0"/>
          <w:numId w:val="11"/>
        </w:numPr>
        <w:tabs>
          <w:tab w:val="left" w:pos="390"/>
        </w:tabs>
        <w:autoSpaceDE w:val="0"/>
        <w:autoSpaceDN w:val="0"/>
        <w:adjustRightInd w:val="0"/>
        <w:ind w:right="360"/>
      </w:pPr>
      <w:r w:rsidRPr="00217F0C">
        <w:t>Ability to manage and prioritize multiple projects at one time</w:t>
      </w:r>
    </w:p>
    <w:p w14:paraId="4FFB2D88" w14:textId="50978937" w:rsidR="00F165E4" w:rsidRPr="00217F0C" w:rsidRDefault="00F165E4" w:rsidP="00217F0C">
      <w:pPr>
        <w:pStyle w:val="ListParagraph"/>
        <w:widowControl w:val="0"/>
        <w:numPr>
          <w:ilvl w:val="0"/>
          <w:numId w:val="11"/>
        </w:numPr>
        <w:tabs>
          <w:tab w:val="left" w:pos="390"/>
        </w:tabs>
        <w:autoSpaceDE w:val="0"/>
        <w:autoSpaceDN w:val="0"/>
        <w:adjustRightInd w:val="0"/>
        <w:ind w:right="360"/>
      </w:pPr>
      <w:r w:rsidRPr="00217F0C">
        <w:t>Be an innovative and “positive change agent.”</w:t>
      </w:r>
    </w:p>
    <w:p w14:paraId="6ECBE8F0" w14:textId="192DE0F6" w:rsidR="00F165E4" w:rsidRDefault="00217F0C" w:rsidP="00217F0C">
      <w:pPr>
        <w:pStyle w:val="ListParagraph"/>
        <w:widowControl w:val="0"/>
        <w:numPr>
          <w:ilvl w:val="0"/>
          <w:numId w:val="11"/>
        </w:numPr>
        <w:tabs>
          <w:tab w:val="left" w:pos="390"/>
        </w:tabs>
        <w:autoSpaceDE w:val="0"/>
        <w:autoSpaceDN w:val="0"/>
        <w:adjustRightInd w:val="0"/>
        <w:ind w:right="360"/>
      </w:pPr>
      <w:r>
        <w:t xml:space="preserve">Utilizes Lean principles, continuous improvement </w:t>
      </w:r>
      <w:r w:rsidR="00F165E4" w:rsidRPr="00217F0C">
        <w:t xml:space="preserve">mindset </w:t>
      </w:r>
    </w:p>
    <w:p w14:paraId="101C0AB2" w14:textId="77777777" w:rsidR="00217F0C" w:rsidRPr="00217F0C" w:rsidRDefault="00217F0C" w:rsidP="00217F0C">
      <w:pPr>
        <w:widowControl w:val="0"/>
        <w:tabs>
          <w:tab w:val="left" w:pos="390"/>
        </w:tabs>
        <w:autoSpaceDE w:val="0"/>
        <w:autoSpaceDN w:val="0"/>
        <w:adjustRightInd w:val="0"/>
        <w:ind w:right="360"/>
      </w:pPr>
    </w:p>
    <w:p w14:paraId="3C722FA8" w14:textId="77777777" w:rsidR="00F165E4" w:rsidRDefault="00F165E4" w:rsidP="00FF67B4">
      <w:pPr>
        <w:widowControl w:val="0"/>
        <w:autoSpaceDE w:val="0"/>
        <w:autoSpaceDN w:val="0"/>
        <w:adjustRightInd w:val="0"/>
        <w:spacing w:after="0" w:line="240" w:lineRule="auto"/>
        <w:ind w:right="180"/>
        <w:rPr>
          <w:rFonts w:ascii="Times New Roman" w:hAnsi="Times New Roman"/>
        </w:rPr>
      </w:pPr>
    </w:p>
    <w:p w14:paraId="39DBC31A" w14:textId="0C9CA919" w:rsidR="00EC6B30" w:rsidRDefault="00A73AC2" w:rsidP="00FF67B4">
      <w:pPr>
        <w:spacing w:line="240" w:lineRule="auto"/>
        <w:ind w:right="180" w:hanging="180"/>
        <w:contextualSpacing/>
        <w:rPr>
          <w:rFonts w:ascii="Times New Roman" w:hAnsi="Times New Roman"/>
        </w:rPr>
      </w:pPr>
      <w:r>
        <w:rPr>
          <w:rFonts w:ascii="Times New Roman" w:hAnsi="Times New Roman"/>
          <w:noProof/>
        </w:rPr>
        <w:t xml:space="preserve">   </w:t>
      </w:r>
      <w:r w:rsidR="00EC6B30">
        <w:rPr>
          <w:rFonts w:ascii="Times New Roman" w:hAnsi="Times New Roman"/>
          <w:b/>
          <w:bCs/>
        </w:rPr>
        <w:t xml:space="preserve">Physical </w:t>
      </w:r>
      <w:r w:rsidR="00EC6B30" w:rsidRPr="009D7985">
        <w:rPr>
          <w:rFonts w:ascii="Times New Roman" w:hAnsi="Times New Roman"/>
          <w:b/>
          <w:bCs/>
        </w:rPr>
        <w:t xml:space="preserve">Demands </w:t>
      </w:r>
      <w:r w:rsidR="009D7985" w:rsidRPr="009D7985">
        <w:rPr>
          <w:rFonts w:ascii="Times New Roman" w:hAnsi="Times New Roman"/>
          <w:b/>
          <w:bCs/>
        </w:rPr>
        <w:t xml:space="preserve">  </w:t>
      </w:r>
      <w:r w:rsidR="00EC6B30" w:rsidRPr="009D7985">
        <w:rPr>
          <w:rFonts w:ascii="Times New Roman" w:hAnsi="Times New Roman"/>
        </w:rPr>
        <w:t xml:space="preserve">The physical demands described here are representative of those that </w:t>
      </w:r>
      <w:r w:rsidR="00787A57">
        <w:rPr>
          <w:rFonts w:ascii="Times New Roman" w:hAnsi="Times New Roman"/>
        </w:rPr>
        <w:t>an employee must meet</w:t>
      </w:r>
      <w:r w:rsidR="00EC6B30" w:rsidRPr="009D7985">
        <w:rPr>
          <w:rFonts w:ascii="Times New Roman" w:hAnsi="Times New Roman"/>
        </w:rPr>
        <w:t xml:space="preserve"> </w:t>
      </w:r>
      <w:r w:rsidR="00787A57">
        <w:rPr>
          <w:rFonts w:ascii="Times New Roman" w:hAnsi="Times New Roman"/>
        </w:rPr>
        <w:t>to perform the essential functions of this job successfully</w:t>
      </w:r>
      <w:r w:rsidR="00EC6B30" w:rsidRPr="009D7985">
        <w:rPr>
          <w:rFonts w:ascii="Times New Roman" w:hAnsi="Times New Roman"/>
        </w:rPr>
        <w:t xml:space="preserve">. Reasonable </w:t>
      </w:r>
      <w:r w:rsidR="00787A57" w:rsidRPr="009D7985">
        <w:rPr>
          <w:rFonts w:ascii="Times New Roman" w:hAnsi="Times New Roman"/>
        </w:rPr>
        <w:t>accommodation</w:t>
      </w:r>
      <w:r w:rsidR="00EC6B30" w:rsidRPr="009D7985">
        <w:rPr>
          <w:rFonts w:ascii="Times New Roman" w:hAnsi="Times New Roman"/>
        </w:rPr>
        <w:t xml:space="preserve"> may be made to enable individuals</w:t>
      </w:r>
      <w:r w:rsidR="00873257" w:rsidRPr="009D7985">
        <w:rPr>
          <w:rFonts w:ascii="Times New Roman" w:hAnsi="Times New Roman"/>
        </w:rPr>
        <w:t xml:space="preserve"> </w:t>
      </w:r>
      <w:r w:rsidR="00EC6B30" w:rsidRPr="009D7985">
        <w:rPr>
          <w:rFonts w:ascii="Times New Roman" w:hAnsi="Times New Roman"/>
        </w:rPr>
        <w:t>with disabilities to perform essential functions.</w:t>
      </w:r>
    </w:p>
    <w:p w14:paraId="0B3CF30D" w14:textId="77777777" w:rsidR="00787A57" w:rsidRDefault="00787A57" w:rsidP="00FF67B4">
      <w:pPr>
        <w:spacing w:line="240" w:lineRule="auto"/>
        <w:ind w:right="180" w:hanging="180"/>
        <w:contextualSpacing/>
        <w:rPr>
          <w:rFonts w:ascii="Times New Roman" w:hAnsi="Times New Roman"/>
        </w:rPr>
      </w:pPr>
    </w:p>
    <w:p w14:paraId="3BF90771" w14:textId="609396B8" w:rsidR="00787A57" w:rsidRDefault="00787A57" w:rsidP="00787A57">
      <w:pPr>
        <w:spacing w:line="240" w:lineRule="auto"/>
        <w:ind w:right="180"/>
        <w:contextualSpacing/>
        <w:rPr>
          <w:rFonts w:ascii="Times New Roman" w:hAnsi="Times New Roman"/>
        </w:rPr>
      </w:pPr>
      <w:r>
        <w:rPr>
          <w:rFonts w:ascii="Times New Roman" w:hAnsi="Times New Roman"/>
        </w:rPr>
        <w:t>This job exposes</w:t>
      </w:r>
      <w:r w:rsidRPr="00787A57">
        <w:rPr>
          <w:rFonts w:ascii="Times New Roman" w:hAnsi="Times New Roman"/>
        </w:rPr>
        <w:t xml:space="preserve"> </w:t>
      </w:r>
      <w:r>
        <w:rPr>
          <w:rFonts w:ascii="Times New Roman" w:hAnsi="Times New Roman"/>
        </w:rPr>
        <w:t>employees</w:t>
      </w:r>
      <w:r w:rsidRPr="00787A57">
        <w:rPr>
          <w:rFonts w:ascii="Times New Roman" w:hAnsi="Times New Roman"/>
        </w:rPr>
        <w:t xml:space="preserve"> to a typical office environment with typical office physical demands.</w:t>
      </w:r>
    </w:p>
    <w:p w14:paraId="64259836" w14:textId="77777777" w:rsidR="00787A57" w:rsidRDefault="00787A57" w:rsidP="00787A57">
      <w:pPr>
        <w:spacing w:line="240" w:lineRule="auto"/>
        <w:ind w:right="180"/>
        <w:contextualSpacing/>
        <w:rPr>
          <w:rFonts w:ascii="Times New Roman" w:hAnsi="Times New Roman"/>
        </w:rPr>
      </w:pPr>
    </w:p>
    <w:p w14:paraId="5DD0DEE6" w14:textId="1563C749" w:rsidR="00787A57" w:rsidRPr="009D7985" w:rsidRDefault="00787A57" w:rsidP="00787A57">
      <w:pPr>
        <w:spacing w:line="240" w:lineRule="auto"/>
        <w:ind w:right="180"/>
        <w:contextualSpacing/>
        <w:rPr>
          <w:rFonts w:ascii="Times New Roman" w:hAnsi="Times New Roman"/>
        </w:rPr>
      </w:pPr>
      <w:r w:rsidRPr="00787A57">
        <w:rPr>
          <w:rFonts w:ascii="Times New Roman" w:hAnsi="Times New Roman"/>
        </w:rPr>
        <w:t>Disclaimer The above statements are intended to describe the general nature and level of work being performed by individuals assigned to this classification.  They are not intended to be all-inclusive.  All individuals may be required to perform duties outside of their normal responsibilities to meet the needs of the business.</w:t>
      </w:r>
    </w:p>
    <w:p w14:paraId="3ED88F3E" w14:textId="77777777" w:rsidR="0096509B" w:rsidRPr="009D7985" w:rsidRDefault="0096509B" w:rsidP="00FF67B4">
      <w:pPr>
        <w:widowControl w:val="0"/>
        <w:autoSpaceDE w:val="0"/>
        <w:autoSpaceDN w:val="0"/>
        <w:adjustRightInd w:val="0"/>
        <w:spacing w:after="0" w:line="240" w:lineRule="auto"/>
        <w:ind w:right="180"/>
        <w:rPr>
          <w:rFonts w:ascii="Times New Roman" w:hAnsi="Times New Roman"/>
        </w:rPr>
      </w:pPr>
    </w:p>
    <w:p w14:paraId="24728F78" w14:textId="77777777" w:rsidR="00153A43" w:rsidRDefault="00153A43" w:rsidP="003408F6">
      <w:pPr>
        <w:widowControl w:val="0"/>
        <w:autoSpaceDE w:val="0"/>
        <w:autoSpaceDN w:val="0"/>
        <w:adjustRightInd w:val="0"/>
        <w:spacing w:after="0" w:line="240" w:lineRule="auto"/>
        <w:ind w:left="360" w:right="180"/>
        <w:rPr>
          <w:rFonts w:ascii="Times New Roman" w:hAnsi="Times New Roman"/>
          <w:b/>
          <w:bCs/>
          <w:sz w:val="16"/>
          <w:szCs w:val="16"/>
        </w:rPr>
      </w:pPr>
    </w:p>
    <w:p w14:paraId="6A2F4A9C" w14:textId="77777777" w:rsidR="007001FB" w:rsidRDefault="007001FB" w:rsidP="003408F6">
      <w:pPr>
        <w:widowControl w:val="0"/>
        <w:autoSpaceDE w:val="0"/>
        <w:autoSpaceDN w:val="0"/>
        <w:adjustRightInd w:val="0"/>
        <w:spacing w:after="0" w:line="240" w:lineRule="auto"/>
        <w:ind w:left="285" w:right="180"/>
        <w:rPr>
          <w:rFonts w:ascii="Times New Roman" w:hAnsi="Times New Roman"/>
          <w:sz w:val="16"/>
          <w:szCs w:val="16"/>
        </w:rPr>
      </w:pPr>
    </w:p>
    <w:p w14:paraId="334E2162" w14:textId="77777777" w:rsidR="007001FB" w:rsidRPr="00975575" w:rsidRDefault="007001FB" w:rsidP="003408F6">
      <w:pPr>
        <w:widowControl w:val="0"/>
        <w:autoSpaceDE w:val="0"/>
        <w:autoSpaceDN w:val="0"/>
        <w:adjustRightInd w:val="0"/>
        <w:spacing w:after="0" w:line="240" w:lineRule="auto"/>
        <w:ind w:left="285" w:right="180"/>
        <w:rPr>
          <w:rFonts w:ascii="Times New Roman" w:hAnsi="Times New Roman"/>
          <w:sz w:val="16"/>
          <w:szCs w:val="16"/>
        </w:rPr>
      </w:pPr>
    </w:p>
    <w:p w14:paraId="576376DB" w14:textId="77777777" w:rsidR="00EC6B30" w:rsidRDefault="00EC6B30" w:rsidP="003408F6">
      <w:pPr>
        <w:widowControl w:val="0"/>
        <w:autoSpaceDE w:val="0"/>
        <w:autoSpaceDN w:val="0"/>
        <w:adjustRightInd w:val="0"/>
        <w:spacing w:after="0" w:line="240" w:lineRule="auto"/>
        <w:ind w:left="285" w:right="180"/>
        <w:rPr>
          <w:rFonts w:ascii="Times New Roman" w:hAnsi="Times New Roman"/>
          <w:b/>
          <w:bCs/>
        </w:rPr>
      </w:pPr>
    </w:p>
    <w:sectPr w:rsidR="00EC6B30" w:rsidSect="0018749F">
      <w:footerReference w:type="default" r:id="rId10"/>
      <w:pgSz w:w="12240" w:h="15840" w:code="1"/>
      <w:pgMar w:top="1080" w:right="1440" w:bottom="1080" w:left="1440" w:header="72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5B959" w14:textId="77777777" w:rsidR="00AA0729" w:rsidRDefault="00AA0729" w:rsidP="00A624F5">
      <w:pPr>
        <w:spacing w:after="0" w:line="240" w:lineRule="auto"/>
      </w:pPr>
      <w:r>
        <w:separator/>
      </w:r>
    </w:p>
  </w:endnote>
  <w:endnote w:type="continuationSeparator" w:id="0">
    <w:p w14:paraId="2ACBB70E" w14:textId="77777777" w:rsidR="00AA0729" w:rsidRDefault="00AA0729" w:rsidP="00A6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610E" w14:textId="77777777" w:rsidR="00DE6FE3" w:rsidRDefault="00DE6FE3">
    <w:r>
      <w:tab/>
    </w:r>
    <w:r>
      <w:tab/>
    </w:r>
    <w:r>
      <w:tab/>
    </w:r>
    <w:r>
      <w:tab/>
    </w:r>
    <w:r>
      <w:tab/>
    </w:r>
    <w:r>
      <w:tab/>
    </w:r>
    <w:r>
      <w:tab/>
    </w:r>
    <w:r>
      <w:tab/>
    </w:r>
    <w:r>
      <w:tab/>
    </w:r>
    <w:r>
      <w:tab/>
    </w:r>
    <w:r>
      <w:tab/>
      <w:t xml:space="preserve">Page </w:t>
    </w:r>
    <w:r>
      <w:fldChar w:fldCharType="begin"/>
    </w:r>
    <w:r>
      <w:instrText xml:space="preserve"> PAGE </w:instrText>
    </w:r>
    <w:r>
      <w:fldChar w:fldCharType="separate"/>
    </w:r>
    <w:r w:rsidR="00C04F8E">
      <w:rPr>
        <w:noProof/>
      </w:rPr>
      <w:t>2</w:t>
    </w:r>
    <w:r>
      <w:rPr>
        <w:noProof/>
      </w:rPr>
      <w:fldChar w:fldCharType="end"/>
    </w:r>
    <w:r>
      <w:t xml:space="preserve"> of </w:t>
    </w:r>
    <w:fldSimple w:instr=" NUMPAGES  ">
      <w:r w:rsidR="00C04F8E">
        <w:rPr>
          <w:noProof/>
        </w:rPr>
        <w:t>2</w:t>
      </w:r>
    </w:fldSimple>
  </w:p>
  <w:p w14:paraId="5802426E" w14:textId="77777777" w:rsidR="00DE6FE3" w:rsidRDefault="00DE6FE3" w:rsidP="003C5BAB">
    <w:pPr>
      <w:pStyle w:val="Footer"/>
      <w:tabs>
        <w:tab w:val="clear" w:pos="4680"/>
        <w:tab w:val="clear" w:pos="9360"/>
        <w:tab w:val="left" w:pos="3450"/>
      </w:tabs>
    </w:pPr>
    <w:r>
      <w:tab/>
    </w:r>
  </w:p>
  <w:p w14:paraId="69BB68F9" w14:textId="77777777" w:rsidR="00DE6FE3" w:rsidRDefault="00DE6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D2B1E" w14:textId="77777777" w:rsidR="00AA0729" w:rsidRDefault="00AA0729" w:rsidP="00A624F5">
      <w:pPr>
        <w:spacing w:after="0" w:line="240" w:lineRule="auto"/>
      </w:pPr>
      <w:r>
        <w:separator/>
      </w:r>
    </w:p>
  </w:footnote>
  <w:footnote w:type="continuationSeparator" w:id="0">
    <w:p w14:paraId="40732917" w14:textId="77777777" w:rsidR="00AA0729" w:rsidRDefault="00AA0729" w:rsidP="00A62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FE9"/>
    <w:multiLevelType w:val="multilevel"/>
    <w:tmpl w:val="1BF6E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375D0"/>
    <w:multiLevelType w:val="hybridMultilevel"/>
    <w:tmpl w:val="E0301F42"/>
    <w:lvl w:ilvl="0" w:tplc="C0A03C84">
      <w:start w:val="13"/>
      <w:numFmt w:val="bullet"/>
      <w:lvlText w:val="•"/>
      <w:lvlJc w:val="left"/>
      <w:pPr>
        <w:ind w:left="750" w:hanging="3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31F84"/>
    <w:multiLevelType w:val="hybridMultilevel"/>
    <w:tmpl w:val="7FDC94F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156B4A"/>
    <w:multiLevelType w:val="hybridMultilevel"/>
    <w:tmpl w:val="84C05910"/>
    <w:lvl w:ilvl="0" w:tplc="04090001">
      <w:start w:val="1"/>
      <w:numFmt w:val="bullet"/>
      <w:lvlText w:val=""/>
      <w:lvlJc w:val="left"/>
      <w:pPr>
        <w:ind w:left="720" w:hanging="360"/>
      </w:pPr>
      <w:rPr>
        <w:rFonts w:ascii="Symbol" w:hAnsi="Symbol" w:hint="default"/>
      </w:rPr>
    </w:lvl>
    <w:lvl w:ilvl="1" w:tplc="439C45E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F4B34"/>
    <w:multiLevelType w:val="hybridMultilevel"/>
    <w:tmpl w:val="92FA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53766"/>
    <w:multiLevelType w:val="hybridMultilevel"/>
    <w:tmpl w:val="5718C2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E6E6D"/>
    <w:multiLevelType w:val="hybridMultilevel"/>
    <w:tmpl w:val="2C14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445B96"/>
    <w:multiLevelType w:val="multilevel"/>
    <w:tmpl w:val="C6D8F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E750D"/>
    <w:multiLevelType w:val="hybridMultilevel"/>
    <w:tmpl w:val="6CFED9E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62633EE2"/>
    <w:multiLevelType w:val="hybridMultilevel"/>
    <w:tmpl w:val="1B7E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0C0338"/>
    <w:multiLevelType w:val="hybridMultilevel"/>
    <w:tmpl w:val="418E6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B36CE"/>
    <w:multiLevelType w:val="hybridMultilevel"/>
    <w:tmpl w:val="64E646D8"/>
    <w:lvl w:ilvl="0" w:tplc="3396820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E30B6F"/>
    <w:multiLevelType w:val="hybridMultilevel"/>
    <w:tmpl w:val="B2A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10EB4"/>
    <w:multiLevelType w:val="hybridMultilevel"/>
    <w:tmpl w:val="669283FE"/>
    <w:lvl w:ilvl="0" w:tplc="C0A03C84">
      <w:start w:val="13"/>
      <w:numFmt w:val="bullet"/>
      <w:lvlText w:val="•"/>
      <w:lvlJc w:val="left"/>
      <w:pPr>
        <w:ind w:left="750" w:hanging="3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708603">
    <w:abstractNumId w:val="8"/>
  </w:num>
  <w:num w:numId="2" w16cid:durableId="318848387">
    <w:abstractNumId w:val="5"/>
  </w:num>
  <w:num w:numId="3" w16cid:durableId="2062171324">
    <w:abstractNumId w:val="3"/>
  </w:num>
  <w:num w:numId="4" w16cid:durableId="1944879032">
    <w:abstractNumId w:val="12"/>
  </w:num>
  <w:num w:numId="5" w16cid:durableId="849831405">
    <w:abstractNumId w:val="0"/>
  </w:num>
  <w:num w:numId="6" w16cid:durableId="501357021">
    <w:abstractNumId w:val="7"/>
  </w:num>
  <w:num w:numId="7" w16cid:durableId="1899706776">
    <w:abstractNumId w:val="7"/>
  </w:num>
  <w:num w:numId="8" w16cid:durableId="1677801360">
    <w:abstractNumId w:val="11"/>
  </w:num>
  <w:num w:numId="9" w16cid:durableId="2093428668">
    <w:abstractNumId w:val="10"/>
  </w:num>
  <w:num w:numId="10" w16cid:durableId="2066634473">
    <w:abstractNumId w:val="4"/>
  </w:num>
  <w:num w:numId="11" w16cid:durableId="814294605">
    <w:abstractNumId w:val="13"/>
  </w:num>
  <w:num w:numId="12" w16cid:durableId="1031808628">
    <w:abstractNumId w:val="1"/>
  </w:num>
  <w:num w:numId="13" w16cid:durableId="437801255">
    <w:abstractNumId w:val="6"/>
  </w:num>
  <w:num w:numId="14" w16cid:durableId="1636644940">
    <w:abstractNumId w:val="2"/>
  </w:num>
  <w:num w:numId="15" w16cid:durableId="1566840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DAyMjO0MDcyMzJT0lEKTi0uzszPAykwqgUAZFNJWSwAAAA="/>
  </w:docVars>
  <w:rsids>
    <w:rsidRoot w:val="00EC6B30"/>
    <w:rsid w:val="00002A7E"/>
    <w:rsid w:val="00003EFC"/>
    <w:rsid w:val="00007DA9"/>
    <w:rsid w:val="0004432C"/>
    <w:rsid w:val="0005668E"/>
    <w:rsid w:val="000867A6"/>
    <w:rsid w:val="000A7E9E"/>
    <w:rsid w:val="000B4BEC"/>
    <w:rsid w:val="000B69C9"/>
    <w:rsid w:val="000C088C"/>
    <w:rsid w:val="000C13DA"/>
    <w:rsid w:val="000C29CD"/>
    <w:rsid w:val="000C3B2E"/>
    <w:rsid w:val="000C78E2"/>
    <w:rsid w:val="000D0D93"/>
    <w:rsid w:val="000D46AE"/>
    <w:rsid w:val="000D7860"/>
    <w:rsid w:val="000F1C6A"/>
    <w:rsid w:val="00133EC8"/>
    <w:rsid w:val="00153A43"/>
    <w:rsid w:val="0018749F"/>
    <w:rsid w:val="001A0587"/>
    <w:rsid w:val="001B7D36"/>
    <w:rsid w:val="001D728C"/>
    <w:rsid w:val="00214253"/>
    <w:rsid w:val="00217F0C"/>
    <w:rsid w:val="00222869"/>
    <w:rsid w:val="00223C99"/>
    <w:rsid w:val="00225A71"/>
    <w:rsid w:val="002276A9"/>
    <w:rsid w:val="00266D38"/>
    <w:rsid w:val="00282986"/>
    <w:rsid w:val="002A40B7"/>
    <w:rsid w:val="002D1A9A"/>
    <w:rsid w:val="002D21C7"/>
    <w:rsid w:val="002D56CD"/>
    <w:rsid w:val="002F0FA5"/>
    <w:rsid w:val="0030119F"/>
    <w:rsid w:val="00310C71"/>
    <w:rsid w:val="00312642"/>
    <w:rsid w:val="003132B1"/>
    <w:rsid w:val="003408F6"/>
    <w:rsid w:val="00343398"/>
    <w:rsid w:val="003912FD"/>
    <w:rsid w:val="003B31EF"/>
    <w:rsid w:val="003C5BAB"/>
    <w:rsid w:val="003C60E7"/>
    <w:rsid w:val="003F5B33"/>
    <w:rsid w:val="00401C5B"/>
    <w:rsid w:val="00417E6A"/>
    <w:rsid w:val="0045215D"/>
    <w:rsid w:val="00456BA7"/>
    <w:rsid w:val="00476925"/>
    <w:rsid w:val="00482605"/>
    <w:rsid w:val="00485EDD"/>
    <w:rsid w:val="004A59D7"/>
    <w:rsid w:val="004B6C04"/>
    <w:rsid w:val="004C563E"/>
    <w:rsid w:val="004D369A"/>
    <w:rsid w:val="004D6AA2"/>
    <w:rsid w:val="004E0F6A"/>
    <w:rsid w:val="004E6759"/>
    <w:rsid w:val="005027FD"/>
    <w:rsid w:val="00505917"/>
    <w:rsid w:val="00536AAE"/>
    <w:rsid w:val="0055405A"/>
    <w:rsid w:val="005665DE"/>
    <w:rsid w:val="005905EE"/>
    <w:rsid w:val="005A247A"/>
    <w:rsid w:val="005D58E5"/>
    <w:rsid w:val="005F0BC1"/>
    <w:rsid w:val="0060216D"/>
    <w:rsid w:val="00603FED"/>
    <w:rsid w:val="00615782"/>
    <w:rsid w:val="00627D6E"/>
    <w:rsid w:val="00660BD7"/>
    <w:rsid w:val="00686D6C"/>
    <w:rsid w:val="006B7B5A"/>
    <w:rsid w:val="006C1DBE"/>
    <w:rsid w:val="006C29D4"/>
    <w:rsid w:val="006C334A"/>
    <w:rsid w:val="006D2EFA"/>
    <w:rsid w:val="006D6610"/>
    <w:rsid w:val="007001FB"/>
    <w:rsid w:val="00732296"/>
    <w:rsid w:val="00741677"/>
    <w:rsid w:val="00770C72"/>
    <w:rsid w:val="00772343"/>
    <w:rsid w:val="00773240"/>
    <w:rsid w:val="007829F6"/>
    <w:rsid w:val="00784079"/>
    <w:rsid w:val="00787A57"/>
    <w:rsid w:val="007A126D"/>
    <w:rsid w:val="007B6F19"/>
    <w:rsid w:val="007B78D4"/>
    <w:rsid w:val="007E4C85"/>
    <w:rsid w:val="008119D6"/>
    <w:rsid w:val="00814980"/>
    <w:rsid w:val="008271DA"/>
    <w:rsid w:val="00830DED"/>
    <w:rsid w:val="0083284D"/>
    <w:rsid w:val="00832BF0"/>
    <w:rsid w:val="00841EF0"/>
    <w:rsid w:val="00842CF9"/>
    <w:rsid w:val="008605EE"/>
    <w:rsid w:val="00866755"/>
    <w:rsid w:val="00873257"/>
    <w:rsid w:val="00881B42"/>
    <w:rsid w:val="008830EA"/>
    <w:rsid w:val="00886A0D"/>
    <w:rsid w:val="008A02C2"/>
    <w:rsid w:val="008A29C1"/>
    <w:rsid w:val="008A6C08"/>
    <w:rsid w:val="008B25E4"/>
    <w:rsid w:val="008C4AAA"/>
    <w:rsid w:val="008C4D27"/>
    <w:rsid w:val="008D3920"/>
    <w:rsid w:val="008F5B3E"/>
    <w:rsid w:val="008F61A5"/>
    <w:rsid w:val="008F7FE7"/>
    <w:rsid w:val="0092042D"/>
    <w:rsid w:val="00953F63"/>
    <w:rsid w:val="00954BC3"/>
    <w:rsid w:val="0096509B"/>
    <w:rsid w:val="00975575"/>
    <w:rsid w:val="009A3143"/>
    <w:rsid w:val="009D38C6"/>
    <w:rsid w:val="009D7985"/>
    <w:rsid w:val="00A000AA"/>
    <w:rsid w:val="00A03F53"/>
    <w:rsid w:val="00A145C4"/>
    <w:rsid w:val="00A464A0"/>
    <w:rsid w:val="00A551C5"/>
    <w:rsid w:val="00A624F5"/>
    <w:rsid w:val="00A73AC2"/>
    <w:rsid w:val="00A91F60"/>
    <w:rsid w:val="00AA0729"/>
    <w:rsid w:val="00AA6A40"/>
    <w:rsid w:val="00AB3D34"/>
    <w:rsid w:val="00AC3967"/>
    <w:rsid w:val="00AD55FD"/>
    <w:rsid w:val="00AD61CE"/>
    <w:rsid w:val="00AE3D5F"/>
    <w:rsid w:val="00AE5F7F"/>
    <w:rsid w:val="00AE6EBD"/>
    <w:rsid w:val="00B07221"/>
    <w:rsid w:val="00B42967"/>
    <w:rsid w:val="00B456AF"/>
    <w:rsid w:val="00B51D8E"/>
    <w:rsid w:val="00B61697"/>
    <w:rsid w:val="00B644ED"/>
    <w:rsid w:val="00B77594"/>
    <w:rsid w:val="00B8445C"/>
    <w:rsid w:val="00B91757"/>
    <w:rsid w:val="00B91CB3"/>
    <w:rsid w:val="00BA0D51"/>
    <w:rsid w:val="00BA5FC1"/>
    <w:rsid w:val="00BC672A"/>
    <w:rsid w:val="00BD1E14"/>
    <w:rsid w:val="00BD6426"/>
    <w:rsid w:val="00BE288D"/>
    <w:rsid w:val="00C03E16"/>
    <w:rsid w:val="00C04F8E"/>
    <w:rsid w:val="00C25BFD"/>
    <w:rsid w:val="00C278EE"/>
    <w:rsid w:val="00C70CC5"/>
    <w:rsid w:val="00C9277F"/>
    <w:rsid w:val="00CD3FDE"/>
    <w:rsid w:val="00CE5132"/>
    <w:rsid w:val="00CF2CC7"/>
    <w:rsid w:val="00D00CAB"/>
    <w:rsid w:val="00D05693"/>
    <w:rsid w:val="00D31DBD"/>
    <w:rsid w:val="00D3744F"/>
    <w:rsid w:val="00D44E6B"/>
    <w:rsid w:val="00D57AEB"/>
    <w:rsid w:val="00D62905"/>
    <w:rsid w:val="00D63EEE"/>
    <w:rsid w:val="00D93470"/>
    <w:rsid w:val="00DC58B5"/>
    <w:rsid w:val="00DE6FE3"/>
    <w:rsid w:val="00E25800"/>
    <w:rsid w:val="00E3494E"/>
    <w:rsid w:val="00E37C10"/>
    <w:rsid w:val="00E44ED5"/>
    <w:rsid w:val="00E46276"/>
    <w:rsid w:val="00E84351"/>
    <w:rsid w:val="00EC6B30"/>
    <w:rsid w:val="00EF3DFB"/>
    <w:rsid w:val="00EF7FE7"/>
    <w:rsid w:val="00F11FC4"/>
    <w:rsid w:val="00F14B46"/>
    <w:rsid w:val="00F165E4"/>
    <w:rsid w:val="00F2578E"/>
    <w:rsid w:val="00F41DE1"/>
    <w:rsid w:val="00F422BF"/>
    <w:rsid w:val="00F943EB"/>
    <w:rsid w:val="00FB46B0"/>
    <w:rsid w:val="00FC3CD6"/>
    <w:rsid w:val="00FD22C1"/>
    <w:rsid w:val="00FE3044"/>
    <w:rsid w:val="00FE3688"/>
    <w:rsid w:val="00FE4832"/>
    <w:rsid w:val="00FF47EE"/>
    <w:rsid w:val="00FF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969C0C"/>
  <w15:docId w15:val="{810B3F62-1BB8-4659-ABEA-DC4FEA62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92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6B30"/>
    <w:rPr>
      <w:sz w:val="22"/>
      <w:szCs w:val="22"/>
    </w:rPr>
  </w:style>
  <w:style w:type="paragraph" w:styleId="Header">
    <w:name w:val="header"/>
    <w:basedOn w:val="Normal"/>
    <w:link w:val="HeaderChar"/>
    <w:unhideWhenUsed/>
    <w:rsid w:val="00A624F5"/>
    <w:pPr>
      <w:tabs>
        <w:tab w:val="center" w:pos="4680"/>
        <w:tab w:val="right" w:pos="9360"/>
      </w:tabs>
    </w:pPr>
  </w:style>
  <w:style w:type="character" w:customStyle="1" w:styleId="HeaderChar">
    <w:name w:val="Header Char"/>
    <w:basedOn w:val="DefaultParagraphFont"/>
    <w:link w:val="Header"/>
    <w:uiPriority w:val="99"/>
    <w:rsid w:val="00A624F5"/>
  </w:style>
  <w:style w:type="paragraph" w:styleId="Footer">
    <w:name w:val="footer"/>
    <w:basedOn w:val="Normal"/>
    <w:link w:val="FooterChar"/>
    <w:uiPriority w:val="99"/>
    <w:unhideWhenUsed/>
    <w:rsid w:val="00A624F5"/>
    <w:pPr>
      <w:tabs>
        <w:tab w:val="center" w:pos="4680"/>
        <w:tab w:val="right" w:pos="9360"/>
      </w:tabs>
    </w:pPr>
  </w:style>
  <w:style w:type="character" w:customStyle="1" w:styleId="FooterChar">
    <w:name w:val="Footer Char"/>
    <w:basedOn w:val="DefaultParagraphFont"/>
    <w:link w:val="Footer"/>
    <w:uiPriority w:val="99"/>
    <w:rsid w:val="00A624F5"/>
  </w:style>
  <w:style w:type="paragraph" w:styleId="ListParagraph">
    <w:name w:val="List Paragraph"/>
    <w:basedOn w:val="Normal"/>
    <w:uiPriority w:val="34"/>
    <w:qFormat/>
    <w:rsid w:val="00873257"/>
    <w:pPr>
      <w:spacing w:after="0" w:line="240" w:lineRule="auto"/>
      <w:ind w:left="720"/>
      <w:contextualSpacing/>
    </w:pPr>
    <w:rPr>
      <w:rFonts w:ascii="Times New Roman" w:hAnsi="Times New Roman"/>
      <w:sz w:val="24"/>
      <w:szCs w:val="24"/>
    </w:rPr>
  </w:style>
  <w:style w:type="paragraph" w:styleId="NormalWeb">
    <w:name w:val="Normal (Web)"/>
    <w:basedOn w:val="Normal"/>
    <w:uiPriority w:val="99"/>
    <w:semiHidden/>
    <w:unhideWhenUsed/>
    <w:rsid w:val="00D44E6B"/>
    <w:pPr>
      <w:spacing w:before="100" w:beforeAutospacing="1" w:after="100" w:afterAutospacing="1" w:line="240" w:lineRule="auto"/>
    </w:pPr>
    <w:rPr>
      <w:rFonts w:ascii="Times New Roman" w:hAnsi="Times New Roman"/>
      <w:sz w:val="24"/>
      <w:szCs w:val="24"/>
    </w:rPr>
  </w:style>
  <w:style w:type="paragraph" w:styleId="BodyTextIndent">
    <w:name w:val="Body Text Indent"/>
    <w:basedOn w:val="Normal"/>
    <w:link w:val="BodyTextIndentChar"/>
    <w:semiHidden/>
    <w:rsid w:val="00841EF0"/>
    <w:pPr>
      <w:spacing w:after="0" w:line="240" w:lineRule="auto"/>
      <w:ind w:left="540"/>
    </w:pPr>
    <w:rPr>
      <w:rFonts w:ascii="Times New Roman" w:hAnsi="Times New Roman"/>
      <w:sz w:val="24"/>
      <w:szCs w:val="20"/>
    </w:rPr>
  </w:style>
  <w:style w:type="character" w:customStyle="1" w:styleId="BodyTextIndentChar">
    <w:name w:val="Body Text Indent Char"/>
    <w:basedOn w:val="DefaultParagraphFont"/>
    <w:link w:val="BodyTextIndent"/>
    <w:semiHidden/>
    <w:rsid w:val="00841EF0"/>
    <w:rPr>
      <w:rFonts w:ascii="Times New Roman" w:hAnsi="Times New Roman"/>
      <w:sz w:val="24"/>
    </w:rPr>
  </w:style>
  <w:style w:type="paragraph" w:customStyle="1" w:styleId="AonBodyCopy">
    <w:name w:val="Aon Body Copy"/>
    <w:basedOn w:val="Normal"/>
    <w:link w:val="AonBodyCopyChar"/>
    <w:qFormat/>
    <w:rsid w:val="00417E6A"/>
    <w:pPr>
      <w:spacing w:after="240" w:line="264" w:lineRule="auto"/>
    </w:pPr>
    <w:rPr>
      <w:rFonts w:ascii="Arial" w:eastAsia="MS Mincho" w:hAnsi="Arial"/>
      <w:sz w:val="20"/>
      <w:szCs w:val="20"/>
    </w:rPr>
  </w:style>
  <w:style w:type="character" w:customStyle="1" w:styleId="AonBodyCopyChar">
    <w:name w:val="Aon Body Copy Char"/>
    <w:basedOn w:val="DefaultParagraphFont"/>
    <w:link w:val="AonBodyCopy"/>
    <w:rsid w:val="00417E6A"/>
    <w:rPr>
      <w:rFonts w:ascii="Arial" w:eastAsia="MS Mincho" w:hAnsi="Arial"/>
    </w:rPr>
  </w:style>
  <w:style w:type="paragraph" w:styleId="Revision">
    <w:name w:val="Revision"/>
    <w:hidden/>
    <w:uiPriority w:val="99"/>
    <w:semiHidden/>
    <w:rsid w:val="0077324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6044">
      <w:bodyDiv w:val="1"/>
      <w:marLeft w:val="0"/>
      <w:marRight w:val="0"/>
      <w:marTop w:val="0"/>
      <w:marBottom w:val="0"/>
      <w:divBdr>
        <w:top w:val="none" w:sz="0" w:space="0" w:color="auto"/>
        <w:left w:val="none" w:sz="0" w:space="0" w:color="auto"/>
        <w:bottom w:val="none" w:sz="0" w:space="0" w:color="auto"/>
        <w:right w:val="none" w:sz="0" w:space="0" w:color="auto"/>
      </w:divBdr>
    </w:div>
    <w:div w:id="121308093">
      <w:bodyDiv w:val="1"/>
      <w:marLeft w:val="0"/>
      <w:marRight w:val="0"/>
      <w:marTop w:val="0"/>
      <w:marBottom w:val="0"/>
      <w:divBdr>
        <w:top w:val="none" w:sz="0" w:space="0" w:color="auto"/>
        <w:left w:val="none" w:sz="0" w:space="0" w:color="auto"/>
        <w:bottom w:val="none" w:sz="0" w:space="0" w:color="auto"/>
        <w:right w:val="none" w:sz="0" w:space="0" w:color="auto"/>
      </w:divBdr>
    </w:div>
    <w:div w:id="121578771">
      <w:bodyDiv w:val="1"/>
      <w:marLeft w:val="0"/>
      <w:marRight w:val="0"/>
      <w:marTop w:val="0"/>
      <w:marBottom w:val="0"/>
      <w:divBdr>
        <w:top w:val="none" w:sz="0" w:space="0" w:color="auto"/>
        <w:left w:val="none" w:sz="0" w:space="0" w:color="auto"/>
        <w:bottom w:val="none" w:sz="0" w:space="0" w:color="auto"/>
        <w:right w:val="none" w:sz="0" w:space="0" w:color="auto"/>
      </w:divBdr>
    </w:div>
    <w:div w:id="424228021">
      <w:bodyDiv w:val="1"/>
      <w:marLeft w:val="0"/>
      <w:marRight w:val="0"/>
      <w:marTop w:val="0"/>
      <w:marBottom w:val="0"/>
      <w:divBdr>
        <w:top w:val="none" w:sz="0" w:space="0" w:color="auto"/>
        <w:left w:val="none" w:sz="0" w:space="0" w:color="auto"/>
        <w:bottom w:val="none" w:sz="0" w:space="0" w:color="auto"/>
        <w:right w:val="none" w:sz="0" w:space="0" w:color="auto"/>
      </w:divBdr>
    </w:div>
    <w:div w:id="437288085">
      <w:bodyDiv w:val="1"/>
      <w:marLeft w:val="0"/>
      <w:marRight w:val="0"/>
      <w:marTop w:val="0"/>
      <w:marBottom w:val="0"/>
      <w:divBdr>
        <w:top w:val="none" w:sz="0" w:space="0" w:color="auto"/>
        <w:left w:val="none" w:sz="0" w:space="0" w:color="auto"/>
        <w:bottom w:val="none" w:sz="0" w:space="0" w:color="auto"/>
        <w:right w:val="none" w:sz="0" w:space="0" w:color="auto"/>
      </w:divBdr>
    </w:div>
    <w:div w:id="547844027">
      <w:bodyDiv w:val="1"/>
      <w:marLeft w:val="0"/>
      <w:marRight w:val="0"/>
      <w:marTop w:val="0"/>
      <w:marBottom w:val="0"/>
      <w:divBdr>
        <w:top w:val="none" w:sz="0" w:space="0" w:color="auto"/>
        <w:left w:val="none" w:sz="0" w:space="0" w:color="auto"/>
        <w:bottom w:val="none" w:sz="0" w:space="0" w:color="auto"/>
        <w:right w:val="none" w:sz="0" w:space="0" w:color="auto"/>
      </w:divBdr>
      <w:divsChild>
        <w:div w:id="879056509">
          <w:marLeft w:val="0"/>
          <w:marRight w:val="0"/>
          <w:marTop w:val="0"/>
          <w:marBottom w:val="0"/>
          <w:divBdr>
            <w:top w:val="none" w:sz="0" w:space="0" w:color="auto"/>
            <w:left w:val="none" w:sz="0" w:space="0" w:color="auto"/>
            <w:bottom w:val="none" w:sz="0" w:space="0" w:color="auto"/>
            <w:right w:val="none" w:sz="0" w:space="0" w:color="auto"/>
          </w:divBdr>
          <w:divsChild>
            <w:div w:id="1761296129">
              <w:marLeft w:val="0"/>
              <w:marRight w:val="0"/>
              <w:marTop w:val="0"/>
              <w:marBottom w:val="0"/>
              <w:divBdr>
                <w:top w:val="none" w:sz="0" w:space="0" w:color="auto"/>
                <w:left w:val="none" w:sz="0" w:space="0" w:color="auto"/>
                <w:bottom w:val="none" w:sz="0" w:space="0" w:color="auto"/>
                <w:right w:val="none" w:sz="0" w:space="0" w:color="auto"/>
              </w:divBdr>
              <w:divsChild>
                <w:div w:id="619796919">
                  <w:marLeft w:val="0"/>
                  <w:marRight w:val="0"/>
                  <w:marTop w:val="0"/>
                  <w:marBottom w:val="0"/>
                  <w:divBdr>
                    <w:top w:val="none" w:sz="0" w:space="0" w:color="auto"/>
                    <w:left w:val="none" w:sz="0" w:space="0" w:color="auto"/>
                    <w:bottom w:val="none" w:sz="0" w:space="0" w:color="auto"/>
                    <w:right w:val="none" w:sz="0" w:space="0" w:color="auto"/>
                  </w:divBdr>
                  <w:divsChild>
                    <w:div w:id="674966502">
                      <w:marLeft w:val="0"/>
                      <w:marRight w:val="0"/>
                      <w:marTop w:val="0"/>
                      <w:marBottom w:val="0"/>
                      <w:divBdr>
                        <w:top w:val="none" w:sz="0" w:space="0" w:color="auto"/>
                        <w:left w:val="none" w:sz="0" w:space="0" w:color="auto"/>
                        <w:bottom w:val="none" w:sz="0" w:space="0" w:color="auto"/>
                        <w:right w:val="none" w:sz="0" w:space="0" w:color="auto"/>
                      </w:divBdr>
                      <w:divsChild>
                        <w:div w:id="868251877">
                          <w:marLeft w:val="0"/>
                          <w:marRight w:val="0"/>
                          <w:marTop w:val="0"/>
                          <w:marBottom w:val="0"/>
                          <w:divBdr>
                            <w:top w:val="dashed" w:sz="6" w:space="3" w:color="DDDDDD"/>
                            <w:left w:val="none" w:sz="0" w:space="0" w:color="auto"/>
                            <w:bottom w:val="none" w:sz="0" w:space="0" w:color="auto"/>
                            <w:right w:val="none" w:sz="0" w:space="0" w:color="auto"/>
                          </w:divBdr>
                          <w:divsChild>
                            <w:div w:id="1705445434">
                              <w:marLeft w:val="30"/>
                              <w:marRight w:val="0"/>
                              <w:marTop w:val="0"/>
                              <w:marBottom w:val="0"/>
                              <w:divBdr>
                                <w:top w:val="none" w:sz="0" w:space="0" w:color="auto"/>
                                <w:left w:val="none" w:sz="0" w:space="0" w:color="auto"/>
                                <w:bottom w:val="none" w:sz="0" w:space="0" w:color="auto"/>
                                <w:right w:val="none" w:sz="0" w:space="0" w:color="auto"/>
                              </w:divBdr>
                              <w:divsChild>
                                <w:div w:id="19949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446982">
      <w:bodyDiv w:val="1"/>
      <w:marLeft w:val="0"/>
      <w:marRight w:val="0"/>
      <w:marTop w:val="0"/>
      <w:marBottom w:val="0"/>
      <w:divBdr>
        <w:top w:val="none" w:sz="0" w:space="0" w:color="auto"/>
        <w:left w:val="none" w:sz="0" w:space="0" w:color="auto"/>
        <w:bottom w:val="none" w:sz="0" w:space="0" w:color="auto"/>
        <w:right w:val="none" w:sz="0" w:space="0" w:color="auto"/>
      </w:divBdr>
      <w:divsChild>
        <w:div w:id="1453859603">
          <w:marLeft w:val="0"/>
          <w:marRight w:val="0"/>
          <w:marTop w:val="0"/>
          <w:marBottom w:val="0"/>
          <w:divBdr>
            <w:top w:val="none" w:sz="0" w:space="0" w:color="auto"/>
            <w:left w:val="none" w:sz="0" w:space="0" w:color="auto"/>
            <w:bottom w:val="none" w:sz="0" w:space="0" w:color="auto"/>
            <w:right w:val="none" w:sz="0" w:space="0" w:color="auto"/>
          </w:divBdr>
          <w:divsChild>
            <w:div w:id="1954358497">
              <w:marLeft w:val="0"/>
              <w:marRight w:val="0"/>
              <w:marTop w:val="0"/>
              <w:marBottom w:val="0"/>
              <w:divBdr>
                <w:top w:val="none" w:sz="0" w:space="0" w:color="auto"/>
                <w:left w:val="none" w:sz="0" w:space="0" w:color="auto"/>
                <w:bottom w:val="none" w:sz="0" w:space="0" w:color="auto"/>
                <w:right w:val="none" w:sz="0" w:space="0" w:color="auto"/>
              </w:divBdr>
              <w:divsChild>
                <w:div w:id="1471707718">
                  <w:marLeft w:val="0"/>
                  <w:marRight w:val="0"/>
                  <w:marTop w:val="0"/>
                  <w:marBottom w:val="0"/>
                  <w:divBdr>
                    <w:top w:val="none" w:sz="0" w:space="0" w:color="auto"/>
                    <w:left w:val="none" w:sz="0" w:space="0" w:color="auto"/>
                    <w:bottom w:val="none" w:sz="0" w:space="0" w:color="auto"/>
                    <w:right w:val="none" w:sz="0" w:space="0" w:color="auto"/>
                  </w:divBdr>
                  <w:divsChild>
                    <w:div w:id="1298334622">
                      <w:marLeft w:val="0"/>
                      <w:marRight w:val="0"/>
                      <w:marTop w:val="0"/>
                      <w:marBottom w:val="0"/>
                      <w:divBdr>
                        <w:top w:val="none" w:sz="0" w:space="0" w:color="auto"/>
                        <w:left w:val="none" w:sz="0" w:space="0" w:color="auto"/>
                        <w:bottom w:val="none" w:sz="0" w:space="0" w:color="auto"/>
                        <w:right w:val="none" w:sz="0" w:space="0" w:color="auto"/>
                      </w:divBdr>
                      <w:divsChild>
                        <w:div w:id="1002245373">
                          <w:marLeft w:val="0"/>
                          <w:marRight w:val="0"/>
                          <w:marTop w:val="0"/>
                          <w:marBottom w:val="0"/>
                          <w:divBdr>
                            <w:top w:val="dashed" w:sz="6" w:space="3" w:color="DDDDDD"/>
                            <w:left w:val="none" w:sz="0" w:space="0" w:color="auto"/>
                            <w:bottom w:val="none" w:sz="0" w:space="0" w:color="auto"/>
                            <w:right w:val="none" w:sz="0" w:space="0" w:color="auto"/>
                          </w:divBdr>
                          <w:divsChild>
                            <w:div w:id="583759088">
                              <w:marLeft w:val="30"/>
                              <w:marRight w:val="0"/>
                              <w:marTop w:val="0"/>
                              <w:marBottom w:val="0"/>
                              <w:divBdr>
                                <w:top w:val="none" w:sz="0" w:space="0" w:color="auto"/>
                                <w:left w:val="none" w:sz="0" w:space="0" w:color="auto"/>
                                <w:bottom w:val="none" w:sz="0" w:space="0" w:color="auto"/>
                                <w:right w:val="none" w:sz="0" w:space="0" w:color="auto"/>
                              </w:divBdr>
                              <w:divsChild>
                                <w:div w:id="18756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638381">
      <w:bodyDiv w:val="1"/>
      <w:marLeft w:val="0"/>
      <w:marRight w:val="0"/>
      <w:marTop w:val="0"/>
      <w:marBottom w:val="0"/>
      <w:divBdr>
        <w:top w:val="none" w:sz="0" w:space="0" w:color="auto"/>
        <w:left w:val="none" w:sz="0" w:space="0" w:color="auto"/>
        <w:bottom w:val="none" w:sz="0" w:space="0" w:color="auto"/>
        <w:right w:val="none" w:sz="0" w:space="0" w:color="auto"/>
      </w:divBdr>
      <w:divsChild>
        <w:div w:id="1383941764">
          <w:marLeft w:val="0"/>
          <w:marRight w:val="0"/>
          <w:marTop w:val="0"/>
          <w:marBottom w:val="0"/>
          <w:divBdr>
            <w:top w:val="none" w:sz="0" w:space="0" w:color="auto"/>
            <w:left w:val="none" w:sz="0" w:space="0" w:color="auto"/>
            <w:bottom w:val="none" w:sz="0" w:space="0" w:color="auto"/>
            <w:right w:val="none" w:sz="0" w:space="0" w:color="auto"/>
          </w:divBdr>
          <w:divsChild>
            <w:div w:id="1119182096">
              <w:marLeft w:val="0"/>
              <w:marRight w:val="0"/>
              <w:marTop w:val="0"/>
              <w:marBottom w:val="0"/>
              <w:divBdr>
                <w:top w:val="none" w:sz="0" w:space="0" w:color="auto"/>
                <w:left w:val="none" w:sz="0" w:space="0" w:color="auto"/>
                <w:bottom w:val="none" w:sz="0" w:space="0" w:color="auto"/>
                <w:right w:val="none" w:sz="0" w:space="0" w:color="auto"/>
              </w:divBdr>
              <w:divsChild>
                <w:div w:id="280116243">
                  <w:marLeft w:val="0"/>
                  <w:marRight w:val="0"/>
                  <w:marTop w:val="0"/>
                  <w:marBottom w:val="0"/>
                  <w:divBdr>
                    <w:top w:val="none" w:sz="0" w:space="0" w:color="auto"/>
                    <w:left w:val="none" w:sz="0" w:space="0" w:color="auto"/>
                    <w:bottom w:val="none" w:sz="0" w:space="0" w:color="auto"/>
                    <w:right w:val="none" w:sz="0" w:space="0" w:color="auto"/>
                  </w:divBdr>
                  <w:divsChild>
                    <w:div w:id="284505476">
                      <w:marLeft w:val="0"/>
                      <w:marRight w:val="0"/>
                      <w:marTop w:val="0"/>
                      <w:marBottom w:val="0"/>
                      <w:divBdr>
                        <w:top w:val="none" w:sz="0" w:space="0" w:color="auto"/>
                        <w:left w:val="none" w:sz="0" w:space="0" w:color="auto"/>
                        <w:bottom w:val="none" w:sz="0" w:space="0" w:color="auto"/>
                        <w:right w:val="none" w:sz="0" w:space="0" w:color="auto"/>
                      </w:divBdr>
                      <w:divsChild>
                        <w:div w:id="1599749101">
                          <w:marLeft w:val="0"/>
                          <w:marRight w:val="0"/>
                          <w:marTop w:val="0"/>
                          <w:marBottom w:val="0"/>
                          <w:divBdr>
                            <w:top w:val="dashed" w:sz="6" w:space="3" w:color="DDDDDD"/>
                            <w:left w:val="none" w:sz="0" w:space="0" w:color="auto"/>
                            <w:bottom w:val="none" w:sz="0" w:space="0" w:color="auto"/>
                            <w:right w:val="none" w:sz="0" w:space="0" w:color="auto"/>
                          </w:divBdr>
                          <w:divsChild>
                            <w:div w:id="1970672674">
                              <w:marLeft w:val="30"/>
                              <w:marRight w:val="0"/>
                              <w:marTop w:val="0"/>
                              <w:marBottom w:val="0"/>
                              <w:divBdr>
                                <w:top w:val="none" w:sz="0" w:space="0" w:color="auto"/>
                                <w:left w:val="none" w:sz="0" w:space="0" w:color="auto"/>
                                <w:bottom w:val="none" w:sz="0" w:space="0" w:color="auto"/>
                                <w:right w:val="none" w:sz="0" w:space="0" w:color="auto"/>
                              </w:divBdr>
                              <w:divsChild>
                                <w:div w:id="18895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587242">
      <w:bodyDiv w:val="1"/>
      <w:marLeft w:val="0"/>
      <w:marRight w:val="0"/>
      <w:marTop w:val="0"/>
      <w:marBottom w:val="0"/>
      <w:divBdr>
        <w:top w:val="none" w:sz="0" w:space="0" w:color="auto"/>
        <w:left w:val="none" w:sz="0" w:space="0" w:color="auto"/>
        <w:bottom w:val="none" w:sz="0" w:space="0" w:color="auto"/>
        <w:right w:val="none" w:sz="0" w:space="0" w:color="auto"/>
      </w:divBdr>
    </w:div>
    <w:div w:id="1663463174">
      <w:bodyDiv w:val="1"/>
      <w:marLeft w:val="0"/>
      <w:marRight w:val="0"/>
      <w:marTop w:val="0"/>
      <w:marBottom w:val="0"/>
      <w:divBdr>
        <w:top w:val="none" w:sz="0" w:space="0" w:color="auto"/>
        <w:left w:val="none" w:sz="0" w:space="0" w:color="auto"/>
        <w:bottom w:val="none" w:sz="0" w:space="0" w:color="auto"/>
        <w:right w:val="none" w:sz="0" w:space="0" w:color="auto"/>
      </w:divBdr>
    </w:div>
    <w:div w:id="1665619936">
      <w:bodyDiv w:val="1"/>
      <w:marLeft w:val="0"/>
      <w:marRight w:val="0"/>
      <w:marTop w:val="0"/>
      <w:marBottom w:val="0"/>
      <w:divBdr>
        <w:top w:val="none" w:sz="0" w:space="0" w:color="auto"/>
        <w:left w:val="none" w:sz="0" w:space="0" w:color="auto"/>
        <w:bottom w:val="none" w:sz="0" w:space="0" w:color="auto"/>
        <w:right w:val="none" w:sz="0" w:space="0" w:color="auto"/>
      </w:divBdr>
    </w:div>
    <w:div w:id="21009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5C482-D904-4314-BE6F-9A2D050D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3</Pages>
  <Words>706</Words>
  <Characters>4571</Characters>
  <Application>Microsoft Office Word</Application>
  <DocSecurity>0</DocSecurity>
  <Lines>123</Lines>
  <Paragraphs>49</Paragraphs>
  <ScaleCrop>false</ScaleCrop>
  <HeadingPairs>
    <vt:vector size="2" baseType="variant">
      <vt:variant>
        <vt:lpstr>Title</vt:lpstr>
      </vt:variant>
      <vt:variant>
        <vt:i4>1</vt:i4>
      </vt:variant>
    </vt:vector>
  </HeadingPairs>
  <TitlesOfParts>
    <vt:vector size="1" baseType="lpstr">
      <vt:lpstr/>
    </vt:vector>
  </TitlesOfParts>
  <Company>Axcelis Technologies</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Denyse Collins</dc:creator>
  <cp:lastModifiedBy>Karraz, Yola</cp:lastModifiedBy>
  <cp:revision>3</cp:revision>
  <cp:lastPrinted>2018-09-19T14:31:00Z</cp:lastPrinted>
  <dcterms:created xsi:type="dcterms:W3CDTF">2023-10-03T20:07:00Z</dcterms:created>
  <dcterms:modified xsi:type="dcterms:W3CDTF">2023-10-04T18:26:00Z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301d1dc783f8ccc589d7405133789f2679cb616e88d109111be4a54c58eb6f81</vt:lpwstr>
  </property>
</Properties>
</file>