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50A4" w14:textId="77777777" w:rsidR="000F07DE" w:rsidRPr="002E2CEA" w:rsidRDefault="004E56D8">
      <w:pPr>
        <w:pStyle w:val="Title"/>
        <w:spacing w:after="100"/>
        <w:rPr>
          <w:sz w:val="36"/>
          <w:szCs w:val="36"/>
          <w:lang w:val="it-IT"/>
        </w:rPr>
      </w:pPr>
      <w:r w:rsidRPr="002E2CEA">
        <w:rPr>
          <w:sz w:val="36"/>
          <w:szCs w:val="36"/>
          <w:lang w:val="it-IT"/>
        </w:rPr>
        <w:t>Maria Susana Cantoya</w:t>
      </w:r>
    </w:p>
    <w:p w14:paraId="3FFA69C9" w14:textId="77777777" w:rsidR="000F07DE" w:rsidRPr="002E2CEA" w:rsidRDefault="004E56D8">
      <w:pPr>
        <w:spacing w:before="40"/>
        <w:jc w:val="center"/>
        <w:rPr>
          <w:rFonts w:ascii="Arial" w:eastAsia="Arial" w:hAnsi="Arial" w:cs="Arial"/>
          <w:sz w:val="21"/>
          <w:szCs w:val="21"/>
          <w:lang w:val="it-IT"/>
        </w:rPr>
      </w:pPr>
      <w:r w:rsidRPr="002E2CEA">
        <w:rPr>
          <w:rFonts w:ascii="Arial" w:eastAsia="Arial" w:hAnsi="Arial" w:cs="Arial"/>
          <w:sz w:val="21"/>
          <w:szCs w:val="21"/>
          <w:lang w:val="it-IT"/>
        </w:rPr>
        <w:t xml:space="preserve">pequitascv@yahoo.com  </w:t>
      </w:r>
      <w:r w:rsidRPr="002E2CEA">
        <w:rPr>
          <w:rFonts w:ascii="Noto Sans Symbols" w:eastAsia="Noto Sans Symbols" w:hAnsi="Noto Sans Symbols" w:cs="Noto Sans Symbols"/>
          <w:sz w:val="21"/>
          <w:szCs w:val="21"/>
          <w:lang w:val="it-IT"/>
        </w:rPr>
        <w:t>∙</w:t>
      </w:r>
      <w:r w:rsidRPr="002E2CEA">
        <w:rPr>
          <w:rFonts w:ascii="Arial" w:eastAsia="Arial" w:hAnsi="Arial" w:cs="Arial"/>
          <w:sz w:val="21"/>
          <w:szCs w:val="21"/>
          <w:lang w:val="it-IT"/>
        </w:rPr>
        <w:t xml:space="preserve"> </w:t>
      </w:r>
    </w:p>
    <w:p w14:paraId="04B9256E" w14:textId="77777777" w:rsidR="000F07DE" w:rsidRPr="002E2CEA" w:rsidRDefault="000F07DE">
      <w:pPr>
        <w:spacing w:line="220" w:lineRule="auto"/>
        <w:jc w:val="center"/>
        <w:rPr>
          <w:rFonts w:ascii="Arial" w:eastAsia="Arial" w:hAnsi="Arial" w:cs="Arial"/>
          <w:smallCaps/>
          <w:sz w:val="23"/>
          <w:szCs w:val="23"/>
          <w:lang w:val="it-IT"/>
        </w:rPr>
      </w:pPr>
    </w:p>
    <w:p w14:paraId="4DDDA588" w14:textId="77777777" w:rsidR="000F07DE" w:rsidRDefault="004E56D8">
      <w:pPr>
        <w:pStyle w:val="Subtitle"/>
        <w:pBdr>
          <w:top w:val="single" w:sz="12" w:space="10" w:color="808080"/>
          <w:bottom w:val="single" w:sz="12" w:space="10" w:color="808080"/>
        </w:pBdr>
        <w:spacing w:before="0" w:after="160"/>
        <w:rPr>
          <w:rFonts w:ascii="Arial" w:eastAsia="Arial" w:hAnsi="Arial" w:cs="Arial"/>
          <w:smallCaps/>
          <w:sz w:val="27"/>
          <w:szCs w:val="27"/>
        </w:rPr>
      </w:pPr>
      <w:r>
        <w:rPr>
          <w:rFonts w:ascii="Arial" w:eastAsia="Arial" w:hAnsi="Arial" w:cs="Arial"/>
          <w:smallCaps/>
          <w:sz w:val="27"/>
          <w:szCs w:val="27"/>
        </w:rPr>
        <w:t xml:space="preserve">Supply Chain Bilingual Professional </w:t>
      </w:r>
    </w:p>
    <w:p w14:paraId="468E5560" w14:textId="6F6FEA66" w:rsidR="000F07DE" w:rsidRPr="002E2CEA" w:rsidRDefault="002E2CEA">
      <w:pPr>
        <w:pBdr>
          <w:top w:val="nil"/>
          <w:left w:val="nil"/>
          <w:bottom w:val="nil"/>
          <w:right w:val="nil"/>
          <w:between w:val="nil"/>
        </w:pBdr>
        <w:spacing w:before="120"/>
        <w:jc w:val="both"/>
        <w:rPr>
          <w:rFonts w:ascii="Arial" w:eastAsia="Arial" w:hAnsi="Arial" w:cs="Arial"/>
          <w:color w:val="000000"/>
          <w:sz w:val="21"/>
          <w:szCs w:val="21"/>
        </w:rPr>
      </w:pPr>
      <w:r w:rsidRPr="002E2CEA">
        <w:rPr>
          <w:rFonts w:ascii="Arial" w:hAnsi="Arial" w:cs="Arial"/>
          <w:color w:val="58585F"/>
          <w:sz w:val="21"/>
          <w:szCs w:val="21"/>
          <w:shd w:val="clear" w:color="auto" w:fill="FFFFFF"/>
        </w:rPr>
        <w:t xml:space="preserve">Driven </w:t>
      </w:r>
      <w:r>
        <w:rPr>
          <w:rFonts w:ascii="Arial" w:hAnsi="Arial" w:cs="Arial"/>
          <w:color w:val="58585F"/>
          <w:sz w:val="21"/>
          <w:szCs w:val="21"/>
          <w:shd w:val="clear" w:color="auto" w:fill="FFFFFF"/>
        </w:rPr>
        <w:t>Warehouse and Logistics ma</w:t>
      </w:r>
      <w:r w:rsidRPr="002E2CEA">
        <w:rPr>
          <w:rFonts w:ascii="Arial" w:hAnsi="Arial" w:cs="Arial"/>
          <w:color w:val="58585F"/>
          <w:sz w:val="21"/>
          <w:szCs w:val="21"/>
          <w:shd w:val="clear" w:color="auto" w:fill="FFFFFF"/>
        </w:rPr>
        <w:t xml:space="preserve">nager with </w:t>
      </w:r>
      <w:r>
        <w:rPr>
          <w:rFonts w:ascii="Arial" w:hAnsi="Arial" w:cs="Arial"/>
          <w:color w:val="58585F"/>
          <w:sz w:val="21"/>
          <w:szCs w:val="21"/>
          <w:shd w:val="clear" w:color="auto" w:fill="FFFFFF"/>
        </w:rPr>
        <w:t>eleven</w:t>
      </w:r>
      <w:r w:rsidRPr="002E2CEA">
        <w:rPr>
          <w:rFonts w:ascii="Arial" w:hAnsi="Arial" w:cs="Arial"/>
          <w:color w:val="58585F"/>
          <w:sz w:val="21"/>
          <w:szCs w:val="21"/>
          <w:shd w:val="clear" w:color="auto" w:fill="FFFFFF"/>
        </w:rPr>
        <w:t xml:space="preserve"> years of experience managing logistics and warehouse operations. Excellent communication skills </w:t>
      </w:r>
      <w:r>
        <w:rPr>
          <w:rFonts w:ascii="Arial" w:hAnsi="Arial" w:cs="Arial"/>
          <w:color w:val="58585F"/>
          <w:sz w:val="21"/>
          <w:szCs w:val="21"/>
          <w:shd w:val="clear" w:color="auto" w:fill="FFFFFF"/>
        </w:rPr>
        <w:t>to</w:t>
      </w:r>
      <w:r w:rsidRPr="002E2CEA">
        <w:rPr>
          <w:rFonts w:ascii="Arial" w:hAnsi="Arial" w:cs="Arial"/>
          <w:color w:val="58585F"/>
          <w:sz w:val="21"/>
          <w:szCs w:val="21"/>
          <w:shd w:val="clear" w:color="auto" w:fill="FFFFFF"/>
        </w:rPr>
        <w:t xml:space="preserve"> keep team members</w:t>
      </w:r>
      <w:r w:rsidR="004E56D8">
        <w:rPr>
          <w:rFonts w:ascii="Arial" w:hAnsi="Arial" w:cs="Arial"/>
          <w:color w:val="58585F"/>
          <w:sz w:val="21"/>
          <w:szCs w:val="21"/>
          <w:shd w:val="clear" w:color="auto" w:fill="FFFFFF"/>
        </w:rPr>
        <w:t>,</w:t>
      </w:r>
      <w:r w:rsidRPr="002E2CEA">
        <w:rPr>
          <w:rFonts w:ascii="Arial" w:hAnsi="Arial" w:cs="Arial"/>
          <w:color w:val="58585F"/>
          <w:sz w:val="21"/>
          <w:szCs w:val="21"/>
          <w:shd w:val="clear" w:color="auto" w:fill="FFFFFF"/>
        </w:rPr>
        <w:t xml:space="preserve"> supply chain </w:t>
      </w:r>
      <w:r w:rsidR="000076BC">
        <w:rPr>
          <w:rFonts w:ascii="Arial" w:hAnsi="Arial" w:cs="Arial"/>
          <w:color w:val="58585F"/>
          <w:sz w:val="21"/>
          <w:szCs w:val="21"/>
          <w:shd w:val="clear" w:color="auto" w:fill="FFFFFF"/>
        </w:rPr>
        <w:t xml:space="preserve">and production </w:t>
      </w:r>
      <w:r w:rsidR="00F6616E">
        <w:rPr>
          <w:rFonts w:ascii="Arial" w:hAnsi="Arial" w:cs="Arial"/>
          <w:color w:val="58585F"/>
          <w:sz w:val="21"/>
          <w:szCs w:val="21"/>
          <w:shd w:val="clear" w:color="auto" w:fill="FFFFFF"/>
        </w:rPr>
        <w:t>staff</w:t>
      </w:r>
      <w:r w:rsidRPr="002E2CEA">
        <w:rPr>
          <w:rFonts w:ascii="Arial" w:hAnsi="Arial" w:cs="Arial"/>
          <w:color w:val="58585F"/>
          <w:sz w:val="21"/>
          <w:szCs w:val="21"/>
          <w:shd w:val="clear" w:color="auto" w:fill="FFFFFF"/>
        </w:rPr>
        <w:t xml:space="preserve"> satisfied and motivated.</w:t>
      </w:r>
      <w:r w:rsidR="004C05B1">
        <w:rPr>
          <w:rFonts w:ascii="Arial" w:hAnsi="Arial" w:cs="Arial"/>
          <w:color w:val="58585F"/>
          <w:sz w:val="21"/>
          <w:szCs w:val="21"/>
          <w:shd w:val="clear" w:color="auto" w:fill="FFFFFF"/>
        </w:rPr>
        <w:t xml:space="preserve"> Analytical logistics coordinator knowledgeable in ensuring compliance with </w:t>
      </w:r>
      <w:r w:rsidR="00C35493">
        <w:rPr>
          <w:rFonts w:ascii="Arial" w:hAnsi="Arial" w:cs="Arial"/>
          <w:color w:val="58585F"/>
          <w:sz w:val="21"/>
          <w:szCs w:val="21"/>
          <w:shd w:val="clear" w:color="auto" w:fill="FFFFFF"/>
        </w:rPr>
        <w:t>all shipping guidelines and requirements</w:t>
      </w:r>
      <w:r w:rsidR="00E6335B">
        <w:rPr>
          <w:rFonts w:ascii="Arial" w:hAnsi="Arial" w:cs="Arial"/>
          <w:color w:val="58585F"/>
          <w:sz w:val="21"/>
          <w:szCs w:val="21"/>
          <w:shd w:val="clear" w:color="auto" w:fill="FFFFFF"/>
        </w:rPr>
        <w:t>. Proactive problem-solver addresses d</w:t>
      </w:r>
      <w:r w:rsidR="00057930">
        <w:rPr>
          <w:rFonts w:ascii="Arial" w:hAnsi="Arial" w:cs="Arial"/>
          <w:color w:val="58585F"/>
          <w:sz w:val="21"/>
          <w:szCs w:val="21"/>
          <w:shd w:val="clear" w:color="auto" w:fill="FFFFFF"/>
        </w:rPr>
        <w:t>elivery on time from 3pl warehouses and implements creative solutions.</w:t>
      </w:r>
    </w:p>
    <w:p w14:paraId="5D6E2B93" w14:textId="77777777" w:rsidR="000F07DE" w:rsidRDefault="004E56D8">
      <w:pPr>
        <w:pBdr>
          <w:top w:val="nil"/>
          <w:left w:val="nil"/>
          <w:bottom w:val="nil"/>
          <w:right w:val="nil"/>
          <w:between w:val="nil"/>
        </w:pBdr>
        <w:spacing w:before="120" w:after="160"/>
        <w:jc w:val="both"/>
        <w:rPr>
          <w:rFonts w:ascii="Arial" w:eastAsia="Arial" w:hAnsi="Arial" w:cs="Arial"/>
          <w:color w:val="000000"/>
          <w:sz w:val="21"/>
          <w:szCs w:val="21"/>
          <w:u w:val="single"/>
        </w:rPr>
      </w:pPr>
      <w:r>
        <w:rPr>
          <w:rFonts w:ascii="Arial" w:eastAsia="Arial" w:hAnsi="Arial" w:cs="Arial"/>
          <w:color w:val="000000"/>
          <w:sz w:val="21"/>
          <w:szCs w:val="21"/>
          <w:u w:val="single"/>
        </w:rPr>
        <w:t>Skills Summary</w:t>
      </w:r>
    </w:p>
    <w:tbl>
      <w:tblPr>
        <w:tblStyle w:val="a2"/>
        <w:tblW w:w="9360" w:type="dxa"/>
        <w:jc w:val="center"/>
        <w:tblLayout w:type="fixed"/>
        <w:tblLook w:val="0000" w:firstRow="0" w:lastRow="0" w:firstColumn="0" w:lastColumn="0" w:noHBand="0" w:noVBand="0"/>
      </w:tblPr>
      <w:tblGrid>
        <w:gridCol w:w="4551"/>
        <w:gridCol w:w="4809"/>
      </w:tblGrid>
      <w:tr w:rsidR="000F07DE" w14:paraId="78DED3D6" w14:textId="77777777">
        <w:trPr>
          <w:jc w:val="center"/>
        </w:trPr>
        <w:tc>
          <w:tcPr>
            <w:tcW w:w="4551" w:type="dxa"/>
          </w:tcPr>
          <w:p w14:paraId="668A8F3A" w14:textId="76F23918" w:rsidR="000F07DE" w:rsidRDefault="00F723AF">
            <w:pPr>
              <w:numPr>
                <w:ilvl w:val="0"/>
                <w:numId w:val="5"/>
              </w:numPr>
              <w:jc w:val="both"/>
              <w:rPr>
                <w:rFonts w:ascii="Arial" w:eastAsia="Arial" w:hAnsi="Arial" w:cs="Arial"/>
                <w:sz w:val="21"/>
                <w:szCs w:val="21"/>
              </w:rPr>
            </w:pPr>
            <w:r>
              <w:rPr>
                <w:rFonts w:ascii="Arial" w:eastAsia="Arial" w:hAnsi="Arial" w:cs="Arial"/>
                <w:sz w:val="21"/>
                <w:szCs w:val="21"/>
              </w:rPr>
              <w:t xml:space="preserve">Oversaw inventory </w:t>
            </w:r>
            <w:proofErr w:type="gramStart"/>
            <w:r w:rsidR="000C7467">
              <w:rPr>
                <w:rFonts w:ascii="Arial" w:eastAsia="Arial" w:hAnsi="Arial" w:cs="Arial"/>
                <w:sz w:val="21"/>
                <w:szCs w:val="21"/>
              </w:rPr>
              <w:t>records</w:t>
            </w:r>
            <w:proofErr w:type="gramEnd"/>
          </w:p>
          <w:p w14:paraId="6CA58254" w14:textId="77B5698E"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I</w:t>
            </w:r>
            <w:r w:rsidR="00F723AF">
              <w:rPr>
                <w:rFonts w:ascii="Arial" w:eastAsia="Arial" w:hAnsi="Arial" w:cs="Arial"/>
                <w:sz w:val="21"/>
                <w:szCs w:val="21"/>
              </w:rPr>
              <w:t>nventory management</w:t>
            </w:r>
          </w:p>
          <w:p w14:paraId="2485BDB0" w14:textId="7BBBD46D" w:rsidR="000F07DE" w:rsidRDefault="00A63516">
            <w:pPr>
              <w:numPr>
                <w:ilvl w:val="0"/>
                <w:numId w:val="5"/>
              </w:numPr>
              <w:jc w:val="both"/>
              <w:rPr>
                <w:rFonts w:ascii="Arial" w:eastAsia="Arial" w:hAnsi="Arial" w:cs="Arial"/>
                <w:sz w:val="21"/>
                <w:szCs w:val="21"/>
              </w:rPr>
            </w:pPr>
            <w:r>
              <w:rPr>
                <w:rFonts w:ascii="Arial" w:eastAsia="Arial" w:hAnsi="Arial" w:cs="Arial"/>
                <w:sz w:val="21"/>
                <w:szCs w:val="21"/>
              </w:rPr>
              <w:t>Positive working attitude</w:t>
            </w:r>
          </w:p>
          <w:p w14:paraId="39CAD571" w14:textId="3B44E4A7"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 xml:space="preserve">Microsoft Office </w:t>
            </w:r>
            <w:r w:rsidR="00635682">
              <w:rPr>
                <w:rFonts w:ascii="Arial" w:eastAsia="Arial" w:hAnsi="Arial" w:cs="Arial"/>
                <w:sz w:val="21"/>
                <w:szCs w:val="21"/>
              </w:rPr>
              <w:t xml:space="preserve">and </w:t>
            </w:r>
            <w:proofErr w:type="gramStart"/>
            <w:r w:rsidR="00635682">
              <w:rPr>
                <w:rFonts w:ascii="Arial" w:eastAsia="Arial" w:hAnsi="Arial" w:cs="Arial"/>
                <w:sz w:val="21"/>
                <w:szCs w:val="21"/>
              </w:rPr>
              <w:t>excel</w:t>
            </w:r>
            <w:proofErr w:type="gramEnd"/>
          </w:p>
          <w:p w14:paraId="356B14FC" w14:textId="52BB5F63" w:rsidR="000F07DE" w:rsidRDefault="00C87D28">
            <w:pPr>
              <w:numPr>
                <w:ilvl w:val="0"/>
                <w:numId w:val="5"/>
              </w:numPr>
              <w:jc w:val="both"/>
              <w:rPr>
                <w:rFonts w:ascii="Arial" w:eastAsia="Arial" w:hAnsi="Arial" w:cs="Arial"/>
                <w:sz w:val="21"/>
                <w:szCs w:val="21"/>
              </w:rPr>
            </w:pPr>
            <w:r>
              <w:rPr>
                <w:rFonts w:ascii="Arial" w:eastAsia="Arial" w:hAnsi="Arial" w:cs="Arial"/>
                <w:sz w:val="21"/>
                <w:szCs w:val="21"/>
              </w:rPr>
              <w:t>Process improvement</w:t>
            </w:r>
          </w:p>
          <w:p w14:paraId="6810E594" w14:textId="77777777"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Detail oriented</w:t>
            </w:r>
          </w:p>
        </w:tc>
        <w:tc>
          <w:tcPr>
            <w:tcW w:w="4809" w:type="dxa"/>
          </w:tcPr>
          <w:p w14:paraId="6B445D64" w14:textId="77777777"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 xml:space="preserve">Importing/Exporting operation </w:t>
            </w:r>
          </w:p>
          <w:p w14:paraId="38BFC47B" w14:textId="77777777"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 xml:space="preserve">Customs documents Processing  </w:t>
            </w:r>
          </w:p>
          <w:p w14:paraId="2FE185F7" w14:textId="34A03FA9" w:rsidR="000F07DE" w:rsidRDefault="004E56D8">
            <w:pPr>
              <w:numPr>
                <w:ilvl w:val="0"/>
                <w:numId w:val="5"/>
              </w:numPr>
              <w:jc w:val="both"/>
              <w:rPr>
                <w:rFonts w:ascii="Arial" w:eastAsia="Arial" w:hAnsi="Arial" w:cs="Arial"/>
                <w:sz w:val="21"/>
                <w:szCs w:val="21"/>
              </w:rPr>
            </w:pPr>
            <w:r>
              <w:rPr>
                <w:rFonts w:ascii="Arial" w:eastAsia="Arial" w:hAnsi="Arial" w:cs="Arial"/>
                <w:sz w:val="21"/>
                <w:szCs w:val="21"/>
              </w:rPr>
              <w:t>P</w:t>
            </w:r>
            <w:r w:rsidR="00812AE0">
              <w:rPr>
                <w:rFonts w:ascii="Arial" w:eastAsia="Arial" w:hAnsi="Arial" w:cs="Arial"/>
                <w:sz w:val="21"/>
                <w:szCs w:val="21"/>
              </w:rPr>
              <w:t>rocess purchase orders</w:t>
            </w:r>
          </w:p>
          <w:p w14:paraId="79DD220E" w14:textId="64D4DB10" w:rsidR="000F07DE" w:rsidRDefault="00162617">
            <w:pPr>
              <w:numPr>
                <w:ilvl w:val="0"/>
                <w:numId w:val="5"/>
              </w:numPr>
              <w:jc w:val="both"/>
              <w:rPr>
                <w:rFonts w:ascii="Arial" w:eastAsia="Arial" w:hAnsi="Arial" w:cs="Arial"/>
                <w:sz w:val="21"/>
                <w:szCs w:val="21"/>
              </w:rPr>
            </w:pPr>
            <w:r>
              <w:rPr>
                <w:rFonts w:ascii="Arial" w:eastAsia="Arial" w:hAnsi="Arial" w:cs="Arial"/>
                <w:sz w:val="21"/>
                <w:szCs w:val="21"/>
              </w:rPr>
              <w:t>Strong organizational skills.</w:t>
            </w:r>
          </w:p>
          <w:p w14:paraId="3DA2816B" w14:textId="21B975C9" w:rsidR="00C87D28" w:rsidRDefault="00C87D28">
            <w:pPr>
              <w:numPr>
                <w:ilvl w:val="0"/>
                <w:numId w:val="5"/>
              </w:numPr>
              <w:jc w:val="both"/>
              <w:rPr>
                <w:rFonts w:ascii="Arial" w:eastAsia="Arial" w:hAnsi="Arial" w:cs="Arial"/>
                <w:sz w:val="21"/>
                <w:szCs w:val="21"/>
              </w:rPr>
            </w:pPr>
            <w:r>
              <w:rPr>
                <w:rFonts w:ascii="Arial" w:eastAsia="Arial" w:hAnsi="Arial" w:cs="Arial"/>
                <w:sz w:val="21"/>
                <w:szCs w:val="21"/>
              </w:rPr>
              <w:t xml:space="preserve">Implement operating </w:t>
            </w:r>
            <w:proofErr w:type="gramStart"/>
            <w:r>
              <w:rPr>
                <w:rFonts w:ascii="Arial" w:eastAsia="Arial" w:hAnsi="Arial" w:cs="Arial"/>
                <w:sz w:val="21"/>
                <w:szCs w:val="21"/>
              </w:rPr>
              <w:t>procedures</w:t>
            </w:r>
            <w:proofErr w:type="gramEnd"/>
          </w:p>
          <w:p w14:paraId="075136C5" w14:textId="70B03C69" w:rsidR="000464DD" w:rsidRDefault="000464DD">
            <w:pPr>
              <w:numPr>
                <w:ilvl w:val="0"/>
                <w:numId w:val="5"/>
              </w:numPr>
              <w:jc w:val="both"/>
              <w:rPr>
                <w:rFonts w:ascii="Arial" w:eastAsia="Arial" w:hAnsi="Arial" w:cs="Arial"/>
                <w:sz w:val="21"/>
                <w:szCs w:val="21"/>
              </w:rPr>
            </w:pPr>
            <w:r>
              <w:rPr>
                <w:rFonts w:ascii="Arial" w:eastAsia="Arial" w:hAnsi="Arial" w:cs="Arial"/>
                <w:sz w:val="21"/>
                <w:szCs w:val="21"/>
              </w:rPr>
              <w:t>Spanish/English language proficiency</w:t>
            </w:r>
          </w:p>
          <w:p w14:paraId="33705E4F" w14:textId="77777777" w:rsidR="000F07DE" w:rsidRDefault="004E56D8">
            <w:pPr>
              <w:jc w:val="both"/>
              <w:rPr>
                <w:rFonts w:ascii="Arial" w:eastAsia="Arial" w:hAnsi="Arial" w:cs="Arial"/>
                <w:sz w:val="21"/>
                <w:szCs w:val="21"/>
              </w:rPr>
            </w:pPr>
            <w:r>
              <w:rPr>
                <w:rFonts w:ascii="Arial" w:eastAsia="Arial" w:hAnsi="Arial" w:cs="Arial"/>
                <w:sz w:val="21"/>
                <w:szCs w:val="21"/>
              </w:rPr>
              <w:t xml:space="preserve"> </w:t>
            </w:r>
          </w:p>
        </w:tc>
      </w:tr>
    </w:tbl>
    <w:p w14:paraId="1771C277" w14:textId="77777777" w:rsidR="000F07DE" w:rsidRDefault="000F07DE">
      <w:pPr>
        <w:rPr>
          <w:rFonts w:ascii="Arial" w:eastAsia="Arial" w:hAnsi="Arial" w:cs="Arial"/>
        </w:rPr>
      </w:pPr>
    </w:p>
    <w:p w14:paraId="023DFD51" w14:textId="77777777" w:rsidR="000F07DE" w:rsidRDefault="004E56D8">
      <w:pPr>
        <w:pStyle w:val="Subtitle"/>
        <w:pBdr>
          <w:top w:val="single" w:sz="8" w:space="10" w:color="999999"/>
        </w:pBdr>
        <w:spacing w:before="0" w:after="120"/>
        <w:rPr>
          <w:rFonts w:ascii="Arial" w:eastAsia="Arial" w:hAnsi="Arial" w:cs="Arial"/>
          <w:smallCaps/>
          <w:sz w:val="26"/>
          <w:szCs w:val="26"/>
        </w:rPr>
      </w:pPr>
      <w:r>
        <w:rPr>
          <w:rFonts w:ascii="Arial" w:eastAsia="Arial" w:hAnsi="Arial" w:cs="Arial"/>
          <w:smallCaps/>
          <w:sz w:val="26"/>
          <w:szCs w:val="26"/>
        </w:rPr>
        <w:t>Career Experience</w:t>
      </w:r>
    </w:p>
    <w:p w14:paraId="1F2BB4BD" w14:textId="6624B24A" w:rsidR="000F07DE" w:rsidRDefault="004E56D8">
      <w:pPr>
        <w:spacing w:before="240" w:after="240"/>
        <w:rPr>
          <w:rFonts w:ascii="Arial" w:eastAsia="Arial" w:hAnsi="Arial" w:cs="Arial"/>
          <w:b/>
          <w:sz w:val="22"/>
          <w:szCs w:val="22"/>
          <w:u w:val="single"/>
        </w:rPr>
      </w:pPr>
      <w:r>
        <w:rPr>
          <w:rFonts w:ascii="Arial" w:eastAsia="Arial" w:hAnsi="Arial" w:cs="Arial"/>
          <w:b/>
          <w:sz w:val="22"/>
          <w:szCs w:val="22"/>
          <w:u w:val="single"/>
        </w:rPr>
        <w:t xml:space="preserve">GAL Manufacturing, </w:t>
      </w:r>
      <w:r w:rsidR="000043A3">
        <w:rPr>
          <w:rFonts w:ascii="Arial" w:eastAsia="Arial" w:hAnsi="Arial" w:cs="Arial"/>
          <w:b/>
          <w:sz w:val="22"/>
          <w:szCs w:val="22"/>
          <w:u w:val="single"/>
        </w:rPr>
        <w:t xml:space="preserve">Electronic and </w:t>
      </w:r>
      <w:r>
        <w:rPr>
          <w:rFonts w:ascii="Arial" w:eastAsia="Arial" w:hAnsi="Arial" w:cs="Arial"/>
          <w:b/>
          <w:sz w:val="22"/>
          <w:szCs w:val="22"/>
          <w:u w:val="single"/>
        </w:rPr>
        <w:t>Elevator Parts Manufacturer, Bronx, NY</w:t>
      </w:r>
    </w:p>
    <w:p w14:paraId="6AC185DC" w14:textId="77777777" w:rsidR="000F07DE" w:rsidRDefault="004E56D8">
      <w:pPr>
        <w:spacing w:before="240" w:after="240"/>
        <w:rPr>
          <w:rFonts w:ascii="Arial" w:eastAsia="Arial" w:hAnsi="Arial" w:cs="Arial"/>
          <w:sz w:val="20"/>
          <w:szCs w:val="20"/>
        </w:rPr>
      </w:pPr>
      <w:r>
        <w:rPr>
          <w:rFonts w:ascii="Arial" w:eastAsia="Arial" w:hAnsi="Arial" w:cs="Arial"/>
          <w:b/>
        </w:rPr>
        <w:t>Warehouse Manager</w:t>
      </w:r>
      <w:r>
        <w:rPr>
          <w:rFonts w:ascii="Arial" w:eastAsia="Arial" w:hAnsi="Arial" w:cs="Arial"/>
          <w:sz w:val="22"/>
          <w:szCs w:val="22"/>
        </w:rPr>
        <w:t>, June 2021 to the present</w:t>
      </w:r>
      <w:r>
        <w:rPr>
          <w:rFonts w:ascii="Arial" w:eastAsia="Arial" w:hAnsi="Arial" w:cs="Arial"/>
          <w:sz w:val="20"/>
          <w:szCs w:val="20"/>
        </w:rPr>
        <w:t xml:space="preserve">. </w:t>
      </w:r>
    </w:p>
    <w:p w14:paraId="1D39398B" w14:textId="6AB5B6D8" w:rsidR="000F07DE" w:rsidRDefault="004E56D8">
      <w:pPr>
        <w:numPr>
          <w:ilvl w:val="0"/>
          <w:numId w:val="4"/>
        </w:numPr>
        <w:spacing w:before="60"/>
      </w:pPr>
      <w:r>
        <w:rPr>
          <w:rFonts w:ascii="Arial" w:eastAsia="Arial" w:hAnsi="Arial" w:cs="Arial"/>
          <w:sz w:val="21"/>
          <w:szCs w:val="21"/>
        </w:rPr>
        <w:t xml:space="preserve">100% process of all inbound deliveries to assure immediate availability of production </w:t>
      </w:r>
      <w:r w:rsidR="00FC7ED7">
        <w:rPr>
          <w:rFonts w:ascii="Arial" w:eastAsia="Arial" w:hAnsi="Arial" w:cs="Arial"/>
          <w:sz w:val="21"/>
          <w:szCs w:val="21"/>
        </w:rPr>
        <w:t>materials.</w:t>
      </w:r>
      <w:r>
        <w:rPr>
          <w:rFonts w:ascii="Arial" w:eastAsia="Arial" w:hAnsi="Arial" w:cs="Arial"/>
          <w:sz w:val="21"/>
          <w:szCs w:val="21"/>
        </w:rPr>
        <w:t xml:space="preserve"> </w:t>
      </w:r>
    </w:p>
    <w:p w14:paraId="37613D33" w14:textId="77777777" w:rsidR="000F07DE" w:rsidRDefault="004E56D8">
      <w:pPr>
        <w:ind w:left="720"/>
        <w:rPr>
          <w:rFonts w:ascii="Arial" w:eastAsia="Arial" w:hAnsi="Arial" w:cs="Arial"/>
          <w:sz w:val="21"/>
          <w:szCs w:val="21"/>
        </w:rPr>
      </w:pPr>
      <w:r>
        <w:rPr>
          <w:rFonts w:ascii="Arial" w:eastAsia="Arial" w:hAnsi="Arial" w:cs="Arial"/>
          <w:sz w:val="21"/>
          <w:szCs w:val="21"/>
        </w:rPr>
        <w:t xml:space="preserve"> to the Shop, where there was no process at all.</w:t>
      </w:r>
    </w:p>
    <w:p w14:paraId="28758DBE" w14:textId="77777777" w:rsidR="000F07DE" w:rsidRDefault="004E56D8">
      <w:pPr>
        <w:numPr>
          <w:ilvl w:val="0"/>
          <w:numId w:val="4"/>
        </w:numPr>
      </w:pPr>
      <w:r>
        <w:rPr>
          <w:sz w:val="14"/>
          <w:szCs w:val="14"/>
        </w:rPr>
        <w:t xml:space="preserve"> </w:t>
      </w:r>
      <w:r>
        <w:rPr>
          <w:rFonts w:ascii="Arial" w:eastAsia="Arial" w:hAnsi="Arial" w:cs="Arial"/>
          <w:sz w:val="21"/>
          <w:szCs w:val="21"/>
        </w:rPr>
        <w:t xml:space="preserve">Full implementation of process to improve the delivery on time of all Courier packages from the warehouse to the production lines to avoid any lost packages or any interruption in the operation process. </w:t>
      </w:r>
    </w:p>
    <w:p w14:paraId="40CB7F0D" w14:textId="06259CBA" w:rsidR="000F07DE" w:rsidRDefault="00226FCE">
      <w:pPr>
        <w:numPr>
          <w:ilvl w:val="0"/>
          <w:numId w:val="4"/>
        </w:numPr>
      </w:pPr>
      <w:r>
        <w:rPr>
          <w:rFonts w:ascii="Arial" w:eastAsia="Arial" w:hAnsi="Arial" w:cs="Arial"/>
          <w:sz w:val="21"/>
          <w:szCs w:val="21"/>
        </w:rPr>
        <w:t>Process Improvement</w:t>
      </w:r>
      <w:r w:rsidR="002564FE">
        <w:rPr>
          <w:rFonts w:ascii="Arial" w:eastAsia="Arial" w:hAnsi="Arial" w:cs="Arial"/>
          <w:sz w:val="21"/>
          <w:szCs w:val="21"/>
        </w:rPr>
        <w:t xml:space="preserve"> by record keeping of all deliveries for furth</w:t>
      </w:r>
      <w:r w:rsidR="00214383">
        <w:rPr>
          <w:rFonts w:ascii="Arial" w:eastAsia="Arial" w:hAnsi="Arial" w:cs="Arial"/>
          <w:sz w:val="21"/>
          <w:szCs w:val="21"/>
        </w:rPr>
        <w:t>er investigation</w:t>
      </w:r>
      <w:r w:rsidR="004B7730">
        <w:rPr>
          <w:rFonts w:ascii="Arial" w:eastAsia="Arial" w:hAnsi="Arial" w:cs="Arial"/>
          <w:sz w:val="21"/>
          <w:szCs w:val="21"/>
        </w:rPr>
        <w:t xml:space="preserve"> </w:t>
      </w:r>
      <w:proofErr w:type="gramStart"/>
      <w:r w:rsidR="00DD1F6E">
        <w:rPr>
          <w:rFonts w:ascii="Arial" w:eastAsia="Arial" w:hAnsi="Arial" w:cs="Arial"/>
          <w:sz w:val="21"/>
          <w:szCs w:val="21"/>
        </w:rPr>
        <w:t>for</w:t>
      </w:r>
      <w:proofErr w:type="gramEnd"/>
      <w:r w:rsidR="00DD1F6E">
        <w:rPr>
          <w:rFonts w:ascii="Arial" w:eastAsia="Arial" w:hAnsi="Arial" w:cs="Arial"/>
          <w:sz w:val="21"/>
          <w:szCs w:val="21"/>
        </w:rPr>
        <w:t xml:space="preserve"> Purchasing and </w:t>
      </w:r>
      <w:r w:rsidR="003D6E8C">
        <w:rPr>
          <w:rFonts w:ascii="Arial" w:eastAsia="Arial" w:hAnsi="Arial" w:cs="Arial"/>
          <w:sz w:val="21"/>
          <w:szCs w:val="21"/>
        </w:rPr>
        <w:t>Accounting</w:t>
      </w:r>
      <w:r w:rsidR="004B7730">
        <w:rPr>
          <w:rFonts w:ascii="Arial" w:eastAsia="Arial" w:hAnsi="Arial" w:cs="Arial"/>
          <w:sz w:val="21"/>
          <w:szCs w:val="21"/>
        </w:rPr>
        <w:t>.</w:t>
      </w:r>
    </w:p>
    <w:p w14:paraId="7DC1CB16" w14:textId="2AD66D65" w:rsidR="000F07DE" w:rsidRDefault="002640C9">
      <w:pPr>
        <w:numPr>
          <w:ilvl w:val="0"/>
          <w:numId w:val="4"/>
        </w:numPr>
        <w:rPr>
          <w:rFonts w:ascii="Arial" w:eastAsia="Arial" w:hAnsi="Arial" w:cs="Arial"/>
          <w:sz w:val="21"/>
          <w:szCs w:val="21"/>
        </w:rPr>
      </w:pPr>
      <w:r>
        <w:rPr>
          <w:rFonts w:ascii="Arial" w:eastAsia="Arial" w:hAnsi="Arial" w:cs="Arial"/>
          <w:sz w:val="21"/>
          <w:szCs w:val="21"/>
        </w:rPr>
        <w:t>S</w:t>
      </w:r>
      <w:r w:rsidR="004E56D8">
        <w:rPr>
          <w:rFonts w:ascii="Arial" w:eastAsia="Arial" w:hAnsi="Arial" w:cs="Arial"/>
          <w:sz w:val="21"/>
          <w:szCs w:val="21"/>
        </w:rPr>
        <w:t xml:space="preserve">olve and adjust any inventory discrepancy, based on cycle </w:t>
      </w:r>
      <w:r w:rsidR="00FC74C4">
        <w:rPr>
          <w:rFonts w:ascii="Arial" w:eastAsia="Arial" w:hAnsi="Arial" w:cs="Arial"/>
          <w:sz w:val="21"/>
          <w:szCs w:val="21"/>
        </w:rPr>
        <w:t>counting</w:t>
      </w:r>
      <w:r w:rsidR="004E56D8">
        <w:rPr>
          <w:rFonts w:ascii="Arial" w:eastAsia="Arial" w:hAnsi="Arial" w:cs="Arial"/>
          <w:sz w:val="21"/>
          <w:szCs w:val="21"/>
        </w:rPr>
        <w:t xml:space="preserve"> per type of product.  </w:t>
      </w:r>
    </w:p>
    <w:p w14:paraId="0E990C3F" w14:textId="077C4210" w:rsidR="000F07DE" w:rsidRDefault="004E56D8">
      <w:pPr>
        <w:numPr>
          <w:ilvl w:val="0"/>
          <w:numId w:val="4"/>
        </w:numPr>
        <w:rPr>
          <w:rFonts w:ascii="Arial" w:eastAsia="Arial" w:hAnsi="Arial" w:cs="Arial"/>
          <w:sz w:val="21"/>
          <w:szCs w:val="21"/>
        </w:rPr>
      </w:pPr>
      <w:r>
        <w:rPr>
          <w:rFonts w:ascii="Arial" w:eastAsia="Arial" w:hAnsi="Arial" w:cs="Arial"/>
          <w:sz w:val="21"/>
          <w:szCs w:val="21"/>
        </w:rPr>
        <w:t xml:space="preserve">Notify Quality </w:t>
      </w:r>
      <w:r w:rsidR="00FC74C4">
        <w:rPr>
          <w:rFonts w:ascii="Arial" w:eastAsia="Arial" w:hAnsi="Arial" w:cs="Arial"/>
          <w:sz w:val="21"/>
          <w:szCs w:val="21"/>
        </w:rPr>
        <w:t>Department</w:t>
      </w:r>
      <w:r>
        <w:rPr>
          <w:rFonts w:ascii="Arial" w:eastAsia="Arial" w:hAnsi="Arial" w:cs="Arial"/>
          <w:sz w:val="21"/>
          <w:szCs w:val="21"/>
        </w:rPr>
        <w:t xml:space="preserve"> of any issues related to material deliveries; damaged packages and skids affecting the raw material. </w:t>
      </w:r>
    </w:p>
    <w:p w14:paraId="335D26CF" w14:textId="049017D0" w:rsidR="000F07DE" w:rsidRPr="00713361" w:rsidRDefault="004E56D8" w:rsidP="00713361">
      <w:pPr>
        <w:numPr>
          <w:ilvl w:val="0"/>
          <w:numId w:val="4"/>
        </w:numPr>
        <w:rPr>
          <w:rFonts w:ascii="Arial" w:eastAsia="Arial" w:hAnsi="Arial" w:cs="Arial"/>
          <w:sz w:val="21"/>
          <w:szCs w:val="21"/>
        </w:rPr>
      </w:pPr>
      <w:r>
        <w:rPr>
          <w:rFonts w:ascii="Arial" w:eastAsia="Arial" w:hAnsi="Arial" w:cs="Arial"/>
          <w:sz w:val="21"/>
          <w:szCs w:val="21"/>
        </w:rPr>
        <w:t xml:space="preserve">Train </w:t>
      </w:r>
      <w:r w:rsidR="0083449A">
        <w:rPr>
          <w:rFonts w:ascii="Arial" w:eastAsia="Arial" w:hAnsi="Arial" w:cs="Arial"/>
          <w:sz w:val="21"/>
          <w:szCs w:val="21"/>
        </w:rPr>
        <w:t xml:space="preserve">team members </w:t>
      </w:r>
      <w:proofErr w:type="gramStart"/>
      <w:r w:rsidR="0083449A">
        <w:rPr>
          <w:rFonts w:ascii="Arial" w:eastAsia="Arial" w:hAnsi="Arial" w:cs="Arial"/>
          <w:sz w:val="21"/>
          <w:szCs w:val="21"/>
        </w:rPr>
        <w:t>on</w:t>
      </w:r>
      <w:proofErr w:type="gramEnd"/>
      <w:r w:rsidR="0083449A">
        <w:rPr>
          <w:rFonts w:ascii="Arial" w:eastAsia="Arial" w:hAnsi="Arial" w:cs="Arial"/>
          <w:sz w:val="21"/>
          <w:szCs w:val="21"/>
        </w:rPr>
        <w:t xml:space="preserve"> technology </w:t>
      </w:r>
      <w:r w:rsidR="002926F2">
        <w:rPr>
          <w:rFonts w:ascii="Arial" w:eastAsia="Arial" w:hAnsi="Arial" w:cs="Arial"/>
          <w:sz w:val="21"/>
          <w:szCs w:val="21"/>
        </w:rPr>
        <w:t>usage to improve their activities.</w:t>
      </w:r>
      <w:r w:rsidRPr="00713361">
        <w:rPr>
          <w:rFonts w:ascii="Arial" w:eastAsia="Arial" w:hAnsi="Arial" w:cs="Arial"/>
          <w:sz w:val="20"/>
          <w:szCs w:val="20"/>
        </w:rPr>
        <w:t xml:space="preserve"> </w:t>
      </w:r>
    </w:p>
    <w:p w14:paraId="02B10461" w14:textId="38A4F377" w:rsidR="000F07DE" w:rsidRDefault="004E56D8">
      <w:pPr>
        <w:numPr>
          <w:ilvl w:val="0"/>
          <w:numId w:val="4"/>
        </w:numPr>
        <w:spacing w:after="240"/>
        <w:rPr>
          <w:rFonts w:ascii="Arial" w:eastAsia="Arial" w:hAnsi="Arial" w:cs="Arial"/>
          <w:sz w:val="20"/>
          <w:szCs w:val="20"/>
        </w:rPr>
      </w:pPr>
      <w:r>
        <w:rPr>
          <w:rFonts w:ascii="Arial" w:eastAsia="Arial" w:hAnsi="Arial" w:cs="Arial"/>
          <w:sz w:val="20"/>
          <w:szCs w:val="20"/>
        </w:rPr>
        <w:t xml:space="preserve">Paperless implementation by full scanned any documentation produce for warehouse operations. Shop orders, </w:t>
      </w:r>
      <w:proofErr w:type="gramStart"/>
      <w:r>
        <w:rPr>
          <w:rFonts w:ascii="Arial" w:eastAsia="Arial" w:hAnsi="Arial" w:cs="Arial"/>
          <w:sz w:val="20"/>
          <w:szCs w:val="20"/>
        </w:rPr>
        <w:t>R</w:t>
      </w:r>
      <w:r w:rsidR="009B3B7D">
        <w:rPr>
          <w:rFonts w:ascii="Arial" w:eastAsia="Arial" w:hAnsi="Arial" w:cs="Arial"/>
          <w:sz w:val="20"/>
          <w:szCs w:val="20"/>
        </w:rPr>
        <w:t>eturns</w:t>
      </w:r>
      <w:proofErr w:type="gramEnd"/>
      <w:r w:rsidR="009B3B7D">
        <w:rPr>
          <w:rFonts w:ascii="Arial" w:eastAsia="Arial" w:hAnsi="Arial" w:cs="Arial"/>
          <w:sz w:val="20"/>
          <w:szCs w:val="20"/>
        </w:rPr>
        <w:t xml:space="preserve"> from customers</w:t>
      </w:r>
      <w:r>
        <w:rPr>
          <w:rFonts w:ascii="Arial" w:eastAsia="Arial" w:hAnsi="Arial" w:cs="Arial"/>
          <w:sz w:val="20"/>
          <w:szCs w:val="20"/>
        </w:rPr>
        <w:t xml:space="preserve"> receipts, purchase orders receipts, delivery to shop receipts. All information is available for any related area to consult warehouse information.</w:t>
      </w:r>
    </w:p>
    <w:p w14:paraId="5C01A1A7" w14:textId="77777777" w:rsidR="000F07DE" w:rsidRDefault="004E56D8">
      <w:pPr>
        <w:spacing w:before="60" w:after="240"/>
        <w:rPr>
          <w:rFonts w:ascii="Arial" w:eastAsia="Arial" w:hAnsi="Arial" w:cs="Arial"/>
          <w:sz w:val="21"/>
          <w:szCs w:val="21"/>
        </w:rPr>
      </w:pPr>
      <w:r>
        <w:rPr>
          <w:rFonts w:ascii="Arial" w:eastAsia="Arial" w:hAnsi="Arial" w:cs="Arial"/>
          <w:b/>
          <w:sz w:val="21"/>
          <w:szCs w:val="21"/>
        </w:rPr>
        <w:t>Purchasing Agent,</w:t>
      </w:r>
      <w:r>
        <w:rPr>
          <w:rFonts w:ascii="Arial" w:eastAsia="Arial" w:hAnsi="Arial" w:cs="Arial"/>
          <w:sz w:val="21"/>
          <w:szCs w:val="21"/>
        </w:rPr>
        <w:t xml:space="preserve"> April 2019 to May 2021</w:t>
      </w:r>
    </w:p>
    <w:p w14:paraId="45A36826" w14:textId="64AF7B95" w:rsidR="000F07DE" w:rsidRDefault="004E56D8">
      <w:pPr>
        <w:numPr>
          <w:ilvl w:val="0"/>
          <w:numId w:val="2"/>
        </w:numPr>
        <w:spacing w:before="60"/>
      </w:pPr>
      <w:r>
        <w:rPr>
          <w:sz w:val="14"/>
          <w:szCs w:val="14"/>
        </w:rPr>
        <w:t xml:space="preserve">  </w:t>
      </w:r>
      <w:r>
        <w:rPr>
          <w:rFonts w:ascii="Arial" w:eastAsia="Arial" w:hAnsi="Arial" w:cs="Arial"/>
          <w:sz w:val="21"/>
          <w:szCs w:val="21"/>
        </w:rPr>
        <w:t>100% review of Replenishment report to identify low stock of production parts.</w:t>
      </w:r>
    </w:p>
    <w:p w14:paraId="28DF5A8A" w14:textId="6C65EE5E" w:rsidR="000F07DE" w:rsidRDefault="004E56D8">
      <w:pPr>
        <w:numPr>
          <w:ilvl w:val="0"/>
          <w:numId w:val="2"/>
        </w:numPr>
      </w:pPr>
      <w:r>
        <w:rPr>
          <w:sz w:val="14"/>
          <w:szCs w:val="14"/>
        </w:rPr>
        <w:t xml:space="preserve"> </w:t>
      </w:r>
      <w:r>
        <w:rPr>
          <w:rFonts w:ascii="Arial" w:eastAsia="Arial" w:hAnsi="Arial" w:cs="Arial"/>
          <w:sz w:val="21"/>
          <w:szCs w:val="21"/>
        </w:rPr>
        <w:t>Identify opportunity price reduction based on scheduled delivery volumes with vendors from Italy and China.</w:t>
      </w:r>
    </w:p>
    <w:p w14:paraId="1057185E" w14:textId="2322117B" w:rsidR="000F07DE" w:rsidRDefault="004E56D8" w:rsidP="002557B5">
      <w:pPr>
        <w:ind w:firstLine="360"/>
      </w:pPr>
      <w:r>
        <w:rPr>
          <w:rFonts w:ascii="Arial" w:eastAsia="Arial" w:hAnsi="Arial" w:cs="Arial"/>
          <w:sz w:val="18"/>
          <w:szCs w:val="18"/>
        </w:rPr>
        <w:t>●</w:t>
      </w:r>
      <w:r>
        <w:rPr>
          <w:sz w:val="14"/>
          <w:szCs w:val="14"/>
        </w:rPr>
        <w:t xml:space="preserve">     </w:t>
      </w:r>
      <w:r>
        <w:rPr>
          <w:rFonts w:ascii="Arial" w:eastAsia="Arial" w:hAnsi="Arial" w:cs="Arial"/>
          <w:sz w:val="21"/>
          <w:szCs w:val="21"/>
        </w:rPr>
        <w:t>100% communication with vendors for documentation compliance</w:t>
      </w:r>
    </w:p>
    <w:p w14:paraId="784E9879" w14:textId="3DB24D56" w:rsidR="000F07DE" w:rsidRDefault="004E56D8">
      <w:pPr>
        <w:numPr>
          <w:ilvl w:val="0"/>
          <w:numId w:val="2"/>
        </w:numPr>
      </w:pPr>
      <w:r>
        <w:rPr>
          <w:sz w:val="14"/>
          <w:szCs w:val="14"/>
        </w:rPr>
        <w:t xml:space="preserve">  </w:t>
      </w:r>
      <w:r>
        <w:rPr>
          <w:rFonts w:ascii="Arial" w:eastAsia="Arial" w:hAnsi="Arial" w:cs="Arial"/>
          <w:sz w:val="21"/>
          <w:szCs w:val="21"/>
        </w:rPr>
        <w:t>Maintain everyday communication with production staff to identify any critical part missing.</w:t>
      </w:r>
    </w:p>
    <w:p w14:paraId="7A3C6159" w14:textId="0ECBE616" w:rsidR="000F07DE" w:rsidRDefault="004E56D8">
      <w:pPr>
        <w:numPr>
          <w:ilvl w:val="0"/>
          <w:numId w:val="2"/>
        </w:numPr>
      </w:pPr>
      <w:r>
        <w:rPr>
          <w:sz w:val="14"/>
          <w:szCs w:val="14"/>
        </w:rPr>
        <w:t xml:space="preserve">   </w:t>
      </w:r>
      <w:r>
        <w:rPr>
          <w:rFonts w:ascii="Arial" w:eastAsia="Arial" w:hAnsi="Arial" w:cs="Arial"/>
          <w:sz w:val="21"/>
          <w:szCs w:val="21"/>
        </w:rPr>
        <w:t>Support sales on purchases request for specific jobs delivery on time.</w:t>
      </w:r>
    </w:p>
    <w:p w14:paraId="796F9C39" w14:textId="76F560C6" w:rsidR="000F07DE" w:rsidRDefault="004E56D8">
      <w:pPr>
        <w:numPr>
          <w:ilvl w:val="0"/>
          <w:numId w:val="2"/>
        </w:numPr>
      </w:pPr>
      <w:r>
        <w:rPr>
          <w:rFonts w:ascii="Arial" w:eastAsia="Arial" w:hAnsi="Arial" w:cs="Arial"/>
          <w:sz w:val="21"/>
          <w:szCs w:val="21"/>
        </w:rPr>
        <w:t>Responsible for setting up and monitoring delivery schedules for key vendors.</w:t>
      </w:r>
    </w:p>
    <w:p w14:paraId="22619F8F" w14:textId="232EE032" w:rsidR="000F07DE" w:rsidRDefault="000F07DE">
      <w:pPr>
        <w:spacing w:before="60"/>
        <w:ind w:left="540"/>
        <w:rPr>
          <w:rFonts w:ascii="Roboto" w:eastAsia="Roboto" w:hAnsi="Roboto" w:cs="Roboto"/>
          <w:sz w:val="21"/>
          <w:szCs w:val="21"/>
          <w:highlight w:val="white"/>
        </w:rPr>
      </w:pPr>
    </w:p>
    <w:p w14:paraId="1632ECD2" w14:textId="77777777" w:rsidR="000F07DE" w:rsidRDefault="000F07DE">
      <w:pPr>
        <w:spacing w:before="60"/>
        <w:ind w:left="540"/>
        <w:rPr>
          <w:rFonts w:ascii="Roboto" w:eastAsia="Roboto" w:hAnsi="Roboto" w:cs="Roboto"/>
          <w:sz w:val="21"/>
          <w:szCs w:val="21"/>
          <w:highlight w:val="white"/>
        </w:rPr>
      </w:pPr>
    </w:p>
    <w:p w14:paraId="3AB3ECC9" w14:textId="77777777" w:rsidR="000F07DE" w:rsidRDefault="000F07DE">
      <w:pPr>
        <w:spacing w:before="60"/>
        <w:rPr>
          <w:rFonts w:ascii="Roboto" w:eastAsia="Roboto" w:hAnsi="Roboto" w:cs="Roboto"/>
          <w:sz w:val="21"/>
          <w:szCs w:val="21"/>
          <w:highlight w:val="white"/>
        </w:rPr>
      </w:pPr>
    </w:p>
    <w:p w14:paraId="238FB336" w14:textId="77777777" w:rsidR="000F07DE" w:rsidRDefault="004E56D8">
      <w:pPr>
        <w:spacing w:before="240" w:after="240"/>
        <w:rPr>
          <w:rFonts w:ascii="Arial" w:eastAsia="Arial" w:hAnsi="Arial" w:cs="Arial"/>
          <w:b/>
          <w:sz w:val="21"/>
          <w:szCs w:val="21"/>
          <w:highlight w:val="white"/>
          <w:u w:val="single"/>
        </w:rPr>
      </w:pPr>
      <w:proofErr w:type="gramStart"/>
      <w:r>
        <w:rPr>
          <w:rFonts w:ascii="Arial" w:eastAsia="Arial" w:hAnsi="Arial" w:cs="Arial"/>
          <w:b/>
          <w:sz w:val="21"/>
          <w:szCs w:val="21"/>
          <w:highlight w:val="white"/>
          <w:u w:val="single"/>
        </w:rPr>
        <w:t xml:space="preserve">Payless  </w:t>
      </w:r>
      <w:proofErr w:type="spellStart"/>
      <w:r>
        <w:rPr>
          <w:rFonts w:ascii="Arial" w:eastAsia="Arial" w:hAnsi="Arial" w:cs="Arial"/>
          <w:b/>
          <w:sz w:val="21"/>
          <w:szCs w:val="21"/>
          <w:highlight w:val="white"/>
          <w:u w:val="single"/>
        </w:rPr>
        <w:t>Shoesource</w:t>
      </w:r>
      <w:proofErr w:type="spellEnd"/>
      <w:proofErr w:type="gramEnd"/>
      <w:r>
        <w:rPr>
          <w:rFonts w:ascii="Arial" w:eastAsia="Arial" w:hAnsi="Arial" w:cs="Arial"/>
          <w:b/>
          <w:sz w:val="21"/>
          <w:szCs w:val="21"/>
          <w:highlight w:val="white"/>
          <w:u w:val="single"/>
        </w:rPr>
        <w:t>, Corporate Office in Dallas, TX</w:t>
      </w:r>
    </w:p>
    <w:p w14:paraId="5ADAF070" w14:textId="77777777" w:rsidR="000F07DE" w:rsidRDefault="004E56D8">
      <w:pPr>
        <w:spacing w:before="60" w:after="240"/>
        <w:rPr>
          <w:rFonts w:ascii="Arial" w:eastAsia="Arial" w:hAnsi="Arial" w:cs="Arial"/>
          <w:sz w:val="21"/>
          <w:szCs w:val="21"/>
          <w:highlight w:val="white"/>
        </w:rPr>
      </w:pPr>
      <w:r>
        <w:rPr>
          <w:rFonts w:ascii="Arial" w:eastAsia="Arial" w:hAnsi="Arial" w:cs="Arial"/>
          <w:b/>
          <w:sz w:val="21"/>
          <w:szCs w:val="21"/>
          <w:highlight w:val="white"/>
        </w:rPr>
        <w:t>Trade Compliance Analyst II</w:t>
      </w:r>
      <w:r>
        <w:rPr>
          <w:rFonts w:ascii="Arial" w:eastAsia="Arial" w:hAnsi="Arial" w:cs="Arial"/>
          <w:sz w:val="21"/>
          <w:szCs w:val="21"/>
          <w:highlight w:val="white"/>
        </w:rPr>
        <w:t>, 7/2018– March 2019.</w:t>
      </w:r>
    </w:p>
    <w:p w14:paraId="1C46E004"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100% Coordination of Customs operation with all shoe factories/suppliers in Mexico to provide accurate Certificates of origin for shipments going to Peru, Colombia, Honduras, Nicaragua, Guatemala, Costa Rica, and Panama.</w:t>
      </w:r>
    </w:p>
    <w:p w14:paraId="660CBF6F"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100% Training, through remote conferences, new factories and how to enter all shoe detail information that will allow the correct assignment of the corresponding HTS code applicable to Central and South America.</w:t>
      </w:r>
    </w:p>
    <w:p w14:paraId="1218F831"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98% Audit remotely importation files to match Commercial Invoices information to the one included in the Customs declaration for HTS Codes, descriptions and Duty amount paid.</w:t>
      </w:r>
    </w:p>
    <w:p w14:paraId="62F634BC" w14:textId="1573B02B"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 xml:space="preserve">100% Review and improvement monthly, all the KPIs with every </w:t>
      </w:r>
      <w:r w:rsidR="00965726">
        <w:rPr>
          <w:rFonts w:ascii="Arial" w:eastAsia="Arial" w:hAnsi="Arial" w:cs="Arial"/>
          <w:sz w:val="21"/>
          <w:szCs w:val="21"/>
          <w:highlight w:val="white"/>
        </w:rPr>
        <w:t>Customs broker team from every country</w:t>
      </w:r>
      <w:r>
        <w:rPr>
          <w:rFonts w:ascii="Arial" w:eastAsia="Arial" w:hAnsi="Arial" w:cs="Arial"/>
          <w:sz w:val="21"/>
          <w:szCs w:val="21"/>
          <w:highlight w:val="white"/>
        </w:rPr>
        <w:t xml:space="preserve"> to identify any missing data and/or praise those already improved and give support to those activities that prevent them from giving their best service.</w:t>
      </w:r>
    </w:p>
    <w:p w14:paraId="1A51EE56"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 xml:space="preserve">Establish and maintain an optimal communication channel with all </w:t>
      </w:r>
      <w:proofErr w:type="spellStart"/>
      <w:r>
        <w:rPr>
          <w:rFonts w:ascii="Arial" w:eastAsia="Arial" w:hAnsi="Arial" w:cs="Arial"/>
          <w:sz w:val="21"/>
          <w:szCs w:val="21"/>
          <w:highlight w:val="white"/>
        </w:rPr>
        <w:t>CentroAmerica</w:t>
      </w:r>
      <w:proofErr w:type="spellEnd"/>
      <w:r>
        <w:rPr>
          <w:rFonts w:ascii="Arial" w:eastAsia="Arial" w:hAnsi="Arial" w:cs="Arial"/>
          <w:sz w:val="21"/>
          <w:szCs w:val="21"/>
          <w:highlight w:val="white"/>
        </w:rPr>
        <w:t xml:space="preserve"> Brokers and give support in any issues that may hold a shipment.</w:t>
      </w:r>
    </w:p>
    <w:p w14:paraId="54310B25" w14:textId="5427DA2B"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98% Track and review current Certificates of origin expiration dates</w:t>
      </w:r>
    </w:p>
    <w:p w14:paraId="7885633A"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Identify applicability of other Free trade Agreements from our vendors’ country of origin products into the target importing countries.</w:t>
      </w:r>
    </w:p>
    <w:p w14:paraId="303CB1A4"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100% support to internal Departments like Technology, Marketing and Supplies with HTS codes and descriptions needed to ship their goods to different stores in Central and South America.</w:t>
      </w:r>
    </w:p>
    <w:p w14:paraId="2377A6F0" w14:textId="77777777" w:rsidR="000F07DE" w:rsidRDefault="004E56D8">
      <w:pPr>
        <w:spacing w:before="60"/>
        <w:ind w:left="540"/>
        <w:rPr>
          <w:rFonts w:ascii="Arial" w:eastAsia="Arial" w:hAnsi="Arial" w:cs="Arial"/>
          <w:sz w:val="21"/>
          <w:szCs w:val="21"/>
          <w:highlight w:val="white"/>
        </w:rPr>
      </w:pPr>
      <w:r>
        <w:rPr>
          <w:rFonts w:ascii="Arial" w:eastAsia="Arial" w:hAnsi="Arial" w:cs="Arial"/>
          <w:sz w:val="18"/>
          <w:szCs w:val="18"/>
          <w:highlight w:val="white"/>
        </w:rPr>
        <w:t>●</w:t>
      </w:r>
      <w:r>
        <w:rPr>
          <w:sz w:val="14"/>
          <w:szCs w:val="14"/>
          <w:highlight w:val="white"/>
        </w:rPr>
        <w:t xml:space="preserve">     </w:t>
      </w:r>
      <w:r>
        <w:rPr>
          <w:rFonts w:ascii="Arial" w:eastAsia="Arial" w:hAnsi="Arial" w:cs="Arial"/>
          <w:sz w:val="21"/>
          <w:szCs w:val="21"/>
          <w:highlight w:val="white"/>
        </w:rPr>
        <w:t xml:space="preserve">Prepare answers with 98% accuracy for </w:t>
      </w:r>
      <w:proofErr w:type="gramStart"/>
      <w:r>
        <w:rPr>
          <w:rFonts w:ascii="Arial" w:eastAsia="Arial" w:hAnsi="Arial" w:cs="Arial"/>
          <w:sz w:val="21"/>
          <w:szCs w:val="21"/>
          <w:highlight w:val="white"/>
        </w:rPr>
        <w:t>Country of origin</w:t>
      </w:r>
      <w:proofErr w:type="gramEnd"/>
      <w:r>
        <w:rPr>
          <w:rFonts w:ascii="Arial" w:eastAsia="Arial" w:hAnsi="Arial" w:cs="Arial"/>
          <w:sz w:val="21"/>
          <w:szCs w:val="21"/>
          <w:highlight w:val="white"/>
        </w:rPr>
        <w:t xml:space="preserve"> verification audits from Customs of Colombia and other countries. </w:t>
      </w:r>
    </w:p>
    <w:p w14:paraId="404C0E2B" w14:textId="77777777" w:rsidR="000F07DE" w:rsidRDefault="000F07DE">
      <w:pPr>
        <w:spacing w:before="60"/>
        <w:rPr>
          <w:rFonts w:ascii="Roboto" w:eastAsia="Roboto" w:hAnsi="Roboto" w:cs="Roboto"/>
          <w:sz w:val="21"/>
          <w:szCs w:val="21"/>
          <w:highlight w:val="white"/>
        </w:rPr>
      </w:pPr>
    </w:p>
    <w:p w14:paraId="5078E1E9" w14:textId="3AB2DC89" w:rsidR="000F07DE" w:rsidRDefault="004E56D8">
      <w:pPr>
        <w:spacing w:before="360"/>
        <w:rPr>
          <w:rFonts w:ascii="Arial" w:eastAsia="Arial" w:hAnsi="Arial" w:cs="Arial"/>
          <w:b/>
          <w:sz w:val="21"/>
          <w:szCs w:val="21"/>
          <w:u w:val="single"/>
        </w:rPr>
      </w:pPr>
      <w:r>
        <w:rPr>
          <w:rFonts w:ascii="Arial" w:eastAsia="Arial" w:hAnsi="Arial" w:cs="Arial"/>
          <w:b/>
          <w:smallCaps/>
          <w:sz w:val="21"/>
          <w:szCs w:val="21"/>
          <w:u w:val="single"/>
        </w:rPr>
        <w:t>Fort Worth ISD,</w:t>
      </w:r>
      <w:r>
        <w:rPr>
          <w:rFonts w:ascii="Arial" w:eastAsia="Arial" w:hAnsi="Arial" w:cs="Arial"/>
          <w:b/>
          <w:sz w:val="21"/>
          <w:szCs w:val="21"/>
          <w:u w:val="single"/>
        </w:rPr>
        <w:t xml:space="preserve"> Fort Worth, TX</w:t>
      </w:r>
      <w:r w:rsidR="00147C84">
        <w:rPr>
          <w:rFonts w:ascii="Arial" w:eastAsia="Arial" w:hAnsi="Arial" w:cs="Arial"/>
          <w:b/>
          <w:sz w:val="21"/>
          <w:szCs w:val="21"/>
          <w:u w:val="single"/>
        </w:rPr>
        <w:t>, Public Education</w:t>
      </w:r>
    </w:p>
    <w:p w14:paraId="487F8CB9" w14:textId="77777777" w:rsidR="000F07DE" w:rsidRDefault="004E56D8">
      <w:pPr>
        <w:tabs>
          <w:tab w:val="left" w:pos="360"/>
          <w:tab w:val="left" w:pos="720"/>
          <w:tab w:val="left" w:pos="1080"/>
        </w:tabs>
        <w:spacing w:before="60"/>
        <w:rPr>
          <w:rFonts w:ascii="Arial" w:eastAsia="Arial" w:hAnsi="Arial" w:cs="Arial"/>
          <w:b/>
          <w:sz w:val="21"/>
          <w:szCs w:val="21"/>
        </w:rPr>
      </w:pPr>
      <w:r>
        <w:rPr>
          <w:rFonts w:ascii="Arial" w:eastAsia="Arial" w:hAnsi="Arial" w:cs="Arial"/>
          <w:b/>
          <w:sz w:val="21"/>
          <w:szCs w:val="21"/>
        </w:rPr>
        <w:t>Bilingual – Dual Program 4</w:t>
      </w:r>
      <w:r>
        <w:rPr>
          <w:rFonts w:ascii="Arial" w:eastAsia="Arial" w:hAnsi="Arial" w:cs="Arial"/>
          <w:b/>
          <w:sz w:val="21"/>
          <w:szCs w:val="21"/>
          <w:vertAlign w:val="superscript"/>
        </w:rPr>
        <w:t>th</w:t>
      </w:r>
      <w:r>
        <w:rPr>
          <w:rFonts w:ascii="Arial" w:eastAsia="Arial" w:hAnsi="Arial" w:cs="Arial"/>
          <w:b/>
          <w:sz w:val="21"/>
          <w:szCs w:val="21"/>
        </w:rPr>
        <w:t xml:space="preserve"> Grade Teacher</w:t>
      </w:r>
      <w:r>
        <w:rPr>
          <w:rFonts w:ascii="Arial" w:eastAsia="Arial" w:hAnsi="Arial" w:cs="Arial"/>
          <w:sz w:val="21"/>
          <w:szCs w:val="21"/>
        </w:rPr>
        <w:t xml:space="preserve">, 8/2016 – June 2018 </w:t>
      </w:r>
    </w:p>
    <w:p w14:paraId="60467051"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Communicate with parents to adapt teaching strategies to meet the needs of at-risk </w:t>
      </w:r>
      <w:proofErr w:type="gramStart"/>
      <w:r>
        <w:rPr>
          <w:rFonts w:ascii="Arial" w:eastAsia="Arial" w:hAnsi="Arial" w:cs="Arial"/>
          <w:sz w:val="21"/>
          <w:szCs w:val="21"/>
        </w:rPr>
        <w:t>student</w:t>
      </w:r>
      <w:proofErr w:type="gramEnd"/>
    </w:p>
    <w:p w14:paraId="094FCED6"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Maintain detailed records to track student progress and adapt </w:t>
      </w:r>
      <w:proofErr w:type="gramStart"/>
      <w:r>
        <w:rPr>
          <w:rFonts w:ascii="Arial" w:eastAsia="Arial" w:hAnsi="Arial" w:cs="Arial"/>
          <w:sz w:val="21"/>
          <w:szCs w:val="21"/>
        </w:rPr>
        <w:t>strategies</w:t>
      </w:r>
      <w:proofErr w:type="gramEnd"/>
      <w:r>
        <w:rPr>
          <w:rFonts w:ascii="Arial" w:eastAsia="Arial" w:hAnsi="Arial" w:cs="Arial"/>
          <w:sz w:val="21"/>
          <w:szCs w:val="21"/>
        </w:rPr>
        <w:t xml:space="preserve"> </w:t>
      </w:r>
    </w:p>
    <w:p w14:paraId="55BEA170"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Collaborate with peer educators to develop a consistent opportunity level across </w:t>
      </w:r>
      <w:proofErr w:type="gramStart"/>
      <w:r>
        <w:rPr>
          <w:rFonts w:ascii="Arial" w:eastAsia="Arial" w:hAnsi="Arial" w:cs="Arial"/>
          <w:sz w:val="21"/>
          <w:szCs w:val="21"/>
        </w:rPr>
        <w:t>classrooms</w:t>
      </w:r>
      <w:proofErr w:type="gramEnd"/>
      <w:r>
        <w:rPr>
          <w:rFonts w:ascii="Arial" w:eastAsia="Arial" w:hAnsi="Arial" w:cs="Arial"/>
          <w:sz w:val="21"/>
          <w:szCs w:val="21"/>
        </w:rPr>
        <w:t xml:space="preserve"> </w:t>
      </w:r>
    </w:p>
    <w:p w14:paraId="0D100487" w14:textId="77777777" w:rsidR="000F07DE" w:rsidRDefault="000F07DE">
      <w:pPr>
        <w:spacing w:before="60"/>
        <w:rPr>
          <w:rFonts w:ascii="Arial" w:eastAsia="Arial" w:hAnsi="Arial" w:cs="Arial"/>
          <w:sz w:val="21"/>
          <w:szCs w:val="21"/>
        </w:rPr>
      </w:pPr>
    </w:p>
    <w:p w14:paraId="3A8A630B" w14:textId="6D8C03C2" w:rsidR="000F07DE" w:rsidRPr="00FC7ED7" w:rsidRDefault="004E56D8">
      <w:pPr>
        <w:spacing w:before="60"/>
        <w:rPr>
          <w:rFonts w:ascii="Arial" w:eastAsia="Arial" w:hAnsi="Arial" w:cs="Arial"/>
          <w:b/>
          <w:sz w:val="21"/>
          <w:szCs w:val="21"/>
          <w:u w:val="single"/>
        </w:rPr>
      </w:pPr>
      <w:r w:rsidRPr="00FC7ED7">
        <w:rPr>
          <w:rFonts w:ascii="Arial" w:eastAsia="Arial" w:hAnsi="Arial" w:cs="Arial"/>
          <w:b/>
          <w:sz w:val="21"/>
          <w:szCs w:val="21"/>
          <w:u w:val="single"/>
        </w:rPr>
        <w:t>Corsicana ISD, Corsicana, Tx</w:t>
      </w:r>
      <w:r w:rsidR="00147C84" w:rsidRPr="00FC7ED7">
        <w:rPr>
          <w:rFonts w:ascii="Arial" w:eastAsia="Arial" w:hAnsi="Arial" w:cs="Arial"/>
          <w:b/>
          <w:sz w:val="21"/>
          <w:szCs w:val="21"/>
          <w:u w:val="single"/>
        </w:rPr>
        <w:t>, Public Education</w:t>
      </w:r>
    </w:p>
    <w:p w14:paraId="6A067915" w14:textId="77777777" w:rsidR="000F07DE" w:rsidRPr="00FC7ED7" w:rsidRDefault="004E56D8">
      <w:pPr>
        <w:spacing w:before="60"/>
        <w:rPr>
          <w:rFonts w:ascii="Arial" w:eastAsia="Arial" w:hAnsi="Arial" w:cs="Arial"/>
          <w:sz w:val="21"/>
          <w:szCs w:val="21"/>
        </w:rPr>
      </w:pPr>
      <w:r w:rsidRPr="00FC7ED7">
        <w:rPr>
          <w:rFonts w:ascii="Arial" w:eastAsia="Arial" w:hAnsi="Arial" w:cs="Arial"/>
          <w:b/>
          <w:sz w:val="21"/>
          <w:szCs w:val="21"/>
        </w:rPr>
        <w:t>Bilingual-Dual Language Program</w:t>
      </w:r>
      <w:r w:rsidRPr="00FC7ED7">
        <w:rPr>
          <w:rFonts w:ascii="Arial" w:eastAsia="Arial" w:hAnsi="Arial" w:cs="Arial"/>
          <w:sz w:val="21"/>
          <w:szCs w:val="21"/>
        </w:rPr>
        <w:t xml:space="preserve"> 07/2008-8/2016 </w:t>
      </w:r>
    </w:p>
    <w:p w14:paraId="155FFD8A"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Maintain detailed records to track student progress and adapt learning strategies to different learning styles. </w:t>
      </w:r>
    </w:p>
    <w:p w14:paraId="1E8E419F"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Collaborate with peer educators to develop a consistent opportunity level across </w:t>
      </w:r>
      <w:proofErr w:type="gramStart"/>
      <w:r>
        <w:rPr>
          <w:rFonts w:ascii="Arial" w:eastAsia="Arial" w:hAnsi="Arial" w:cs="Arial"/>
          <w:sz w:val="21"/>
          <w:szCs w:val="21"/>
        </w:rPr>
        <w:t>classrooms</w:t>
      </w:r>
      <w:proofErr w:type="gramEnd"/>
      <w:r>
        <w:rPr>
          <w:rFonts w:ascii="Arial" w:eastAsia="Arial" w:hAnsi="Arial" w:cs="Arial"/>
          <w:sz w:val="21"/>
          <w:szCs w:val="21"/>
        </w:rPr>
        <w:t xml:space="preserve"> </w:t>
      </w:r>
    </w:p>
    <w:p w14:paraId="527823DD"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Received “Rising Star” award for securing books for 1</w:t>
      </w:r>
      <w:r>
        <w:rPr>
          <w:rFonts w:ascii="Arial" w:eastAsia="Arial" w:hAnsi="Arial" w:cs="Arial"/>
          <w:sz w:val="21"/>
          <w:szCs w:val="21"/>
          <w:vertAlign w:val="superscript"/>
        </w:rPr>
        <w:t>st</w:t>
      </w:r>
      <w:r>
        <w:rPr>
          <w:rFonts w:ascii="Arial" w:eastAsia="Arial" w:hAnsi="Arial" w:cs="Arial"/>
          <w:sz w:val="21"/>
          <w:szCs w:val="21"/>
        </w:rPr>
        <w:t xml:space="preserve"> Grade Hispanic students from the Mexican Embassy in Dallas </w:t>
      </w:r>
    </w:p>
    <w:p w14:paraId="6604AA7A"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Graduated 98% of students from intermediate to advanced levels in 2014/2015 school </w:t>
      </w:r>
      <w:proofErr w:type="gramStart"/>
      <w:r>
        <w:rPr>
          <w:rFonts w:ascii="Arial" w:eastAsia="Arial" w:hAnsi="Arial" w:cs="Arial"/>
          <w:sz w:val="21"/>
          <w:szCs w:val="21"/>
        </w:rPr>
        <w:t>year</w:t>
      </w:r>
      <w:proofErr w:type="gramEnd"/>
    </w:p>
    <w:p w14:paraId="5C0CF850"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Participate in community activities to improve the image of public schools in the area.</w:t>
      </w:r>
    </w:p>
    <w:p w14:paraId="789F07C6" w14:textId="77777777" w:rsidR="000F07DE" w:rsidRDefault="000F07DE">
      <w:pPr>
        <w:spacing w:before="60"/>
        <w:rPr>
          <w:rFonts w:ascii="Arial" w:eastAsia="Arial" w:hAnsi="Arial" w:cs="Arial"/>
          <w:sz w:val="21"/>
          <w:szCs w:val="21"/>
        </w:rPr>
      </w:pPr>
    </w:p>
    <w:p w14:paraId="07FA3AA8" w14:textId="3CF080ED" w:rsidR="000F07DE" w:rsidRPr="00477F2C" w:rsidRDefault="004E56D8">
      <w:pPr>
        <w:spacing w:before="360"/>
        <w:rPr>
          <w:rFonts w:ascii="Arial" w:eastAsia="Arial" w:hAnsi="Arial" w:cs="Arial"/>
          <w:b/>
          <w:bCs/>
          <w:sz w:val="21"/>
          <w:szCs w:val="21"/>
          <w:u w:val="single"/>
          <w:lang w:val="es-MX"/>
        </w:rPr>
      </w:pPr>
      <w:proofErr w:type="spellStart"/>
      <w:r w:rsidRPr="00477F2C">
        <w:rPr>
          <w:rFonts w:ascii="Arial" w:eastAsia="Arial" w:hAnsi="Arial" w:cs="Arial"/>
          <w:b/>
          <w:bCs/>
          <w:smallCaps/>
          <w:sz w:val="21"/>
          <w:szCs w:val="21"/>
          <w:u w:val="single"/>
          <w:lang w:val="es-MX"/>
        </w:rPr>
        <w:lastRenderedPageBreak/>
        <w:t>Jabil</w:t>
      </w:r>
      <w:proofErr w:type="spellEnd"/>
      <w:r w:rsidRPr="00477F2C">
        <w:rPr>
          <w:rFonts w:ascii="Arial" w:eastAsia="Arial" w:hAnsi="Arial" w:cs="Arial"/>
          <w:b/>
          <w:bCs/>
          <w:smallCaps/>
          <w:sz w:val="21"/>
          <w:szCs w:val="21"/>
          <w:u w:val="single"/>
          <w:lang w:val="es-MX"/>
        </w:rPr>
        <w:t xml:space="preserve"> </w:t>
      </w:r>
      <w:proofErr w:type="spellStart"/>
      <w:r w:rsidRPr="00477F2C">
        <w:rPr>
          <w:rFonts w:ascii="Arial" w:eastAsia="Arial" w:hAnsi="Arial" w:cs="Arial"/>
          <w:b/>
          <w:bCs/>
          <w:smallCaps/>
          <w:sz w:val="21"/>
          <w:szCs w:val="21"/>
          <w:u w:val="single"/>
          <w:lang w:val="es-MX"/>
        </w:rPr>
        <w:t>Circuit</w:t>
      </w:r>
      <w:proofErr w:type="spellEnd"/>
      <w:r w:rsidRPr="00477F2C">
        <w:rPr>
          <w:rFonts w:ascii="Arial" w:eastAsia="Arial" w:hAnsi="Arial" w:cs="Arial"/>
          <w:b/>
          <w:bCs/>
          <w:smallCaps/>
          <w:sz w:val="21"/>
          <w:szCs w:val="21"/>
          <w:u w:val="single"/>
          <w:lang w:val="es-MX"/>
        </w:rPr>
        <w:t xml:space="preserve"> de </w:t>
      </w:r>
      <w:proofErr w:type="spellStart"/>
      <w:r w:rsidRPr="00477F2C">
        <w:rPr>
          <w:rFonts w:ascii="Arial" w:eastAsia="Arial" w:hAnsi="Arial" w:cs="Arial"/>
          <w:b/>
          <w:bCs/>
          <w:smallCaps/>
          <w:sz w:val="21"/>
          <w:szCs w:val="21"/>
          <w:u w:val="single"/>
          <w:lang w:val="es-MX"/>
        </w:rPr>
        <w:t>Mexico</w:t>
      </w:r>
      <w:proofErr w:type="spellEnd"/>
      <w:r w:rsidRPr="00477F2C">
        <w:rPr>
          <w:rFonts w:ascii="Arial" w:eastAsia="Arial" w:hAnsi="Arial" w:cs="Arial"/>
          <w:b/>
          <w:bCs/>
          <w:smallCaps/>
          <w:sz w:val="21"/>
          <w:szCs w:val="21"/>
          <w:u w:val="single"/>
          <w:lang w:val="es-MX"/>
        </w:rPr>
        <w:t>,</w:t>
      </w:r>
      <w:r w:rsidRPr="00477F2C">
        <w:rPr>
          <w:rFonts w:ascii="Arial" w:eastAsia="Arial" w:hAnsi="Arial" w:cs="Arial"/>
          <w:b/>
          <w:bCs/>
          <w:sz w:val="21"/>
          <w:szCs w:val="21"/>
          <w:u w:val="single"/>
          <w:lang w:val="es-MX"/>
        </w:rPr>
        <w:t xml:space="preserve"> Guadalajara, Jal., </w:t>
      </w:r>
      <w:proofErr w:type="spellStart"/>
      <w:r w:rsidRPr="00477F2C">
        <w:rPr>
          <w:rFonts w:ascii="Arial" w:eastAsia="Arial" w:hAnsi="Arial" w:cs="Arial"/>
          <w:b/>
          <w:bCs/>
          <w:sz w:val="21"/>
          <w:szCs w:val="21"/>
          <w:u w:val="single"/>
          <w:lang w:val="es-MX"/>
        </w:rPr>
        <w:t>Mexico</w:t>
      </w:r>
      <w:proofErr w:type="spellEnd"/>
      <w:r w:rsidR="00147C84" w:rsidRPr="00477F2C">
        <w:rPr>
          <w:rFonts w:ascii="Arial" w:eastAsia="Arial" w:hAnsi="Arial" w:cs="Arial"/>
          <w:b/>
          <w:bCs/>
          <w:sz w:val="21"/>
          <w:szCs w:val="21"/>
          <w:u w:val="single"/>
          <w:lang w:val="es-MX"/>
        </w:rPr>
        <w:t xml:space="preserve">, Electronic </w:t>
      </w:r>
      <w:proofErr w:type="spellStart"/>
      <w:r w:rsidR="00147C84" w:rsidRPr="00477F2C">
        <w:rPr>
          <w:rFonts w:ascii="Arial" w:eastAsia="Arial" w:hAnsi="Arial" w:cs="Arial"/>
          <w:b/>
          <w:bCs/>
          <w:sz w:val="21"/>
          <w:szCs w:val="21"/>
          <w:u w:val="single"/>
          <w:lang w:val="es-MX"/>
        </w:rPr>
        <w:t>Manufacturer</w:t>
      </w:r>
      <w:proofErr w:type="spellEnd"/>
      <w:r w:rsidR="00147C84" w:rsidRPr="00477F2C">
        <w:rPr>
          <w:rFonts w:ascii="Arial" w:eastAsia="Arial" w:hAnsi="Arial" w:cs="Arial"/>
          <w:b/>
          <w:bCs/>
          <w:sz w:val="21"/>
          <w:szCs w:val="21"/>
          <w:u w:val="single"/>
          <w:lang w:val="es-MX"/>
        </w:rPr>
        <w:t>.</w:t>
      </w:r>
    </w:p>
    <w:p w14:paraId="25A8FF19" w14:textId="77777777" w:rsidR="000F07DE" w:rsidRDefault="004E56D8">
      <w:pPr>
        <w:tabs>
          <w:tab w:val="left" w:pos="360"/>
          <w:tab w:val="left" w:pos="720"/>
          <w:tab w:val="left" w:pos="1080"/>
        </w:tabs>
        <w:spacing w:before="60"/>
        <w:rPr>
          <w:rFonts w:ascii="Arial" w:eastAsia="Arial" w:hAnsi="Arial" w:cs="Arial"/>
          <w:b/>
          <w:sz w:val="21"/>
          <w:szCs w:val="21"/>
        </w:rPr>
      </w:pPr>
      <w:r>
        <w:rPr>
          <w:rFonts w:ascii="Arial" w:eastAsia="Arial" w:hAnsi="Arial" w:cs="Arial"/>
          <w:b/>
          <w:sz w:val="21"/>
          <w:szCs w:val="21"/>
        </w:rPr>
        <w:t>Import &amp; Export Customers Manager and Inhouse Mexican Customs Broker</w:t>
      </w:r>
      <w:r>
        <w:rPr>
          <w:rFonts w:ascii="Arial" w:eastAsia="Arial" w:hAnsi="Arial" w:cs="Arial"/>
          <w:sz w:val="21"/>
          <w:szCs w:val="21"/>
        </w:rPr>
        <w:t xml:space="preserve">, 9/1998 – 7/2008 </w:t>
      </w:r>
    </w:p>
    <w:p w14:paraId="5F4F212C" w14:textId="0F9482C5"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Mexican inhouse Customs Broker Authorization for a Maquiladora</w:t>
      </w:r>
      <w:r w:rsidR="001E0C53">
        <w:rPr>
          <w:rFonts w:ascii="Arial" w:eastAsia="Arial" w:hAnsi="Arial" w:cs="Arial"/>
          <w:sz w:val="21"/>
          <w:szCs w:val="21"/>
        </w:rPr>
        <w:t xml:space="preserve"> Operations.</w:t>
      </w:r>
    </w:p>
    <w:p w14:paraId="79B86C93"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Oversaw all the logistics and communication between Mexican Customs and Jabil Top Management and Business Managers to ensure the best logistics for import and export while 100% law compliance.</w:t>
      </w:r>
    </w:p>
    <w:p w14:paraId="332A2A34" w14:textId="1FCC5DE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Implemented </w:t>
      </w:r>
      <w:r w:rsidR="001E0C53">
        <w:rPr>
          <w:rFonts w:ascii="Arial" w:eastAsia="Arial" w:hAnsi="Arial" w:cs="Arial"/>
          <w:sz w:val="21"/>
          <w:szCs w:val="21"/>
        </w:rPr>
        <w:t>improved</w:t>
      </w:r>
      <w:r>
        <w:rPr>
          <w:rFonts w:ascii="Arial" w:eastAsia="Arial" w:hAnsi="Arial" w:cs="Arial"/>
          <w:sz w:val="21"/>
          <w:szCs w:val="21"/>
        </w:rPr>
        <w:t xml:space="preserve"> key metrics to ensure accurate processes and records of inventory and duty </w:t>
      </w:r>
      <w:r w:rsidR="001E0C53">
        <w:rPr>
          <w:rFonts w:ascii="Arial" w:eastAsia="Arial" w:hAnsi="Arial" w:cs="Arial"/>
          <w:sz w:val="21"/>
          <w:szCs w:val="21"/>
        </w:rPr>
        <w:t>exemption.</w:t>
      </w:r>
    </w:p>
    <w:p w14:paraId="73A1EED2" w14:textId="77777777" w:rsidR="000F07DE" w:rsidRDefault="004E56D8">
      <w:pPr>
        <w:numPr>
          <w:ilvl w:val="0"/>
          <w:numId w:val="1"/>
        </w:numPr>
        <w:spacing w:before="60"/>
        <w:ind w:left="547"/>
        <w:rPr>
          <w:rFonts w:ascii="Arial" w:eastAsia="Arial" w:hAnsi="Arial" w:cs="Arial"/>
          <w:sz w:val="21"/>
          <w:szCs w:val="21"/>
        </w:rPr>
      </w:pPr>
      <w:bookmarkStart w:id="0" w:name="_heading=h.gjdgxs" w:colFirst="0" w:colLast="0"/>
      <w:bookmarkEnd w:id="0"/>
      <w:r>
        <w:rPr>
          <w:rFonts w:ascii="Arial" w:eastAsia="Arial" w:hAnsi="Arial" w:cs="Arial"/>
          <w:sz w:val="21"/>
          <w:szCs w:val="21"/>
        </w:rPr>
        <w:t>Appointed logistics trainer for new personnel within the department and at the Maquiladora’s Industry Association</w:t>
      </w:r>
    </w:p>
    <w:p w14:paraId="2653D7A4" w14:textId="30AB94D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Prepared and presented custom duty and cost allocation reports to finance and logistic </w:t>
      </w:r>
      <w:r w:rsidR="001E0C53">
        <w:rPr>
          <w:rFonts w:ascii="Arial" w:eastAsia="Arial" w:hAnsi="Arial" w:cs="Arial"/>
          <w:sz w:val="21"/>
          <w:szCs w:val="21"/>
        </w:rPr>
        <w:t>director.</w:t>
      </w:r>
    </w:p>
    <w:p w14:paraId="79847109" w14:textId="6D216484"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Reduced </w:t>
      </w:r>
      <w:r w:rsidR="00BC7CE5">
        <w:rPr>
          <w:rFonts w:ascii="Arial" w:eastAsia="Arial" w:hAnsi="Arial" w:cs="Arial"/>
          <w:sz w:val="21"/>
          <w:szCs w:val="21"/>
        </w:rPr>
        <w:t>time release</w:t>
      </w:r>
      <w:r>
        <w:rPr>
          <w:rFonts w:ascii="Arial" w:eastAsia="Arial" w:hAnsi="Arial" w:cs="Arial"/>
          <w:sz w:val="21"/>
          <w:szCs w:val="21"/>
        </w:rPr>
        <w:t xml:space="preserve"> of goods </w:t>
      </w:r>
      <w:r w:rsidR="00BC7CE5">
        <w:rPr>
          <w:rFonts w:ascii="Arial" w:eastAsia="Arial" w:hAnsi="Arial" w:cs="Arial"/>
          <w:sz w:val="21"/>
          <w:szCs w:val="21"/>
        </w:rPr>
        <w:t>from p</w:t>
      </w:r>
      <w:r>
        <w:rPr>
          <w:rFonts w:ascii="Arial" w:eastAsia="Arial" w:hAnsi="Arial" w:cs="Arial"/>
          <w:sz w:val="21"/>
          <w:szCs w:val="21"/>
        </w:rPr>
        <w:t>lane</w:t>
      </w:r>
      <w:r w:rsidR="00BC7CE5">
        <w:rPr>
          <w:rFonts w:ascii="Arial" w:eastAsia="Arial" w:hAnsi="Arial" w:cs="Arial"/>
          <w:sz w:val="21"/>
          <w:szCs w:val="21"/>
        </w:rPr>
        <w:t xml:space="preserve"> landing to dock</w:t>
      </w:r>
      <w:r>
        <w:rPr>
          <w:rFonts w:ascii="Arial" w:eastAsia="Arial" w:hAnsi="Arial" w:cs="Arial"/>
          <w:sz w:val="21"/>
          <w:szCs w:val="21"/>
        </w:rPr>
        <w:t xml:space="preserve"> delivery from 8 hours to 3 hours through collaboration with Maquiladora Industry Association</w:t>
      </w:r>
      <w:r w:rsidR="00873D61">
        <w:rPr>
          <w:rFonts w:ascii="Arial" w:eastAsia="Arial" w:hAnsi="Arial" w:cs="Arial"/>
          <w:sz w:val="21"/>
          <w:szCs w:val="21"/>
        </w:rPr>
        <w:t>.</w:t>
      </w:r>
    </w:p>
    <w:p w14:paraId="68F16AE4"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Collaborated with three major carriers in the country to create direct route for Jabil’s cargo from airport’s warehouse that reduced time and costs of </w:t>
      </w:r>
      <w:proofErr w:type="gramStart"/>
      <w:r>
        <w:rPr>
          <w:rFonts w:ascii="Arial" w:eastAsia="Arial" w:hAnsi="Arial" w:cs="Arial"/>
          <w:sz w:val="21"/>
          <w:szCs w:val="21"/>
        </w:rPr>
        <w:t>transportation</w:t>
      </w:r>
      <w:proofErr w:type="gramEnd"/>
    </w:p>
    <w:p w14:paraId="109E9A27" w14:textId="77777777" w:rsidR="000F07DE" w:rsidRDefault="004E56D8">
      <w:pPr>
        <w:numPr>
          <w:ilvl w:val="0"/>
          <w:numId w:val="1"/>
        </w:numPr>
        <w:spacing w:before="60"/>
        <w:ind w:left="547"/>
        <w:rPr>
          <w:rFonts w:ascii="Arial" w:eastAsia="Arial" w:hAnsi="Arial" w:cs="Arial"/>
          <w:sz w:val="21"/>
          <w:szCs w:val="21"/>
        </w:rPr>
      </w:pPr>
      <w:r>
        <w:rPr>
          <w:rFonts w:ascii="Arial" w:eastAsia="Arial" w:hAnsi="Arial" w:cs="Arial"/>
          <w:sz w:val="21"/>
          <w:szCs w:val="21"/>
        </w:rPr>
        <w:t xml:space="preserve">Negotiated and cooperated with Mexican Customs Authorities to support the initial trials and operation for hand carriers, charters, and weekend releases of shipments for the SECIIT/IMMEX program pilot test and final implementation of the Certified Enterprise program implemented since 2006 up to date in Mexico. </w:t>
      </w:r>
    </w:p>
    <w:p w14:paraId="54A3471A" w14:textId="77777777" w:rsidR="000F07DE" w:rsidRDefault="000F07DE">
      <w:pPr>
        <w:spacing w:before="60"/>
        <w:rPr>
          <w:rFonts w:ascii="Arial" w:eastAsia="Arial" w:hAnsi="Arial" w:cs="Arial"/>
          <w:sz w:val="21"/>
          <w:szCs w:val="21"/>
        </w:rPr>
      </w:pPr>
    </w:p>
    <w:p w14:paraId="16EB9E71" w14:textId="77777777" w:rsidR="000F07DE" w:rsidRDefault="000F07DE">
      <w:pPr>
        <w:spacing w:before="60"/>
        <w:rPr>
          <w:rFonts w:ascii="Arial" w:eastAsia="Arial" w:hAnsi="Arial" w:cs="Arial"/>
          <w:sz w:val="8"/>
          <w:szCs w:val="8"/>
        </w:rPr>
      </w:pPr>
    </w:p>
    <w:p w14:paraId="682A2167" w14:textId="77777777" w:rsidR="000F07DE" w:rsidRDefault="004E56D8">
      <w:pPr>
        <w:spacing w:before="60"/>
        <w:rPr>
          <w:rFonts w:ascii="Arial" w:eastAsia="Arial" w:hAnsi="Arial" w:cs="Arial"/>
          <w:sz w:val="8"/>
          <w:szCs w:val="8"/>
        </w:rPr>
      </w:pPr>
      <w:r>
        <w:rPr>
          <w:rFonts w:ascii="Arial" w:eastAsia="Arial" w:hAnsi="Arial" w:cs="Arial"/>
          <w:smallCaps/>
          <w:sz w:val="21"/>
          <w:szCs w:val="21"/>
        </w:rPr>
        <w:tab/>
      </w:r>
      <w:r>
        <w:rPr>
          <w:rFonts w:ascii="Arial" w:eastAsia="Arial" w:hAnsi="Arial" w:cs="Arial"/>
          <w:smallCaps/>
          <w:sz w:val="21"/>
          <w:szCs w:val="21"/>
        </w:rPr>
        <w:tab/>
      </w:r>
      <w:r>
        <w:rPr>
          <w:rFonts w:ascii="Arial" w:eastAsia="Arial" w:hAnsi="Arial" w:cs="Arial"/>
          <w:smallCaps/>
          <w:sz w:val="21"/>
          <w:szCs w:val="21"/>
        </w:rPr>
        <w:tab/>
        <w:t xml:space="preserve">                     </w:t>
      </w:r>
    </w:p>
    <w:p w14:paraId="335049C8" w14:textId="77777777" w:rsidR="000F07DE" w:rsidRDefault="004E56D8">
      <w:pPr>
        <w:pStyle w:val="Subtitle"/>
        <w:pBdr>
          <w:top w:val="single" w:sz="8" w:space="10" w:color="999999"/>
        </w:pBdr>
        <w:spacing w:before="0" w:after="120"/>
        <w:rPr>
          <w:rFonts w:ascii="Arial" w:eastAsia="Arial" w:hAnsi="Arial" w:cs="Arial"/>
          <w:smallCaps/>
          <w:sz w:val="26"/>
          <w:szCs w:val="26"/>
        </w:rPr>
      </w:pPr>
      <w:r>
        <w:rPr>
          <w:rFonts w:ascii="Arial" w:eastAsia="Arial" w:hAnsi="Arial" w:cs="Arial"/>
          <w:smallCaps/>
          <w:sz w:val="26"/>
          <w:szCs w:val="26"/>
        </w:rPr>
        <w:t>Education and Credentials</w:t>
      </w:r>
    </w:p>
    <w:p w14:paraId="2A2B3D92" w14:textId="77777777" w:rsidR="000F07DE" w:rsidRDefault="004E56D8">
      <w:pPr>
        <w:spacing w:before="60"/>
        <w:jc w:val="center"/>
        <w:rPr>
          <w:rFonts w:ascii="Arial" w:eastAsia="Arial" w:hAnsi="Arial" w:cs="Arial"/>
          <w:b/>
          <w:sz w:val="21"/>
          <w:szCs w:val="21"/>
        </w:rPr>
      </w:pPr>
      <w:r>
        <w:rPr>
          <w:rFonts w:ascii="Arial" w:eastAsia="Arial" w:hAnsi="Arial" w:cs="Arial"/>
          <w:b/>
          <w:sz w:val="21"/>
          <w:szCs w:val="21"/>
        </w:rPr>
        <w:t>MSA in International Business</w:t>
      </w:r>
    </w:p>
    <w:p w14:paraId="57E5E18E" w14:textId="77777777" w:rsidR="000F07DE" w:rsidRDefault="004E56D8">
      <w:pPr>
        <w:spacing w:before="60"/>
        <w:jc w:val="center"/>
        <w:rPr>
          <w:rFonts w:ascii="Arial" w:eastAsia="Arial" w:hAnsi="Arial" w:cs="Arial"/>
          <w:sz w:val="21"/>
          <w:szCs w:val="21"/>
        </w:rPr>
      </w:pPr>
      <w:r>
        <w:rPr>
          <w:rFonts w:ascii="Arial" w:eastAsia="Arial" w:hAnsi="Arial" w:cs="Arial"/>
          <w:smallCaps/>
          <w:sz w:val="21"/>
          <w:szCs w:val="21"/>
        </w:rPr>
        <w:t>Central Michigan University</w:t>
      </w:r>
      <w:r>
        <w:rPr>
          <w:rFonts w:ascii="Arial" w:eastAsia="Arial" w:hAnsi="Arial" w:cs="Arial"/>
          <w:sz w:val="21"/>
          <w:szCs w:val="21"/>
        </w:rPr>
        <w:t xml:space="preserve"> – Mt. Pleasant, MI</w:t>
      </w:r>
    </w:p>
    <w:p w14:paraId="290AE46C" w14:textId="77777777" w:rsidR="000F07DE" w:rsidRDefault="000F07DE">
      <w:pPr>
        <w:spacing w:before="60"/>
        <w:jc w:val="center"/>
        <w:rPr>
          <w:rFonts w:ascii="Arial" w:eastAsia="Arial" w:hAnsi="Arial" w:cs="Arial"/>
          <w:sz w:val="21"/>
          <w:szCs w:val="21"/>
        </w:rPr>
      </w:pPr>
    </w:p>
    <w:p w14:paraId="21E9C2ED" w14:textId="77777777" w:rsidR="000F07DE" w:rsidRDefault="004E56D8">
      <w:pPr>
        <w:spacing w:before="60"/>
        <w:jc w:val="center"/>
        <w:rPr>
          <w:rFonts w:ascii="Arial" w:eastAsia="Arial" w:hAnsi="Arial" w:cs="Arial"/>
          <w:b/>
          <w:sz w:val="21"/>
          <w:szCs w:val="21"/>
        </w:rPr>
      </w:pPr>
      <w:r>
        <w:rPr>
          <w:rFonts w:ascii="Arial" w:eastAsia="Arial" w:hAnsi="Arial" w:cs="Arial"/>
          <w:b/>
          <w:sz w:val="21"/>
          <w:szCs w:val="21"/>
        </w:rPr>
        <w:t>BA in International Commerce</w:t>
      </w:r>
    </w:p>
    <w:p w14:paraId="1FE7C0B6" w14:textId="77777777" w:rsidR="000F07DE" w:rsidRDefault="004E56D8">
      <w:pPr>
        <w:spacing w:before="60"/>
        <w:jc w:val="center"/>
        <w:rPr>
          <w:rFonts w:ascii="Arial" w:eastAsia="Arial" w:hAnsi="Arial" w:cs="Arial"/>
          <w:sz w:val="21"/>
          <w:szCs w:val="21"/>
        </w:rPr>
      </w:pPr>
      <w:r>
        <w:rPr>
          <w:rFonts w:ascii="Arial" w:eastAsia="Arial" w:hAnsi="Arial" w:cs="Arial"/>
          <w:smallCaps/>
          <w:sz w:val="21"/>
          <w:szCs w:val="21"/>
        </w:rPr>
        <w:t>University of Guadalajara</w:t>
      </w:r>
      <w:r>
        <w:rPr>
          <w:rFonts w:ascii="Arial" w:eastAsia="Arial" w:hAnsi="Arial" w:cs="Arial"/>
          <w:sz w:val="21"/>
          <w:szCs w:val="21"/>
        </w:rPr>
        <w:t xml:space="preserve"> – Guadalajara, Mexico</w:t>
      </w:r>
    </w:p>
    <w:p w14:paraId="18D8CBF4" w14:textId="77777777" w:rsidR="000F07DE" w:rsidRDefault="004E56D8">
      <w:pPr>
        <w:spacing w:before="240"/>
        <w:jc w:val="center"/>
        <w:rPr>
          <w:rFonts w:ascii="Arial" w:eastAsia="Arial" w:hAnsi="Arial" w:cs="Arial"/>
          <w:b/>
          <w:sz w:val="21"/>
          <w:szCs w:val="21"/>
        </w:rPr>
      </w:pPr>
      <w:r>
        <w:rPr>
          <w:rFonts w:ascii="Arial" w:eastAsia="Arial" w:hAnsi="Arial" w:cs="Arial"/>
          <w:b/>
          <w:sz w:val="21"/>
          <w:szCs w:val="21"/>
        </w:rPr>
        <w:t xml:space="preserve">Texas Teacher Certification, </w:t>
      </w:r>
      <w:r>
        <w:rPr>
          <w:rFonts w:ascii="Arial" w:eastAsia="Arial" w:hAnsi="Arial" w:cs="Arial"/>
          <w:sz w:val="21"/>
          <w:szCs w:val="21"/>
        </w:rPr>
        <w:t>Region 4</w:t>
      </w:r>
    </w:p>
    <w:p w14:paraId="50150E35" w14:textId="77777777" w:rsidR="000F07DE" w:rsidRDefault="004E56D8">
      <w:pPr>
        <w:spacing w:before="240"/>
        <w:jc w:val="center"/>
        <w:rPr>
          <w:rFonts w:ascii="Arial" w:eastAsia="Arial" w:hAnsi="Arial" w:cs="Arial"/>
          <w:b/>
          <w:sz w:val="21"/>
          <w:szCs w:val="21"/>
          <w:u w:val="single"/>
        </w:rPr>
        <w:sectPr w:rsidR="000F07DE">
          <w:headerReference w:type="even" r:id="rId8"/>
          <w:footerReference w:type="first" r:id="rId9"/>
          <w:pgSz w:w="12240" w:h="15840"/>
          <w:pgMar w:top="864" w:right="1008" w:bottom="864" w:left="1008" w:header="1152" w:footer="1152" w:gutter="0"/>
          <w:pgNumType w:start="1"/>
          <w:cols w:space="720"/>
          <w:titlePg/>
        </w:sectPr>
      </w:pPr>
      <w:r>
        <w:rPr>
          <w:rFonts w:ascii="Arial" w:eastAsia="Arial" w:hAnsi="Arial" w:cs="Arial"/>
          <w:b/>
          <w:sz w:val="21"/>
          <w:szCs w:val="21"/>
          <w:u w:val="single"/>
        </w:rPr>
        <w:t>Professional Training</w:t>
      </w:r>
    </w:p>
    <w:p w14:paraId="7E49970E" w14:textId="1D0A26E6" w:rsidR="006C05FA" w:rsidRDefault="006C05FA">
      <w:pPr>
        <w:spacing w:before="60"/>
        <w:jc w:val="center"/>
        <w:rPr>
          <w:rFonts w:ascii="Arial" w:eastAsia="Arial" w:hAnsi="Arial" w:cs="Arial"/>
          <w:sz w:val="21"/>
          <w:szCs w:val="21"/>
        </w:rPr>
      </w:pPr>
      <w:r w:rsidRPr="009B3B7D">
        <w:rPr>
          <w:rFonts w:ascii="Arial" w:eastAsia="Arial" w:hAnsi="Arial" w:cs="Arial"/>
          <w:sz w:val="21"/>
          <w:szCs w:val="21"/>
          <w:u w:val="single"/>
        </w:rPr>
        <w:t>Us Custom Broker Exam training</w:t>
      </w:r>
      <w:r w:rsidR="00144EDF">
        <w:rPr>
          <w:rFonts w:ascii="Arial" w:eastAsia="Arial" w:hAnsi="Arial" w:cs="Arial"/>
          <w:sz w:val="21"/>
          <w:szCs w:val="21"/>
        </w:rPr>
        <w:t xml:space="preserve"> (July to Sept 2023 in progress)</w:t>
      </w:r>
    </w:p>
    <w:p w14:paraId="246637B8" w14:textId="510692BF" w:rsidR="00144EDF" w:rsidRDefault="00144EDF">
      <w:pPr>
        <w:spacing w:before="60"/>
        <w:jc w:val="center"/>
        <w:rPr>
          <w:rFonts w:ascii="Arial" w:eastAsia="Arial" w:hAnsi="Arial" w:cs="Arial"/>
          <w:sz w:val="21"/>
          <w:szCs w:val="21"/>
        </w:rPr>
      </w:pPr>
      <w:r w:rsidRPr="009B3B7D">
        <w:rPr>
          <w:rFonts w:ascii="Arial" w:eastAsia="Arial" w:hAnsi="Arial" w:cs="Arial"/>
          <w:sz w:val="21"/>
          <w:szCs w:val="21"/>
          <w:u w:val="single"/>
        </w:rPr>
        <w:t>Excel for Logistics training</w:t>
      </w:r>
      <w:r>
        <w:rPr>
          <w:rFonts w:ascii="Arial" w:eastAsia="Arial" w:hAnsi="Arial" w:cs="Arial"/>
          <w:sz w:val="21"/>
          <w:szCs w:val="21"/>
        </w:rPr>
        <w:t xml:space="preserve"> (</w:t>
      </w:r>
      <w:r w:rsidR="000464DD">
        <w:rPr>
          <w:rFonts w:ascii="Arial" w:eastAsia="Arial" w:hAnsi="Arial" w:cs="Arial"/>
          <w:sz w:val="21"/>
          <w:szCs w:val="21"/>
        </w:rPr>
        <w:t xml:space="preserve">July to Aug 2023 </w:t>
      </w:r>
      <w:r>
        <w:rPr>
          <w:rFonts w:ascii="Arial" w:eastAsia="Arial" w:hAnsi="Arial" w:cs="Arial"/>
          <w:sz w:val="21"/>
          <w:szCs w:val="21"/>
        </w:rPr>
        <w:t>in progress)</w:t>
      </w:r>
    </w:p>
    <w:p w14:paraId="63B85D3F" w14:textId="7505E5B0" w:rsidR="000F07DE" w:rsidRDefault="004E56D8">
      <w:pPr>
        <w:spacing w:before="60"/>
        <w:jc w:val="center"/>
        <w:rPr>
          <w:rFonts w:ascii="Arial" w:eastAsia="Arial" w:hAnsi="Arial" w:cs="Arial"/>
          <w:sz w:val="21"/>
          <w:szCs w:val="21"/>
        </w:rPr>
      </w:pPr>
      <w:r w:rsidRPr="009B3B7D">
        <w:rPr>
          <w:rFonts w:ascii="Arial" w:eastAsia="Arial" w:hAnsi="Arial" w:cs="Arial"/>
          <w:sz w:val="21"/>
          <w:szCs w:val="21"/>
          <w:u w:val="single"/>
        </w:rPr>
        <w:t>Problem Solving Strategies</w:t>
      </w:r>
      <w:r>
        <w:rPr>
          <w:rFonts w:ascii="Arial" w:eastAsia="Arial" w:hAnsi="Arial" w:cs="Arial"/>
          <w:sz w:val="21"/>
          <w:szCs w:val="21"/>
        </w:rPr>
        <w:t>, Coursera</w:t>
      </w:r>
    </w:p>
    <w:p w14:paraId="32DE1932" w14:textId="77777777" w:rsidR="000F07DE" w:rsidRDefault="004E56D8">
      <w:pPr>
        <w:spacing w:before="60"/>
        <w:jc w:val="center"/>
        <w:rPr>
          <w:rFonts w:ascii="Arial" w:eastAsia="Arial" w:hAnsi="Arial" w:cs="Arial"/>
          <w:sz w:val="21"/>
          <w:szCs w:val="21"/>
        </w:rPr>
      </w:pPr>
      <w:r w:rsidRPr="009B3B7D">
        <w:rPr>
          <w:rFonts w:ascii="Arial" w:eastAsia="Arial" w:hAnsi="Arial" w:cs="Arial"/>
          <w:sz w:val="21"/>
          <w:szCs w:val="21"/>
          <w:u w:val="single"/>
        </w:rPr>
        <w:t>Supply Chain &amp; Logistics Fundamentals</w:t>
      </w:r>
      <w:r>
        <w:rPr>
          <w:rFonts w:ascii="Arial" w:eastAsia="Arial" w:hAnsi="Arial" w:cs="Arial"/>
          <w:sz w:val="21"/>
          <w:szCs w:val="21"/>
        </w:rPr>
        <w:t>, EDX.org</w:t>
      </w:r>
    </w:p>
    <w:p w14:paraId="0D796ECE"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Introduction to Financial Accounting, Coursera.org</w:t>
      </w:r>
    </w:p>
    <w:p w14:paraId="2416E0B0" w14:textId="77777777" w:rsidR="000F07DE" w:rsidRDefault="004E56D8">
      <w:pPr>
        <w:spacing w:before="60"/>
        <w:jc w:val="center"/>
        <w:rPr>
          <w:rFonts w:ascii="Arial" w:eastAsia="Arial" w:hAnsi="Arial" w:cs="Arial"/>
          <w:sz w:val="21"/>
          <w:szCs w:val="21"/>
        </w:rPr>
      </w:pPr>
      <w:r w:rsidRPr="009B3B7D">
        <w:rPr>
          <w:rFonts w:ascii="Arial" w:eastAsia="Arial" w:hAnsi="Arial" w:cs="Arial"/>
          <w:sz w:val="21"/>
          <w:szCs w:val="21"/>
          <w:u w:val="single"/>
        </w:rPr>
        <w:t>Supply &amp; Logistics</w:t>
      </w:r>
      <w:r>
        <w:rPr>
          <w:rFonts w:ascii="Arial" w:eastAsia="Arial" w:hAnsi="Arial" w:cs="Arial"/>
          <w:sz w:val="21"/>
          <w:szCs w:val="21"/>
        </w:rPr>
        <w:t>, Coursera.org</w:t>
      </w:r>
    </w:p>
    <w:p w14:paraId="1CB6810D" w14:textId="77777777" w:rsidR="000F07DE" w:rsidRPr="009B3B7D" w:rsidRDefault="004E56D8">
      <w:pPr>
        <w:spacing w:before="60"/>
        <w:jc w:val="center"/>
        <w:rPr>
          <w:rFonts w:ascii="Arial" w:eastAsia="Arial" w:hAnsi="Arial" w:cs="Arial"/>
          <w:sz w:val="21"/>
          <w:szCs w:val="21"/>
          <w:u w:val="single"/>
        </w:rPr>
      </w:pPr>
      <w:r w:rsidRPr="009B3B7D">
        <w:rPr>
          <w:rFonts w:ascii="Arial" w:eastAsia="Arial" w:hAnsi="Arial" w:cs="Arial"/>
          <w:sz w:val="21"/>
          <w:szCs w:val="21"/>
          <w:u w:val="single"/>
        </w:rPr>
        <w:t>ICC Logistics Certification</w:t>
      </w:r>
    </w:p>
    <w:p w14:paraId="2081A3A5"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 xml:space="preserve">Dunlap Stone Uni. </w:t>
      </w:r>
      <w:r w:rsidRPr="009B3B7D">
        <w:rPr>
          <w:rFonts w:ascii="Arial" w:eastAsia="Arial" w:hAnsi="Arial" w:cs="Arial"/>
          <w:sz w:val="21"/>
          <w:szCs w:val="21"/>
          <w:u w:val="single"/>
        </w:rPr>
        <w:t>Understanding Export Regulations</w:t>
      </w:r>
    </w:p>
    <w:p w14:paraId="286FB534"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 xml:space="preserve">Dunlap Stone </w:t>
      </w:r>
      <w:r w:rsidRPr="009B3B7D">
        <w:rPr>
          <w:rFonts w:ascii="Arial" w:eastAsia="Arial" w:hAnsi="Arial" w:cs="Arial"/>
          <w:sz w:val="21"/>
          <w:szCs w:val="21"/>
          <w:u w:val="single"/>
        </w:rPr>
        <w:t>Importing Duties and Regulations</w:t>
      </w:r>
    </w:p>
    <w:p w14:paraId="60875193"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Dunlap Stone Uni Global Purchasing</w:t>
      </w:r>
    </w:p>
    <w:p w14:paraId="42514B65" w14:textId="77777777" w:rsidR="000F07DE" w:rsidRDefault="004E56D8">
      <w:pPr>
        <w:spacing w:before="60"/>
        <w:jc w:val="center"/>
        <w:rPr>
          <w:rFonts w:ascii="Arial" w:eastAsia="Arial" w:hAnsi="Arial" w:cs="Arial"/>
          <w:sz w:val="21"/>
          <w:szCs w:val="21"/>
        </w:rPr>
        <w:sectPr w:rsidR="000F07DE">
          <w:type w:val="continuous"/>
          <w:pgSz w:w="12240" w:h="15840"/>
          <w:pgMar w:top="864" w:right="1008" w:bottom="864" w:left="1008" w:header="1152" w:footer="1152" w:gutter="0"/>
          <w:cols w:num="2" w:space="720" w:equalWidth="0">
            <w:col w:w="4752" w:space="720"/>
            <w:col w:w="4752" w:space="0"/>
          </w:cols>
          <w:titlePg/>
        </w:sectPr>
      </w:pPr>
      <w:r>
        <w:rPr>
          <w:rFonts w:ascii="Arial" w:eastAsia="Arial" w:hAnsi="Arial" w:cs="Arial"/>
          <w:sz w:val="21"/>
          <w:szCs w:val="21"/>
        </w:rPr>
        <w:t>Dunlap Stone Uni Warehousing Principles</w:t>
      </w:r>
    </w:p>
    <w:p w14:paraId="43C6371C" w14:textId="77777777" w:rsidR="000F07DE" w:rsidRDefault="004E56D8">
      <w:pPr>
        <w:pStyle w:val="Subtitle"/>
        <w:pBdr>
          <w:top w:val="single" w:sz="8" w:space="0" w:color="999999"/>
        </w:pBdr>
        <w:spacing w:before="0" w:after="120"/>
        <w:rPr>
          <w:rFonts w:ascii="Arial" w:eastAsia="Arial" w:hAnsi="Arial" w:cs="Arial"/>
          <w:smallCaps/>
          <w:sz w:val="26"/>
          <w:szCs w:val="26"/>
        </w:rPr>
      </w:pPr>
      <w:r>
        <w:rPr>
          <w:rFonts w:ascii="Arial" w:eastAsia="Arial" w:hAnsi="Arial" w:cs="Arial"/>
          <w:smallCaps/>
          <w:sz w:val="26"/>
          <w:szCs w:val="26"/>
        </w:rPr>
        <w:t xml:space="preserve">Professional Affiliations &amp; Community Involvement </w:t>
      </w:r>
    </w:p>
    <w:p w14:paraId="263D09B6"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Toastmasters International Member</w:t>
      </w:r>
    </w:p>
    <w:p w14:paraId="250CFDF6" w14:textId="77777777" w:rsidR="000F07DE" w:rsidRDefault="004E56D8">
      <w:pPr>
        <w:spacing w:before="60"/>
        <w:jc w:val="center"/>
        <w:rPr>
          <w:rFonts w:ascii="Arial" w:eastAsia="Arial" w:hAnsi="Arial" w:cs="Arial"/>
          <w:sz w:val="21"/>
          <w:szCs w:val="21"/>
        </w:rPr>
      </w:pPr>
      <w:r>
        <w:rPr>
          <w:rFonts w:ascii="Arial" w:eastAsia="Arial" w:hAnsi="Arial" w:cs="Arial"/>
          <w:sz w:val="21"/>
          <w:szCs w:val="21"/>
        </w:rPr>
        <w:t xml:space="preserve">Consultant for Traffic Department, Mexican Customs Operations </w:t>
      </w:r>
    </w:p>
    <w:sectPr w:rsidR="000F07DE">
      <w:type w:val="continuous"/>
      <w:pgSz w:w="12240" w:h="15840"/>
      <w:pgMar w:top="864" w:right="1008" w:bottom="864" w:left="1008" w:header="1152"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5003" w14:textId="77777777" w:rsidR="00C56EE0" w:rsidRDefault="00C56EE0">
      <w:r>
        <w:separator/>
      </w:r>
    </w:p>
  </w:endnote>
  <w:endnote w:type="continuationSeparator" w:id="0">
    <w:p w14:paraId="557B7E60" w14:textId="77777777" w:rsidR="00C56EE0" w:rsidRDefault="00C5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57B7" w14:textId="77777777" w:rsidR="000F07DE" w:rsidRDefault="004E56D8">
    <w:pPr>
      <w:pBdr>
        <w:top w:val="nil"/>
        <w:left w:val="nil"/>
        <w:bottom w:val="nil"/>
        <w:right w:val="nil"/>
        <w:between w:val="nil"/>
      </w:pBdr>
      <w:tabs>
        <w:tab w:val="center" w:pos="4320"/>
        <w:tab w:val="right" w:pos="8640"/>
      </w:tabs>
      <w:jc w:val="center"/>
      <w:rPr>
        <w:rFonts w:ascii="Arial" w:eastAsia="Arial" w:hAnsi="Arial" w:cs="Arial"/>
        <w:i/>
        <w:color w:val="000000"/>
        <w:sz w:val="20"/>
        <w:szCs w:val="20"/>
      </w:rPr>
    </w:pPr>
    <w:r>
      <w:rPr>
        <w:rFonts w:ascii="Arial" w:eastAsia="Arial" w:hAnsi="Arial" w:cs="Arial"/>
        <w:i/>
        <w:color w:val="000000"/>
        <w:sz w:val="20"/>
        <w:szCs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25DF" w14:textId="77777777" w:rsidR="00C56EE0" w:rsidRDefault="00C56EE0">
      <w:r>
        <w:separator/>
      </w:r>
    </w:p>
  </w:footnote>
  <w:footnote w:type="continuationSeparator" w:id="0">
    <w:p w14:paraId="16F31AB1" w14:textId="77777777" w:rsidR="00C56EE0" w:rsidRDefault="00C5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F39D" w14:textId="77777777" w:rsidR="000F07DE" w:rsidRDefault="004E56D8">
    <w:pPr>
      <w:pBdr>
        <w:bottom w:val="single" w:sz="6" w:space="9" w:color="000000"/>
      </w:pBdr>
      <w:tabs>
        <w:tab w:val="left" w:pos="360"/>
        <w:tab w:val="left" w:pos="720"/>
      </w:tabs>
      <w:jc w:val="center"/>
      <w:rPr>
        <w:rFonts w:ascii="Arial" w:eastAsia="Arial" w:hAnsi="Arial" w:cs="Arial"/>
        <w:b/>
        <w:smallCaps/>
        <w:sz w:val="22"/>
        <w:szCs w:val="22"/>
      </w:rPr>
    </w:pPr>
    <w:r>
      <w:rPr>
        <w:rFonts w:ascii="Arial" w:eastAsia="Arial" w:hAnsi="Arial" w:cs="Arial"/>
        <w:b/>
        <w:smallCaps/>
        <w:sz w:val="30"/>
        <w:szCs w:val="30"/>
      </w:rPr>
      <w:t>Maria Susana Cantoya</w:t>
    </w:r>
    <w:r>
      <w:rPr>
        <w:rFonts w:ascii="Arial" w:eastAsia="Arial" w:hAnsi="Arial" w:cs="Arial"/>
        <w:b/>
        <w:smallCaps/>
        <w:sz w:val="22"/>
        <w:szCs w:val="22"/>
      </w:rPr>
      <w:t xml:space="preserve">   </w:t>
    </w:r>
    <w:r>
      <w:rPr>
        <w:rFonts w:ascii="Noto Sans Symbols" w:eastAsia="Noto Sans Symbols" w:hAnsi="Noto Sans Symbols" w:cs="Noto Sans Symbols"/>
        <w:b/>
        <w:smallCaps/>
        <w:sz w:val="22"/>
        <w:szCs w:val="22"/>
      </w:rPr>
      <w:t>∙</w:t>
    </w:r>
    <w:r>
      <w:rPr>
        <w:rFonts w:ascii="Arial" w:eastAsia="Arial" w:hAnsi="Arial" w:cs="Arial"/>
        <w:b/>
        <w:smallCaps/>
        <w:sz w:val="22"/>
        <w:szCs w:val="22"/>
      </w:rPr>
      <w:t xml:space="preserve">   Page </w:t>
    </w:r>
    <w:r>
      <w:rPr>
        <w:rFonts w:ascii="Arial" w:eastAsia="Arial" w:hAnsi="Arial" w:cs="Arial"/>
        <w:b/>
        <w:smallCaps/>
        <w:sz w:val="22"/>
        <w:szCs w:val="22"/>
      </w:rPr>
      <w:fldChar w:fldCharType="begin"/>
    </w:r>
    <w:r>
      <w:rPr>
        <w:rFonts w:ascii="Arial" w:eastAsia="Arial" w:hAnsi="Arial" w:cs="Arial"/>
        <w:b/>
        <w:smallCaps/>
        <w:sz w:val="22"/>
        <w:szCs w:val="22"/>
      </w:rPr>
      <w:instrText>PAGE</w:instrText>
    </w:r>
    <w:r>
      <w:rPr>
        <w:rFonts w:ascii="Arial" w:eastAsia="Arial" w:hAnsi="Arial" w:cs="Arial"/>
        <w:b/>
        <w:smallCaps/>
        <w:sz w:val="22"/>
        <w:szCs w:val="22"/>
      </w:rPr>
      <w:fldChar w:fldCharType="separate"/>
    </w:r>
    <w:r w:rsidR="002E2CEA">
      <w:rPr>
        <w:rFonts w:ascii="Arial" w:eastAsia="Arial" w:hAnsi="Arial" w:cs="Arial"/>
        <w:b/>
        <w:smallCaps/>
        <w:noProof/>
        <w:sz w:val="22"/>
        <w:szCs w:val="22"/>
      </w:rPr>
      <w:t>2</w:t>
    </w:r>
    <w:r>
      <w:rPr>
        <w:rFonts w:ascii="Arial" w:eastAsia="Arial" w:hAnsi="Arial" w:cs="Arial"/>
        <w:b/>
        <w:smallCaps/>
        <w:sz w:val="22"/>
        <w:szCs w:val="22"/>
      </w:rPr>
      <w:fldChar w:fldCharType="end"/>
    </w:r>
  </w:p>
  <w:p w14:paraId="33729CF0" w14:textId="77777777" w:rsidR="000F07DE" w:rsidRDefault="000F07DE">
    <w:pPr>
      <w:tabs>
        <w:tab w:val="left" w:pos="360"/>
        <w:tab w:val="left" w:pos="720"/>
      </w:tabs>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D7C"/>
    <w:multiLevelType w:val="multilevel"/>
    <w:tmpl w:val="ED0A48F0"/>
    <w:lvl w:ilvl="0">
      <w:start w:val="1"/>
      <w:numFmt w:val="bullet"/>
      <w:lvlText w:val="●"/>
      <w:lvlJc w:val="left"/>
      <w:pPr>
        <w:ind w:left="432"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F5226D"/>
    <w:multiLevelType w:val="multilevel"/>
    <w:tmpl w:val="DA0690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0367ADB"/>
    <w:multiLevelType w:val="multilevel"/>
    <w:tmpl w:val="EBD04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BC7254"/>
    <w:multiLevelType w:val="multilevel"/>
    <w:tmpl w:val="9F5AAEFC"/>
    <w:lvl w:ilvl="0">
      <w:start w:val="1"/>
      <w:numFmt w:val="bullet"/>
      <w:lvlText w:val="●"/>
      <w:lvlJc w:val="left"/>
      <w:pPr>
        <w:ind w:left="360" w:hanging="288"/>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140DAE"/>
    <w:multiLevelType w:val="multilevel"/>
    <w:tmpl w:val="DD582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5240653">
    <w:abstractNumId w:val="3"/>
  </w:num>
  <w:num w:numId="2" w16cid:durableId="993416026">
    <w:abstractNumId w:val="4"/>
  </w:num>
  <w:num w:numId="3" w16cid:durableId="628509230">
    <w:abstractNumId w:val="1"/>
  </w:num>
  <w:num w:numId="4" w16cid:durableId="1724132042">
    <w:abstractNumId w:val="2"/>
  </w:num>
  <w:num w:numId="5" w16cid:durableId="20609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DE"/>
    <w:rsid w:val="000043A3"/>
    <w:rsid w:val="000076BC"/>
    <w:rsid w:val="000464DD"/>
    <w:rsid w:val="00057930"/>
    <w:rsid w:val="00063B66"/>
    <w:rsid w:val="000819DE"/>
    <w:rsid w:val="000C7467"/>
    <w:rsid w:val="000F07DE"/>
    <w:rsid w:val="00144EDF"/>
    <w:rsid w:val="00147C84"/>
    <w:rsid w:val="00162617"/>
    <w:rsid w:val="001E0C53"/>
    <w:rsid w:val="002115C4"/>
    <w:rsid w:val="00214383"/>
    <w:rsid w:val="00226FCE"/>
    <w:rsid w:val="002557B5"/>
    <w:rsid w:val="002564FE"/>
    <w:rsid w:val="002640C9"/>
    <w:rsid w:val="002926F2"/>
    <w:rsid w:val="002E2CEA"/>
    <w:rsid w:val="003D6E8C"/>
    <w:rsid w:val="00466F6C"/>
    <w:rsid w:val="00477F2C"/>
    <w:rsid w:val="004B7730"/>
    <w:rsid w:val="004C05B1"/>
    <w:rsid w:val="004E56D8"/>
    <w:rsid w:val="005D5418"/>
    <w:rsid w:val="00635682"/>
    <w:rsid w:val="006C05FA"/>
    <w:rsid w:val="00713361"/>
    <w:rsid w:val="00812AE0"/>
    <w:rsid w:val="0083449A"/>
    <w:rsid w:val="0086273A"/>
    <w:rsid w:val="00873D61"/>
    <w:rsid w:val="008B59BF"/>
    <w:rsid w:val="00965726"/>
    <w:rsid w:val="009B3B7D"/>
    <w:rsid w:val="00A63516"/>
    <w:rsid w:val="00BC7CE5"/>
    <w:rsid w:val="00C35493"/>
    <w:rsid w:val="00C56EE0"/>
    <w:rsid w:val="00C87D28"/>
    <w:rsid w:val="00DD1F6E"/>
    <w:rsid w:val="00E6335B"/>
    <w:rsid w:val="00F15627"/>
    <w:rsid w:val="00F6616E"/>
    <w:rsid w:val="00F723AF"/>
    <w:rsid w:val="00FC5BC3"/>
    <w:rsid w:val="00FC74C4"/>
    <w:rsid w:val="00FC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D691"/>
  <w15:docId w15:val="{F67EC087-93E7-4E0F-9D3B-C552D548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mallCaps/>
      <w:sz w:val="36"/>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jc w:val="both"/>
      <w:outlineLvl w:val="2"/>
    </w:pPr>
    <w:rPr>
      <w:b/>
      <w:sz w:val="22"/>
    </w:rPr>
  </w:style>
  <w:style w:type="paragraph" w:styleId="Heading4">
    <w:name w:val="heading 4"/>
    <w:basedOn w:val="Normal"/>
    <w:next w:val="Normal"/>
    <w:uiPriority w:val="9"/>
    <w:semiHidden/>
    <w:unhideWhenUsed/>
    <w:qFormat/>
    <w:pPr>
      <w:keepNext/>
      <w:tabs>
        <w:tab w:val="right" w:pos="9360"/>
      </w:tabs>
      <w:outlineLvl w:val="3"/>
    </w:pPr>
    <w:rPr>
      <w:smallCaps/>
      <w:sz w:val="36"/>
    </w:rPr>
  </w:style>
  <w:style w:type="paragraph" w:styleId="Heading5">
    <w:name w:val="heading 5"/>
    <w:basedOn w:val="Normal"/>
    <w:next w:val="Normal"/>
    <w:uiPriority w:val="9"/>
    <w:semiHidden/>
    <w:unhideWhenUsed/>
    <w:qFormat/>
    <w:pPr>
      <w:keepNext/>
      <w:tabs>
        <w:tab w:val="left" w:pos="360"/>
        <w:tab w:val="left" w:pos="720"/>
      </w:tabs>
      <w:jc w:val="right"/>
      <w:outlineLvl w:val="4"/>
    </w:pPr>
    <w:rPr>
      <w:i/>
      <w:sz w:val="22"/>
    </w:rPr>
  </w:style>
  <w:style w:type="paragraph" w:styleId="Heading6">
    <w:name w:val="heading 6"/>
    <w:basedOn w:val="Normal"/>
    <w:next w:val="Normal"/>
    <w:uiPriority w:val="9"/>
    <w:semiHidden/>
    <w:unhideWhenUsed/>
    <w:qFormat/>
    <w:pPr>
      <w:keepNext/>
      <w:tabs>
        <w:tab w:val="left" w:pos="360"/>
        <w:tab w:val="left" w:pos="720"/>
      </w:tabs>
      <w:jc w:val="right"/>
      <w:outlineLvl w:val="5"/>
    </w:pPr>
    <w:rPr>
      <w:b/>
      <w:smallCaps/>
      <w:sz w:val="22"/>
    </w:rPr>
  </w:style>
  <w:style w:type="paragraph" w:styleId="Heading7">
    <w:name w:val="heading 7"/>
    <w:basedOn w:val="Normal"/>
    <w:next w:val="Normal"/>
    <w:qFormat/>
    <w:pPr>
      <w:keepNext/>
      <w:jc w:val="center"/>
      <w:outlineLvl w:val="6"/>
    </w:pPr>
    <w:rPr>
      <w:b/>
      <w:sz w:val="29"/>
    </w:rPr>
  </w:style>
  <w:style w:type="paragraph" w:styleId="Heading8">
    <w:name w:val="heading 8"/>
    <w:basedOn w:val="Normal"/>
    <w:next w:val="Normal"/>
    <w:qFormat/>
    <w:pPr>
      <w:keepNext/>
      <w:spacing w:before="120"/>
      <w:jc w:val="center"/>
      <w:outlineLvl w:val="7"/>
    </w:pPr>
    <w:rPr>
      <w:b/>
      <w:sz w:val="26"/>
    </w:rPr>
  </w:style>
  <w:style w:type="paragraph" w:styleId="Heading9">
    <w:name w:val="heading 9"/>
    <w:basedOn w:val="Normal"/>
    <w:next w:val="Normal"/>
    <w:qFormat/>
    <w:pPr>
      <w:keepNext/>
      <w:tabs>
        <w:tab w:val="left" w:pos="360"/>
        <w:tab w:val="left" w:pos="720"/>
      </w:tabs>
      <w:jc w:val="right"/>
      <w:outlineLvl w:val="8"/>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mallCaps/>
      <w:sz w:val="28"/>
    </w:rPr>
  </w:style>
  <w:style w:type="paragraph" w:styleId="BodyTextIndent">
    <w:name w:val="Body Text Indent"/>
    <w:basedOn w:val="Normal"/>
    <w:pPr>
      <w:tabs>
        <w:tab w:val="left" w:pos="360"/>
        <w:tab w:val="left" w:pos="720"/>
        <w:tab w:val="left" w:pos="1080"/>
      </w:tabs>
      <w:ind w:left="360"/>
    </w:pPr>
    <w:rPr>
      <w:sz w:val="22"/>
    </w:rPr>
  </w:style>
  <w:style w:type="paragraph" w:styleId="BodyText">
    <w:name w:val="Body Text"/>
    <w:basedOn w:val="Normal"/>
    <w:rPr>
      <w:sz w:val="23"/>
    </w:rPr>
  </w:style>
  <w:style w:type="paragraph" w:styleId="Header">
    <w:name w:val="header"/>
    <w:basedOn w:val="Normal"/>
    <w:pPr>
      <w:tabs>
        <w:tab w:val="center" w:pos="4320"/>
        <w:tab w:val="right" w:pos="8640"/>
      </w:tabs>
    </w:pPr>
  </w:style>
  <w:style w:type="paragraph" w:styleId="PlainText">
    <w:name w:val="Plain Text"/>
    <w:basedOn w:val="Normal"/>
    <w:rPr>
      <w:rFonts w:ascii="Courier" w:eastAsia="Times" w:hAnsi="Courier"/>
    </w:rPr>
  </w:style>
  <w:style w:type="paragraph" w:styleId="Caption">
    <w:name w:val="caption"/>
    <w:basedOn w:val="Normal"/>
    <w:next w:val="Normal"/>
    <w:qFormat/>
    <w:pPr>
      <w:tabs>
        <w:tab w:val="left" w:pos="360"/>
        <w:tab w:val="left" w:pos="720"/>
      </w:tabs>
    </w:pPr>
    <w:rPr>
      <w:b/>
      <w:smallCaps/>
      <w:sz w:val="22"/>
    </w:r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spacing w:before="120"/>
      <w:jc w:val="center"/>
    </w:pPr>
    <w:rPr>
      <w:b/>
      <w:sz w:val="30"/>
      <w:szCs w:val="30"/>
    </w:rPr>
  </w:style>
  <w:style w:type="paragraph" w:styleId="BodyText2">
    <w:name w:val="Body Text 2"/>
    <w:basedOn w:val="Normal"/>
    <w:pPr>
      <w:tabs>
        <w:tab w:val="num" w:pos="720"/>
      </w:tabs>
      <w:spacing w:before="120" w:after="160"/>
      <w:jc w:val="both"/>
    </w:pPr>
    <w:rPr>
      <w:sz w:val="23"/>
    </w:rPr>
  </w:style>
  <w:style w:type="paragraph" w:styleId="BalloonText">
    <w:name w:val="Balloon Text"/>
    <w:basedOn w:val="Normal"/>
    <w:semiHidden/>
    <w:rsid w:val="006C39AC"/>
    <w:rPr>
      <w:rFonts w:ascii="Tahoma" w:hAnsi="Tahoma" w:cs="Tahoma"/>
      <w:sz w:val="16"/>
      <w:szCs w:val="16"/>
    </w:rPr>
  </w:style>
  <w:style w:type="character" w:styleId="Strong">
    <w:name w:val="Strong"/>
    <w:qFormat/>
    <w:rsid w:val="00234311"/>
    <w:rPr>
      <w:b/>
      <w:bC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eBPrpGnR/tV76P+SO4D+wBBYw==">CgMxLjAyCGguZ2pkZ3hzOAByITFsckdUYWdwdFFmR1R1SG1uREFWcWFyN0Z2alQ2RjNtSg==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Susana Cantoya</cp:lastModifiedBy>
  <cp:revision>48</cp:revision>
  <dcterms:created xsi:type="dcterms:W3CDTF">2023-07-26T23:19:00Z</dcterms:created>
  <dcterms:modified xsi:type="dcterms:W3CDTF">2023-08-30T03:31:00Z</dcterms:modified>
</cp:coreProperties>
</file>