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22E3B29" w:rsidR="00066F80" w:rsidRPr="00800C42" w:rsidRDefault="004D272C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Assistant Director Export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>304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EC48672" w14:textId="53F18163" w:rsidR="00B64D52" w:rsidRDefault="0052107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with growth opportunity</w:t>
      </w:r>
      <w:r w:rsidR="002E2376">
        <w:rPr>
          <w:rFonts w:ascii="Times New Roman" w:hAnsi="Times New Roman" w:cs="Times New Roman"/>
          <w:sz w:val="24"/>
          <w:szCs w:val="24"/>
        </w:rPr>
        <w:t xml:space="preserve"> with a government contracts distribution company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32DE">
        <w:rPr>
          <w:rFonts w:ascii="Times New Roman" w:hAnsi="Times New Roman" w:cs="Times New Roman"/>
          <w:sz w:val="24"/>
          <w:szCs w:val="24"/>
        </w:rPr>
        <w:t>in Virginia Beach, VA</w:t>
      </w:r>
      <w:r w:rsidR="00AB7822">
        <w:rPr>
          <w:rFonts w:ascii="Times New Roman" w:hAnsi="Times New Roman" w:cs="Times New Roman"/>
          <w:sz w:val="24"/>
          <w:szCs w:val="24"/>
        </w:rPr>
        <w:t>.</w:t>
      </w:r>
      <w:r w:rsidR="002E2376">
        <w:rPr>
          <w:rFonts w:ascii="Times New Roman" w:hAnsi="Times New Roman" w:cs="Times New Roman"/>
          <w:sz w:val="24"/>
          <w:szCs w:val="24"/>
        </w:rPr>
        <w:t xml:space="preserve">  Great benefits!</w:t>
      </w:r>
    </w:p>
    <w:p w14:paraId="4F19111D" w14:textId="0F6A2A5B" w:rsidR="00616405" w:rsidRPr="00616405" w:rsidRDefault="009C32D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after initial period</w:t>
      </w:r>
      <w:r w:rsidR="000F34F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 xml:space="preserve">export compliance subject matter </w:t>
      </w:r>
      <w:proofErr w:type="gramStart"/>
      <w:r w:rsidR="00696FB8">
        <w:rPr>
          <w:rFonts w:ascii="Times New Roman" w:hAnsi="Times New Roman" w:cs="Times New Roman"/>
          <w:sz w:val="24"/>
          <w:szCs w:val="24"/>
        </w:rPr>
        <w:t>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proofErr w:type="gramEnd"/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proofErr w:type="gramStart"/>
      <w:r w:rsidR="00117B80">
        <w:rPr>
          <w:rFonts w:ascii="Times New Roman" w:hAnsi="Times New Roman" w:cs="Times New Roman"/>
          <w:sz w:val="24"/>
          <w:szCs w:val="24"/>
        </w:rPr>
        <w:t>procedures</w:t>
      </w:r>
      <w:proofErr w:type="gramEnd"/>
    </w:p>
    <w:p w14:paraId="2E861415" w14:textId="7B258B08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Manage ECCN classification</w:t>
      </w:r>
      <w:r w:rsidR="00B209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3B07">
        <w:rPr>
          <w:rFonts w:ascii="Times New Roman" w:hAnsi="Times New Roman" w:cs="Times New Roman"/>
          <w:sz w:val="24"/>
          <w:szCs w:val="24"/>
        </w:rPr>
        <w:t>system</w:t>
      </w:r>
      <w:proofErr w:type="gramEnd"/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 xml:space="preserve">denied party </w:t>
      </w:r>
      <w:proofErr w:type="gramStart"/>
      <w:r w:rsidR="007E5AED">
        <w:rPr>
          <w:rFonts w:ascii="Times New Roman" w:hAnsi="Times New Roman" w:cs="Times New Roman"/>
          <w:sz w:val="24"/>
          <w:szCs w:val="24"/>
        </w:rPr>
        <w:t>screening</w:t>
      </w:r>
      <w:proofErr w:type="gramEnd"/>
    </w:p>
    <w:p w14:paraId="5A86756A" w14:textId="2BE6ED6E" w:rsidR="005A0D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Identify controlled products subject to</w:t>
      </w:r>
      <w:r w:rsidR="000C4F9D">
        <w:rPr>
          <w:rFonts w:ascii="Times New Roman" w:hAnsi="Times New Roman" w:cs="Times New Roman"/>
          <w:sz w:val="24"/>
          <w:szCs w:val="24"/>
        </w:rPr>
        <w:t xml:space="preserve">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1D8E">
        <w:rPr>
          <w:rFonts w:ascii="Times New Roman" w:hAnsi="Times New Roman" w:cs="Times New Roman"/>
          <w:sz w:val="24"/>
          <w:szCs w:val="24"/>
        </w:rPr>
        <w:t>licens</w:t>
      </w:r>
      <w:r w:rsidR="004B0E18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proofErr w:type="gramEnd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 w:rsidR="00B048DD">
        <w:rPr>
          <w:rFonts w:ascii="Times New Roman" w:hAnsi="Times New Roman" w:cs="Times New Roman"/>
          <w:sz w:val="24"/>
          <w:szCs w:val="24"/>
        </w:rPr>
        <w:t>issues</w:t>
      </w:r>
      <w:proofErr w:type="gramEnd"/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proofErr w:type="gramStart"/>
      <w:r w:rsidR="009C056B">
        <w:rPr>
          <w:rFonts w:ascii="Times New Roman" w:hAnsi="Times New Roman" w:cs="Times New Roman"/>
          <w:sz w:val="24"/>
          <w:szCs w:val="24"/>
        </w:rPr>
        <w:t>required</w:t>
      </w:r>
      <w:proofErr w:type="gramEnd"/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5FE9812E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7D0DED">
        <w:rPr>
          <w:rFonts w:ascii="Times New Roman" w:hAnsi="Times New Roman" w:cs="Times New Roman"/>
          <w:sz w:val="24"/>
        </w:rPr>
        <w:t xml:space="preserve">recognizing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</w:t>
      </w:r>
      <w:r w:rsidR="007D0DED">
        <w:rPr>
          <w:rFonts w:ascii="Times New Roman" w:hAnsi="Times New Roman" w:cs="Times New Roman"/>
          <w:sz w:val="24"/>
        </w:rPr>
        <w:t xml:space="preserve">able </w:t>
      </w:r>
      <w:proofErr w:type="gramStart"/>
      <w:r w:rsidR="007D0DED">
        <w:rPr>
          <w:rFonts w:ascii="Times New Roman" w:hAnsi="Times New Roman" w:cs="Times New Roman"/>
          <w:sz w:val="24"/>
        </w:rPr>
        <w:t>products</w:t>
      </w:r>
      <w:proofErr w:type="gramEnd"/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</w:t>
      </w:r>
      <w:proofErr w:type="gramStart"/>
      <w:r w:rsidR="002A77D2">
        <w:rPr>
          <w:rFonts w:ascii="Times New Roman" w:hAnsi="Times New Roman" w:cs="Times New Roman"/>
          <w:sz w:val="24"/>
          <w:szCs w:val="24"/>
        </w:rPr>
        <w:t>screening</w:t>
      </w:r>
      <w:proofErr w:type="gramEnd"/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73EB91" w14:textId="3A20EA4D" w:rsidR="007D0DED" w:rsidRDefault="004E38A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 xml:space="preserve">ECCN classification experience </w:t>
      </w:r>
    </w:p>
    <w:p w14:paraId="1456A95F" w14:textId="42B4D49B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D0DED">
        <w:rPr>
          <w:rFonts w:ascii="Times New Roman" w:hAnsi="Times New Roman" w:cs="Times New Roman"/>
          <w:sz w:val="24"/>
        </w:rPr>
        <w:t xml:space="preserve">preferred not </w:t>
      </w:r>
      <w:proofErr w:type="gramStart"/>
      <w:r w:rsidR="007D0DED">
        <w:rPr>
          <w:rFonts w:ascii="Times New Roman" w:hAnsi="Times New Roman" w:cs="Times New Roman"/>
          <w:sz w:val="24"/>
        </w:rPr>
        <w:t>required</w:t>
      </w:r>
      <w:proofErr w:type="gramEnd"/>
    </w:p>
    <w:p w14:paraId="70C4072B" w14:textId="2C18504A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0C4F9D">
        <w:rPr>
          <w:rFonts w:ascii="Times New Roman" w:hAnsi="Times New Roman" w:cs="Times New Roman"/>
          <w:sz w:val="24"/>
          <w:szCs w:val="24"/>
        </w:rPr>
        <w:t xml:space="preserve">Virginia Beach </w:t>
      </w:r>
      <w:r w:rsidR="00553943">
        <w:rPr>
          <w:rFonts w:ascii="Times New Roman" w:hAnsi="Times New Roman" w:cs="Times New Roman"/>
          <w:sz w:val="24"/>
          <w:szCs w:val="24"/>
        </w:rPr>
        <w:t>area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272C"/>
    <w:rsid w:val="004D3DA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2023-03-07T19:17:00Z</cp:lastPrinted>
  <dcterms:created xsi:type="dcterms:W3CDTF">2023-04-28T13:07:00Z</dcterms:created>
  <dcterms:modified xsi:type="dcterms:W3CDTF">2023-04-28T13:07:00Z</dcterms:modified>
</cp:coreProperties>
</file>