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9CBC" w14:textId="4B05991C" w:rsidR="00B6321D" w:rsidRPr="00364D2D" w:rsidRDefault="003E48BC" w:rsidP="00E91ED3">
      <w:pPr>
        <w:spacing w:after="0" w:line="240" w:lineRule="auto"/>
        <w:jc w:val="center"/>
        <w:textAlignment w:val="baseline"/>
        <w:rPr>
          <w:rFonts w:ascii="inherit" w:eastAsia="Times New Roman" w:hAnsi="inherit" w:cs="Times New Roman"/>
          <w:b/>
          <w:bCs/>
          <w:color w:val="494949"/>
          <w:sz w:val="44"/>
          <w:szCs w:val="44"/>
          <w:bdr w:val="none" w:sz="0" w:space="0" w:color="auto" w:frame="1"/>
        </w:rPr>
      </w:pPr>
      <w:r>
        <w:rPr>
          <w:rFonts w:ascii="inherit" w:eastAsia="Times New Roman" w:hAnsi="inherit" w:cs="Times New Roman"/>
          <w:b/>
          <w:bCs/>
          <w:noProof/>
          <w:color w:val="494949"/>
          <w:sz w:val="44"/>
          <w:szCs w:val="44"/>
          <w:bdr w:val="none" w:sz="0" w:space="0" w:color="auto" w:frame="1"/>
        </w:rPr>
        <w:drawing>
          <wp:inline distT="0" distB="0" distL="0" distR="0" wp14:anchorId="4560E15E" wp14:editId="0C6C5712">
            <wp:extent cx="3145809" cy="899550"/>
            <wp:effectExtent l="0" t="0" r="0" b="0"/>
            <wp:docPr id="1" name="Picture 1"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62957" cy="961644"/>
                    </a:xfrm>
                    <a:prstGeom prst="rect">
                      <a:avLst/>
                    </a:prstGeom>
                  </pic:spPr>
                </pic:pic>
              </a:graphicData>
            </a:graphic>
          </wp:inline>
        </w:drawing>
      </w:r>
    </w:p>
    <w:p w14:paraId="45FF5AB6" w14:textId="77777777" w:rsidR="00D23DE1" w:rsidRDefault="00D23DE1" w:rsidP="00B6321D">
      <w:pPr>
        <w:spacing w:after="0" w:line="240" w:lineRule="auto"/>
        <w:textAlignment w:val="baseline"/>
        <w:rPr>
          <w:rFonts w:ascii="inherit" w:eastAsia="Times New Roman" w:hAnsi="inherit" w:cs="Times New Roman"/>
          <w:b/>
          <w:bCs/>
          <w:color w:val="494949"/>
          <w:sz w:val="44"/>
          <w:szCs w:val="44"/>
          <w:bdr w:val="none" w:sz="0" w:space="0" w:color="auto" w:frame="1"/>
        </w:rPr>
      </w:pPr>
    </w:p>
    <w:p w14:paraId="53511CEA" w14:textId="32857C53" w:rsidR="00AB7E49" w:rsidRDefault="00E91ED3" w:rsidP="00B6321D">
      <w:pPr>
        <w:spacing w:after="0" w:line="240" w:lineRule="auto"/>
        <w:textAlignment w:val="baseline"/>
        <w:rPr>
          <w:rFonts w:ascii="inherit" w:eastAsia="Times New Roman" w:hAnsi="inherit" w:cs="Times New Roman"/>
          <w:b/>
          <w:bCs/>
          <w:color w:val="494949"/>
          <w:sz w:val="44"/>
          <w:szCs w:val="44"/>
          <w:bdr w:val="none" w:sz="0" w:space="0" w:color="auto" w:frame="1"/>
        </w:rPr>
      </w:pPr>
      <w:r w:rsidRPr="00364D2D">
        <w:rPr>
          <w:rFonts w:ascii="inherit" w:eastAsia="Times New Roman" w:hAnsi="inherit" w:cs="Times New Roman"/>
          <w:b/>
          <w:bCs/>
          <w:color w:val="494949"/>
          <w:sz w:val="44"/>
          <w:szCs w:val="44"/>
          <w:bdr w:val="none" w:sz="0" w:space="0" w:color="auto" w:frame="1"/>
        </w:rPr>
        <w:t>Trade Compliance Specialist</w:t>
      </w:r>
      <w:r>
        <w:rPr>
          <w:rFonts w:ascii="inherit" w:eastAsia="Times New Roman" w:hAnsi="inherit" w:cs="Times New Roman"/>
          <w:b/>
          <w:bCs/>
          <w:color w:val="494949"/>
          <w:sz w:val="44"/>
          <w:szCs w:val="44"/>
          <w:bdr w:val="none" w:sz="0" w:space="0" w:color="auto" w:frame="1"/>
        </w:rPr>
        <w:tab/>
      </w:r>
    </w:p>
    <w:p w14:paraId="2A99E828" w14:textId="77777777" w:rsidR="00E91ED3" w:rsidRPr="00B6321D" w:rsidRDefault="00E91ED3" w:rsidP="00B6321D">
      <w:pPr>
        <w:spacing w:after="0" w:line="240" w:lineRule="auto"/>
        <w:textAlignment w:val="baseline"/>
        <w:rPr>
          <w:rFonts w:ascii="inherit" w:eastAsia="Times New Roman" w:hAnsi="inherit" w:cs="Times New Roman"/>
          <w:b/>
          <w:bCs/>
          <w:color w:val="494949"/>
          <w:sz w:val="44"/>
          <w:szCs w:val="44"/>
          <w:bdr w:val="none" w:sz="0" w:space="0" w:color="auto" w:frame="1"/>
        </w:rPr>
      </w:pPr>
    </w:p>
    <w:p w14:paraId="0570A4E1" w14:textId="70481F5B" w:rsidR="00B6321D" w:rsidRDefault="00B6321D" w:rsidP="00AB7E49">
      <w:pPr>
        <w:spacing w:after="0" w:line="360" w:lineRule="atLeast"/>
        <w:textAlignment w:val="baseline"/>
        <w:rPr>
          <w:rFonts w:ascii="inherit" w:eastAsia="Times New Roman" w:hAnsi="inherit" w:cs="Times New Roman"/>
          <w:color w:val="494949"/>
          <w:sz w:val="24"/>
          <w:szCs w:val="24"/>
        </w:rPr>
      </w:pPr>
      <w:r w:rsidRPr="00B6321D">
        <w:rPr>
          <w:rFonts w:ascii="inherit" w:eastAsia="Times New Roman" w:hAnsi="inherit" w:cs="Times New Roman"/>
          <w:color w:val="494949"/>
          <w:sz w:val="24"/>
          <w:szCs w:val="24"/>
        </w:rPr>
        <w:t>United States of America, California, Pomona</w:t>
      </w:r>
      <w:r w:rsidR="005167EA">
        <w:rPr>
          <w:rFonts w:ascii="inherit" w:eastAsia="Times New Roman" w:hAnsi="inherit" w:cs="Times New Roman"/>
          <w:color w:val="494949"/>
          <w:sz w:val="24"/>
          <w:szCs w:val="24"/>
        </w:rPr>
        <w:t xml:space="preserve"> - Hybrid</w:t>
      </w:r>
    </w:p>
    <w:p w14:paraId="7A0E1327" w14:textId="77777777" w:rsidR="00162DD4" w:rsidRPr="00B6321D" w:rsidRDefault="00162DD4" w:rsidP="00B6321D">
      <w:pPr>
        <w:spacing w:after="0" w:line="360" w:lineRule="atLeast"/>
        <w:ind w:left="720"/>
        <w:textAlignment w:val="baseline"/>
        <w:rPr>
          <w:rFonts w:ascii="inherit" w:eastAsia="Times New Roman" w:hAnsi="inherit" w:cs="Times New Roman"/>
          <w:color w:val="494949"/>
          <w:sz w:val="24"/>
          <w:szCs w:val="24"/>
        </w:rPr>
      </w:pPr>
    </w:p>
    <w:p w14:paraId="27420AB5" w14:textId="6AE49AD0" w:rsidR="00B6321D" w:rsidRPr="00B6321D" w:rsidRDefault="00B6321D" w:rsidP="00162DD4">
      <w:pPr>
        <w:spacing w:after="0" w:line="240" w:lineRule="auto"/>
        <w:textAlignment w:val="baseline"/>
        <w:rPr>
          <w:rFonts w:ascii="inherit" w:eastAsia="Times New Roman" w:hAnsi="inherit" w:cs="Times New Roman"/>
          <w:color w:val="494949"/>
          <w:sz w:val="24"/>
          <w:szCs w:val="24"/>
        </w:rPr>
      </w:pPr>
      <w:r w:rsidRPr="00B6321D">
        <w:rPr>
          <w:rFonts w:ascii="inherit" w:eastAsia="Times New Roman" w:hAnsi="inherit" w:cs="Times New Roman"/>
          <w:color w:val="494949"/>
          <w:sz w:val="24"/>
          <w:szCs w:val="24"/>
        </w:rPr>
        <w:t>time type</w:t>
      </w:r>
      <w:r w:rsidR="00162DD4">
        <w:rPr>
          <w:rFonts w:ascii="Roboto" w:eastAsia="Times New Roman" w:hAnsi="Roboto" w:cs="Times New Roman"/>
          <w:color w:val="000000"/>
          <w:sz w:val="27"/>
          <w:szCs w:val="27"/>
        </w:rPr>
        <w:tab/>
      </w:r>
      <w:r w:rsidR="00162DD4">
        <w:rPr>
          <w:rFonts w:ascii="Roboto" w:eastAsia="Times New Roman" w:hAnsi="Roboto" w:cs="Times New Roman"/>
          <w:color w:val="000000"/>
          <w:sz w:val="27"/>
          <w:szCs w:val="27"/>
        </w:rPr>
        <w:tab/>
      </w:r>
      <w:r w:rsidR="00162DD4">
        <w:rPr>
          <w:rFonts w:ascii="Roboto" w:eastAsia="Times New Roman" w:hAnsi="Roboto" w:cs="Times New Roman"/>
          <w:color w:val="000000"/>
          <w:sz w:val="27"/>
          <w:szCs w:val="27"/>
        </w:rPr>
        <w:tab/>
      </w:r>
      <w:r w:rsidR="00162DD4">
        <w:rPr>
          <w:rFonts w:ascii="Roboto" w:eastAsia="Times New Roman" w:hAnsi="Roboto" w:cs="Times New Roman"/>
          <w:color w:val="000000"/>
          <w:sz w:val="27"/>
          <w:szCs w:val="27"/>
        </w:rPr>
        <w:tab/>
      </w:r>
      <w:r w:rsidR="00162DD4">
        <w:rPr>
          <w:rFonts w:ascii="Roboto" w:eastAsia="Times New Roman" w:hAnsi="Roboto" w:cs="Times New Roman"/>
          <w:color w:val="000000"/>
          <w:sz w:val="27"/>
          <w:szCs w:val="27"/>
        </w:rPr>
        <w:tab/>
      </w:r>
      <w:r w:rsidRPr="00B6321D">
        <w:rPr>
          <w:rFonts w:ascii="inherit" w:eastAsia="Times New Roman" w:hAnsi="inherit" w:cs="Times New Roman"/>
          <w:color w:val="494949"/>
          <w:sz w:val="24"/>
          <w:szCs w:val="24"/>
        </w:rPr>
        <w:t>Full time</w:t>
      </w:r>
    </w:p>
    <w:p w14:paraId="71ACE9F5" w14:textId="27BA2592" w:rsidR="00B6321D" w:rsidRPr="00B6321D" w:rsidRDefault="00B6321D" w:rsidP="00162DD4">
      <w:pPr>
        <w:spacing w:after="0" w:line="240" w:lineRule="auto"/>
        <w:textAlignment w:val="baseline"/>
        <w:rPr>
          <w:rFonts w:ascii="inherit" w:eastAsia="Times New Roman" w:hAnsi="inherit" w:cs="Times New Roman"/>
          <w:color w:val="494949"/>
          <w:sz w:val="24"/>
          <w:szCs w:val="24"/>
        </w:rPr>
      </w:pPr>
      <w:r w:rsidRPr="00B6321D">
        <w:rPr>
          <w:rFonts w:ascii="inherit" w:eastAsia="Times New Roman" w:hAnsi="inherit" w:cs="Times New Roman"/>
          <w:color w:val="494949"/>
          <w:sz w:val="24"/>
          <w:szCs w:val="24"/>
        </w:rPr>
        <w:t>posted on</w:t>
      </w:r>
      <w:r w:rsidR="00162DD4">
        <w:rPr>
          <w:rFonts w:ascii="Roboto" w:eastAsia="Times New Roman" w:hAnsi="Roboto" w:cs="Times New Roman"/>
          <w:color w:val="000000"/>
          <w:sz w:val="27"/>
          <w:szCs w:val="27"/>
        </w:rPr>
        <w:tab/>
      </w:r>
      <w:r w:rsidR="00162DD4">
        <w:rPr>
          <w:rFonts w:ascii="Roboto" w:eastAsia="Times New Roman" w:hAnsi="Roboto" w:cs="Times New Roman"/>
          <w:color w:val="000000"/>
          <w:sz w:val="27"/>
          <w:szCs w:val="27"/>
        </w:rPr>
        <w:tab/>
      </w:r>
      <w:r w:rsidR="00162DD4">
        <w:rPr>
          <w:rFonts w:ascii="Roboto" w:eastAsia="Times New Roman" w:hAnsi="Roboto" w:cs="Times New Roman"/>
          <w:color w:val="000000"/>
          <w:sz w:val="27"/>
          <w:szCs w:val="27"/>
        </w:rPr>
        <w:tab/>
      </w:r>
      <w:r w:rsidR="00162DD4">
        <w:rPr>
          <w:rFonts w:ascii="Roboto" w:eastAsia="Times New Roman" w:hAnsi="Roboto" w:cs="Times New Roman"/>
          <w:color w:val="000000"/>
          <w:sz w:val="27"/>
          <w:szCs w:val="27"/>
        </w:rPr>
        <w:tab/>
      </w:r>
      <w:r w:rsidR="00162DD4">
        <w:rPr>
          <w:rFonts w:ascii="Roboto" w:eastAsia="Times New Roman" w:hAnsi="Roboto" w:cs="Times New Roman"/>
          <w:color w:val="000000"/>
          <w:sz w:val="27"/>
          <w:szCs w:val="27"/>
        </w:rPr>
        <w:tab/>
      </w:r>
      <w:proofErr w:type="gramStart"/>
      <w:r w:rsidRPr="00B6321D">
        <w:rPr>
          <w:rFonts w:ascii="inherit" w:eastAsia="Times New Roman" w:hAnsi="inherit" w:cs="Times New Roman"/>
          <w:color w:val="494949"/>
          <w:sz w:val="24"/>
          <w:szCs w:val="24"/>
        </w:rPr>
        <w:t xml:space="preserve">Posted </w:t>
      </w:r>
      <w:r w:rsidR="00AB7E49">
        <w:rPr>
          <w:rFonts w:ascii="inherit" w:eastAsia="Times New Roman" w:hAnsi="inherit" w:cs="Times New Roman"/>
          <w:color w:val="494949"/>
          <w:sz w:val="24"/>
          <w:szCs w:val="24"/>
        </w:rPr>
        <w:t xml:space="preserve"> 7</w:t>
      </w:r>
      <w:proofErr w:type="gramEnd"/>
      <w:r w:rsidR="00AB7E49">
        <w:rPr>
          <w:rFonts w:ascii="inherit" w:eastAsia="Times New Roman" w:hAnsi="inherit" w:cs="Times New Roman"/>
          <w:color w:val="494949"/>
          <w:sz w:val="24"/>
          <w:szCs w:val="24"/>
        </w:rPr>
        <w:t>/11/2023</w:t>
      </w:r>
    </w:p>
    <w:p w14:paraId="1B670267" w14:textId="1B5BD305" w:rsidR="00B6321D" w:rsidRDefault="00B6321D" w:rsidP="00162DD4">
      <w:pPr>
        <w:spacing w:after="0" w:line="240" w:lineRule="auto"/>
        <w:textAlignment w:val="baseline"/>
        <w:rPr>
          <w:rFonts w:ascii="inherit" w:eastAsia="Times New Roman" w:hAnsi="inherit" w:cs="Times New Roman"/>
          <w:color w:val="494949"/>
          <w:sz w:val="24"/>
          <w:szCs w:val="24"/>
        </w:rPr>
      </w:pPr>
      <w:r w:rsidRPr="00B6321D">
        <w:rPr>
          <w:rFonts w:ascii="inherit" w:eastAsia="Times New Roman" w:hAnsi="inherit" w:cs="Times New Roman"/>
          <w:color w:val="494949"/>
          <w:sz w:val="24"/>
          <w:szCs w:val="24"/>
        </w:rPr>
        <w:t>job requisition id</w:t>
      </w:r>
      <w:r w:rsidR="00162DD4">
        <w:rPr>
          <w:rFonts w:ascii="Roboto" w:eastAsia="Times New Roman" w:hAnsi="Roboto" w:cs="Times New Roman"/>
          <w:color w:val="000000"/>
          <w:sz w:val="27"/>
          <w:szCs w:val="27"/>
        </w:rPr>
        <w:tab/>
      </w:r>
      <w:r w:rsidR="00162DD4">
        <w:rPr>
          <w:rFonts w:ascii="Roboto" w:eastAsia="Times New Roman" w:hAnsi="Roboto" w:cs="Times New Roman"/>
          <w:color w:val="000000"/>
          <w:sz w:val="27"/>
          <w:szCs w:val="27"/>
        </w:rPr>
        <w:tab/>
      </w:r>
      <w:r w:rsidR="00162DD4">
        <w:rPr>
          <w:rFonts w:ascii="Roboto" w:eastAsia="Times New Roman" w:hAnsi="Roboto" w:cs="Times New Roman"/>
          <w:color w:val="000000"/>
          <w:sz w:val="27"/>
          <w:szCs w:val="27"/>
        </w:rPr>
        <w:tab/>
      </w:r>
      <w:r w:rsidR="00162DD4">
        <w:rPr>
          <w:rFonts w:ascii="Roboto" w:eastAsia="Times New Roman" w:hAnsi="Roboto" w:cs="Times New Roman"/>
          <w:color w:val="000000"/>
          <w:sz w:val="27"/>
          <w:szCs w:val="27"/>
        </w:rPr>
        <w:tab/>
      </w:r>
      <w:r w:rsidRPr="00B6321D">
        <w:rPr>
          <w:rFonts w:ascii="inherit" w:eastAsia="Times New Roman" w:hAnsi="inherit" w:cs="Times New Roman"/>
          <w:color w:val="494949"/>
          <w:sz w:val="24"/>
          <w:szCs w:val="24"/>
        </w:rPr>
        <w:t>R5013737</w:t>
      </w:r>
    </w:p>
    <w:p w14:paraId="547E3F20" w14:textId="77777777" w:rsidR="00B867BF" w:rsidRDefault="00B867BF" w:rsidP="00162DD4">
      <w:pPr>
        <w:spacing w:after="0" w:line="240" w:lineRule="auto"/>
        <w:textAlignment w:val="baseline"/>
        <w:rPr>
          <w:rFonts w:ascii="inherit" w:eastAsia="Times New Roman" w:hAnsi="inherit" w:cs="Times New Roman"/>
          <w:color w:val="494949"/>
          <w:sz w:val="24"/>
          <w:szCs w:val="24"/>
        </w:rPr>
      </w:pPr>
    </w:p>
    <w:p w14:paraId="1C6B861C" w14:textId="77777777" w:rsidR="00B867BF" w:rsidRPr="00B6321D" w:rsidRDefault="00B867BF" w:rsidP="00162DD4">
      <w:pPr>
        <w:spacing w:after="0" w:line="240" w:lineRule="auto"/>
        <w:textAlignment w:val="baseline"/>
        <w:rPr>
          <w:rFonts w:ascii="inherit" w:eastAsia="Times New Roman" w:hAnsi="inherit" w:cs="Times New Roman"/>
          <w:color w:val="494949"/>
          <w:sz w:val="24"/>
          <w:szCs w:val="24"/>
        </w:rPr>
      </w:pPr>
    </w:p>
    <w:p w14:paraId="59D3E7C2" w14:textId="77777777" w:rsidR="00B6321D" w:rsidRPr="00B6321D" w:rsidRDefault="00B6321D" w:rsidP="00B6321D">
      <w:pPr>
        <w:spacing w:after="0" w:line="360" w:lineRule="atLeast"/>
        <w:textAlignment w:val="baseline"/>
        <w:rPr>
          <w:rFonts w:ascii="inherit" w:eastAsia="Times New Roman" w:hAnsi="inherit" w:cs="Times New Roman"/>
          <w:color w:val="494949"/>
          <w:sz w:val="24"/>
          <w:szCs w:val="24"/>
        </w:rPr>
      </w:pPr>
      <w:r w:rsidRPr="00B6321D">
        <w:rPr>
          <w:rFonts w:ascii="inherit" w:eastAsia="Times New Roman" w:hAnsi="inherit" w:cs="Times New Roman"/>
          <w:color w:val="494949"/>
          <w:sz w:val="24"/>
          <w:szCs w:val="24"/>
          <w:bdr w:val="none" w:sz="0" w:space="0" w:color="auto" w:frame="1"/>
        </w:rPr>
        <w:t xml:space="preserve">We know that dental professionals do more than create healthy, beautiful smiles – they create confidence.  To achieve their </w:t>
      </w:r>
      <w:proofErr w:type="gramStart"/>
      <w:r w:rsidRPr="00B6321D">
        <w:rPr>
          <w:rFonts w:ascii="inherit" w:eastAsia="Times New Roman" w:hAnsi="inherit" w:cs="Times New Roman"/>
          <w:color w:val="494949"/>
          <w:sz w:val="24"/>
          <w:szCs w:val="24"/>
          <w:bdr w:val="none" w:sz="0" w:space="0" w:color="auto" w:frame="1"/>
        </w:rPr>
        <w:t>goals</w:t>
      </w:r>
      <w:proofErr w:type="gramEnd"/>
      <w:r w:rsidRPr="00B6321D">
        <w:rPr>
          <w:rFonts w:ascii="inherit" w:eastAsia="Times New Roman" w:hAnsi="inherit" w:cs="Times New Roman"/>
          <w:color w:val="494949"/>
          <w:sz w:val="24"/>
          <w:szCs w:val="24"/>
          <w:bdr w:val="none" w:sz="0" w:space="0" w:color="auto" w:frame="1"/>
        </w:rPr>
        <w:t xml:space="preserve"> they need a champion.  They need someone who will be there for them, side by side and end to end.  At Envista, we’re uniquely positioned to be this champion.  Our differentiated combination of commitment to our customers, innovative focus on the future, respect for each other, continuous improvement, and empowering, accountable leadership embolden us to champion dental professionals like no one else can.  Our comprehensive product portfolio consisting of more than 30 industry leading brands, covers an estimated 90% of dentists’ clinical needs for diagnosing, treating, and preventing dental conditions as well as improving the aesthetics of the human smile.  Envista companies partner with dental professionals to help them deliver the best possible patient care.  We believe true champions lift each other up, and we are looking for new champions to join our team.  If you believe champions do more than win – they stand for something bigger – you can build a meaningful career at Envista.  Let’s talk.  Learn more at </w:t>
      </w:r>
      <w:hyperlink r:id="rId6" w:tgtFrame="_blank" w:history="1">
        <w:r w:rsidRPr="00B6321D">
          <w:rPr>
            <w:rFonts w:ascii="inherit" w:eastAsia="Times New Roman" w:hAnsi="inherit" w:cs="Times New Roman"/>
            <w:color w:val="0875E1"/>
            <w:sz w:val="24"/>
            <w:szCs w:val="24"/>
            <w:u w:val="single"/>
          </w:rPr>
          <w:t>envistaco.com</w:t>
        </w:r>
      </w:hyperlink>
      <w:r w:rsidRPr="00B6321D">
        <w:rPr>
          <w:rFonts w:ascii="inherit" w:eastAsia="Times New Roman" w:hAnsi="inherit" w:cs="Times New Roman"/>
          <w:color w:val="494949"/>
          <w:sz w:val="24"/>
          <w:szCs w:val="24"/>
          <w:bdr w:val="none" w:sz="0" w:space="0" w:color="auto" w:frame="1"/>
        </w:rPr>
        <w:t>.</w:t>
      </w:r>
    </w:p>
    <w:p w14:paraId="316EDC1D" w14:textId="77777777" w:rsidR="00B6321D" w:rsidRPr="00B6321D" w:rsidRDefault="00B6321D" w:rsidP="00B6321D">
      <w:pPr>
        <w:spacing w:after="0" w:line="360" w:lineRule="atLeast"/>
        <w:textAlignment w:val="baseline"/>
        <w:rPr>
          <w:rFonts w:ascii="inherit" w:eastAsia="Times New Roman" w:hAnsi="inherit" w:cs="Times New Roman"/>
          <w:color w:val="494949"/>
          <w:sz w:val="24"/>
          <w:szCs w:val="24"/>
        </w:rPr>
      </w:pPr>
      <w:r w:rsidRPr="00B6321D">
        <w:rPr>
          <w:rFonts w:ascii="inherit" w:eastAsia="Times New Roman" w:hAnsi="inherit" w:cs="Times New Roman"/>
          <w:color w:val="494949"/>
          <w:sz w:val="24"/>
          <w:szCs w:val="24"/>
        </w:rPr>
        <w:br/>
      </w:r>
      <w:r w:rsidRPr="00B6321D">
        <w:rPr>
          <w:rFonts w:ascii="inherit" w:eastAsia="Times New Roman" w:hAnsi="inherit" w:cs="Times New Roman"/>
          <w:color w:val="FF7A45"/>
          <w:sz w:val="24"/>
          <w:szCs w:val="24"/>
          <w:bdr w:val="none" w:sz="0" w:space="0" w:color="auto" w:frame="1"/>
        </w:rPr>
        <w:t>Job Description:</w:t>
      </w:r>
    </w:p>
    <w:p w14:paraId="04FF07D3" w14:textId="77777777" w:rsidR="00B6321D" w:rsidRPr="00B6321D" w:rsidRDefault="00B6321D" w:rsidP="00B6321D">
      <w:pPr>
        <w:spacing w:after="0" w:line="360" w:lineRule="atLeast"/>
        <w:textAlignment w:val="baseline"/>
        <w:rPr>
          <w:rFonts w:ascii="inherit" w:eastAsia="Times New Roman" w:hAnsi="inherit" w:cs="Times New Roman"/>
          <w:color w:val="494949"/>
          <w:sz w:val="24"/>
          <w:szCs w:val="24"/>
        </w:rPr>
      </w:pPr>
      <w:r w:rsidRPr="00B6321D">
        <w:rPr>
          <w:rFonts w:ascii="inherit" w:eastAsia="Times New Roman" w:hAnsi="inherit" w:cs="Times New Roman"/>
          <w:color w:val="494949"/>
          <w:sz w:val="24"/>
          <w:szCs w:val="24"/>
          <w:bdr w:val="none" w:sz="0" w:space="0" w:color="auto" w:frame="1"/>
        </w:rPr>
        <w:t>JOB SUMMARY:</w:t>
      </w:r>
    </w:p>
    <w:p w14:paraId="46DBE179" w14:textId="77777777" w:rsidR="00B6321D" w:rsidRPr="00B6321D" w:rsidRDefault="00B6321D" w:rsidP="00B6321D">
      <w:pPr>
        <w:spacing w:after="0" w:line="360" w:lineRule="atLeast"/>
        <w:textAlignment w:val="baseline"/>
        <w:rPr>
          <w:rFonts w:ascii="inherit" w:eastAsia="Times New Roman" w:hAnsi="inherit" w:cs="Times New Roman"/>
          <w:color w:val="494949"/>
          <w:sz w:val="24"/>
          <w:szCs w:val="24"/>
        </w:rPr>
      </w:pPr>
      <w:r w:rsidRPr="00B6321D">
        <w:rPr>
          <w:rFonts w:ascii="inherit" w:eastAsia="Times New Roman" w:hAnsi="inherit" w:cs="Times New Roman"/>
          <w:color w:val="494949"/>
          <w:sz w:val="24"/>
          <w:szCs w:val="24"/>
        </w:rPr>
        <w:t xml:space="preserve">The </w:t>
      </w:r>
      <w:r w:rsidRPr="00B6321D">
        <w:rPr>
          <w:rFonts w:ascii="inherit" w:eastAsia="Times New Roman" w:hAnsi="inherit" w:cs="Times New Roman"/>
          <w:color w:val="494949"/>
          <w:sz w:val="24"/>
          <w:szCs w:val="24"/>
          <w:bdr w:val="none" w:sz="0" w:space="0" w:color="auto" w:frame="1"/>
        </w:rPr>
        <w:t>Envista Trade Compliance Specialist </w:t>
      </w:r>
      <w:r w:rsidRPr="00B6321D">
        <w:rPr>
          <w:rFonts w:ascii="inherit" w:eastAsia="Times New Roman" w:hAnsi="inherit" w:cs="Times New Roman"/>
          <w:color w:val="494949"/>
          <w:sz w:val="24"/>
          <w:szCs w:val="24"/>
        </w:rPr>
        <w:t xml:space="preserve">is responsible for supporting Trade Compliance import and export activities for two OpCos at Envista. </w:t>
      </w:r>
      <w:proofErr w:type="spellStart"/>
      <w:r w:rsidRPr="00B6321D">
        <w:rPr>
          <w:rFonts w:ascii="inherit" w:eastAsia="Times New Roman" w:hAnsi="inherit" w:cs="Times New Roman"/>
          <w:color w:val="494949"/>
          <w:sz w:val="24"/>
          <w:szCs w:val="24"/>
        </w:rPr>
        <w:t>He/She</w:t>
      </w:r>
      <w:proofErr w:type="spellEnd"/>
      <w:r w:rsidRPr="00B6321D">
        <w:rPr>
          <w:rFonts w:ascii="inherit" w:eastAsia="Times New Roman" w:hAnsi="inherit" w:cs="Times New Roman"/>
          <w:color w:val="494949"/>
          <w:sz w:val="24"/>
          <w:szCs w:val="24"/>
        </w:rPr>
        <w:t xml:space="preserve"> directly reports to the Trade Compliance Operations Manager, actively participates in supporting and auditing Kerr and Ormco OpCos with their Global Trade Compliance programs and roll out project metrics reporting, </w:t>
      </w:r>
      <w:proofErr w:type="gramStart"/>
      <w:r w:rsidRPr="00B6321D">
        <w:rPr>
          <w:rFonts w:ascii="inherit" w:eastAsia="Times New Roman" w:hAnsi="inherit" w:cs="Times New Roman"/>
          <w:color w:val="494949"/>
          <w:sz w:val="24"/>
          <w:szCs w:val="24"/>
        </w:rPr>
        <w:t>training</w:t>
      </w:r>
      <w:proofErr w:type="gramEnd"/>
      <w:r w:rsidRPr="00B6321D">
        <w:rPr>
          <w:rFonts w:ascii="inherit" w:eastAsia="Times New Roman" w:hAnsi="inherit" w:cs="Times New Roman"/>
          <w:color w:val="494949"/>
          <w:sz w:val="24"/>
          <w:szCs w:val="24"/>
        </w:rPr>
        <w:t xml:space="preserve"> and site auditing.  </w:t>
      </w:r>
    </w:p>
    <w:p w14:paraId="7C65C528" w14:textId="77777777" w:rsidR="00B6321D" w:rsidRPr="00B6321D" w:rsidRDefault="00B6321D" w:rsidP="00B6321D">
      <w:pPr>
        <w:spacing w:after="0" w:line="360" w:lineRule="atLeast"/>
        <w:textAlignment w:val="baseline"/>
        <w:rPr>
          <w:rFonts w:ascii="inherit" w:eastAsia="Times New Roman" w:hAnsi="inherit" w:cs="Times New Roman"/>
          <w:color w:val="494949"/>
          <w:sz w:val="24"/>
          <w:szCs w:val="24"/>
        </w:rPr>
      </w:pPr>
      <w:r w:rsidRPr="00B6321D">
        <w:rPr>
          <w:rFonts w:ascii="inherit" w:eastAsia="Times New Roman" w:hAnsi="inherit" w:cs="Times New Roman"/>
          <w:color w:val="494949"/>
          <w:sz w:val="24"/>
          <w:szCs w:val="24"/>
          <w:bdr w:val="none" w:sz="0" w:space="0" w:color="auto" w:frame="1"/>
        </w:rPr>
        <w:t>PRIMARY DUTIES &amp; RESPONSIBILITIES:</w:t>
      </w:r>
    </w:p>
    <w:p w14:paraId="67498671" w14:textId="77777777" w:rsidR="00B6321D" w:rsidRPr="00B6321D" w:rsidRDefault="00B6321D" w:rsidP="00B6321D">
      <w:pPr>
        <w:numPr>
          <w:ilvl w:val="0"/>
          <w:numId w:val="1"/>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lastRenderedPageBreak/>
        <w:t>Assists in managing the daily trade compliance operations for US import and export transactions by working with the customs brokers and freight forwards to ensure timely clearance.</w:t>
      </w:r>
    </w:p>
    <w:p w14:paraId="0AB78115" w14:textId="77777777" w:rsidR="00B6321D" w:rsidRPr="00B6321D" w:rsidRDefault="00B6321D" w:rsidP="00B6321D">
      <w:pPr>
        <w:numPr>
          <w:ilvl w:val="0"/>
          <w:numId w:val="1"/>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Classifies Kerr and Ormco products with the Harmonized Tariff Schedule (HTS) and Export Commodity Control Numbers (ECCN) classifications.</w:t>
      </w:r>
    </w:p>
    <w:p w14:paraId="3CDFC8EA" w14:textId="77777777" w:rsidR="00B6321D" w:rsidRPr="00B6321D" w:rsidRDefault="00B6321D" w:rsidP="00B6321D">
      <w:pPr>
        <w:numPr>
          <w:ilvl w:val="0"/>
          <w:numId w:val="1"/>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Assists the Trade Compliance Operations Manager in conducting Kerr and Ormco import and export compliance audits and review and implement corrective actions.</w:t>
      </w:r>
    </w:p>
    <w:p w14:paraId="702B7B04" w14:textId="77777777" w:rsidR="00B6321D" w:rsidRPr="00B6321D" w:rsidRDefault="00B6321D" w:rsidP="00B6321D">
      <w:pPr>
        <w:numPr>
          <w:ilvl w:val="0"/>
          <w:numId w:val="1"/>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Assist the Trade Compliance Operations Manager in preparing and providing periodic metrics and KPI reports for import and export operations for trade compliance management involving Kerr &amp; Ormco OpCos.</w:t>
      </w:r>
    </w:p>
    <w:p w14:paraId="4F1B49A1" w14:textId="77777777" w:rsidR="00B6321D" w:rsidRPr="00B6321D" w:rsidRDefault="00B6321D" w:rsidP="00B6321D">
      <w:pPr>
        <w:numPr>
          <w:ilvl w:val="0"/>
          <w:numId w:val="1"/>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Maintains master Country of Origin and classification database for Kerr &amp; Ormco OpCos parts.</w:t>
      </w:r>
    </w:p>
    <w:p w14:paraId="64E48505" w14:textId="77777777" w:rsidR="00B6321D" w:rsidRPr="00B6321D" w:rsidRDefault="00B6321D" w:rsidP="00B6321D">
      <w:pPr>
        <w:numPr>
          <w:ilvl w:val="0"/>
          <w:numId w:val="1"/>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Assists Trade Compliance Operations Manager with the audit import/export programs at Kerr &amp; Ormco OpCos and the development of countermeasures and action plans for compliance improvements.</w:t>
      </w:r>
    </w:p>
    <w:p w14:paraId="2DD0015C" w14:textId="77777777" w:rsidR="00B6321D" w:rsidRPr="00B6321D" w:rsidRDefault="00B6321D" w:rsidP="00B6321D">
      <w:pPr>
        <w:numPr>
          <w:ilvl w:val="0"/>
          <w:numId w:val="1"/>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Analyze data from ACE reports for errors and anomalies.</w:t>
      </w:r>
    </w:p>
    <w:p w14:paraId="1FD0F985" w14:textId="77777777" w:rsidR="00B6321D" w:rsidRPr="00B6321D" w:rsidRDefault="00B6321D" w:rsidP="00B6321D">
      <w:pPr>
        <w:numPr>
          <w:ilvl w:val="0"/>
          <w:numId w:val="1"/>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Works with Procurement, Regulatory and R&amp;D to collect and manage trade related information to accurately classify shipments, obtain certificates of origin, and collect information pertaining to assists.</w:t>
      </w:r>
    </w:p>
    <w:p w14:paraId="2F0127A7" w14:textId="77777777" w:rsidR="00B6321D" w:rsidRPr="00B6321D" w:rsidRDefault="00B6321D" w:rsidP="00B6321D">
      <w:pPr>
        <w:numPr>
          <w:ilvl w:val="0"/>
          <w:numId w:val="1"/>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Gathers information to audit brokers and freight forwarder activities. Audit Customs entries for accuracy and comprehensiveness. Work in conjunction with the Trade Compliance Operations Manager and other team members to resolve errors found in entry audits and prepare corrective action plans to avoid future errors.</w:t>
      </w:r>
    </w:p>
    <w:p w14:paraId="5A5AFE51" w14:textId="77777777" w:rsidR="00B6321D" w:rsidRPr="00B6321D" w:rsidRDefault="00B6321D" w:rsidP="00B6321D">
      <w:pPr>
        <w:numPr>
          <w:ilvl w:val="0"/>
          <w:numId w:val="1"/>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Assists Trade Compliance Operations Manager to Implement and maintain a document retention program regarding trade compliance for Kerr and Ormco import and export activities.</w:t>
      </w:r>
    </w:p>
    <w:p w14:paraId="6FDB62A8" w14:textId="77777777" w:rsidR="00B6321D" w:rsidRPr="00B6321D" w:rsidRDefault="00B6321D" w:rsidP="00B6321D">
      <w:pPr>
        <w:numPr>
          <w:ilvl w:val="0"/>
          <w:numId w:val="1"/>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Assists Trade Compliance Operations Manager at the Pomona site with developing and maintaining Import and Export Standard Operating Procedures (SOP’s) based on applicable governmental regulation and SOP template.</w:t>
      </w:r>
    </w:p>
    <w:p w14:paraId="4E64C330" w14:textId="77777777" w:rsidR="00B6321D" w:rsidRPr="00B6321D" w:rsidRDefault="00B6321D" w:rsidP="00B6321D">
      <w:pPr>
        <w:numPr>
          <w:ilvl w:val="0"/>
          <w:numId w:val="1"/>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lastRenderedPageBreak/>
        <w:t>Develops and provides training and assistance, as directed/needed by Trade Compliance Operations Manager, to relevant departments and local plant import and export compliance associates.</w:t>
      </w:r>
    </w:p>
    <w:p w14:paraId="0AA0E188" w14:textId="77777777" w:rsidR="00B6321D" w:rsidRDefault="00B6321D" w:rsidP="00B6321D">
      <w:pPr>
        <w:numPr>
          <w:ilvl w:val="0"/>
          <w:numId w:val="1"/>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Actively participates in special projects as assigned by Trade Compliance Operations Manager.    </w:t>
      </w:r>
    </w:p>
    <w:p w14:paraId="0FA1A66B" w14:textId="77777777" w:rsidR="00D23DE1" w:rsidRPr="00B6321D" w:rsidRDefault="00D23DE1" w:rsidP="00B6321D">
      <w:pPr>
        <w:numPr>
          <w:ilvl w:val="0"/>
          <w:numId w:val="1"/>
        </w:numPr>
        <w:spacing w:after="0" w:line="360" w:lineRule="atLeast"/>
        <w:textAlignment w:val="baseline"/>
        <w:rPr>
          <w:rFonts w:ascii="Roboto" w:eastAsia="Times New Roman" w:hAnsi="Roboto" w:cs="Times New Roman"/>
          <w:color w:val="494949"/>
          <w:sz w:val="27"/>
          <w:szCs w:val="27"/>
        </w:rPr>
      </w:pPr>
    </w:p>
    <w:p w14:paraId="58F8D0C2" w14:textId="77777777" w:rsidR="00B6321D" w:rsidRPr="00B6321D" w:rsidRDefault="00B6321D" w:rsidP="00B6321D">
      <w:pPr>
        <w:spacing w:after="0" w:line="360" w:lineRule="atLeast"/>
        <w:textAlignment w:val="baseline"/>
        <w:rPr>
          <w:rFonts w:ascii="inherit" w:eastAsia="Times New Roman" w:hAnsi="inherit" w:cs="Times New Roman"/>
          <w:color w:val="494949"/>
          <w:sz w:val="24"/>
          <w:szCs w:val="24"/>
        </w:rPr>
      </w:pPr>
      <w:r w:rsidRPr="00B6321D">
        <w:rPr>
          <w:rFonts w:ascii="inherit" w:eastAsia="Times New Roman" w:hAnsi="inherit" w:cs="Times New Roman"/>
          <w:color w:val="FF7A45"/>
          <w:sz w:val="24"/>
          <w:szCs w:val="24"/>
          <w:bdr w:val="none" w:sz="0" w:space="0" w:color="auto" w:frame="1"/>
        </w:rPr>
        <w:t>Job Requirements:</w:t>
      </w:r>
    </w:p>
    <w:p w14:paraId="5C6D7EB6" w14:textId="77777777" w:rsidR="00B6321D" w:rsidRPr="00B6321D" w:rsidRDefault="00B6321D" w:rsidP="00B6321D">
      <w:pPr>
        <w:numPr>
          <w:ilvl w:val="0"/>
          <w:numId w:val="2"/>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Bachelor’s degree in international business, trade compliance or related field required.</w:t>
      </w:r>
    </w:p>
    <w:p w14:paraId="6FA2FCF5" w14:textId="77777777" w:rsidR="00B6321D" w:rsidRPr="00B6321D" w:rsidRDefault="00B6321D" w:rsidP="00B6321D">
      <w:pPr>
        <w:numPr>
          <w:ilvl w:val="0"/>
          <w:numId w:val="2"/>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 xml:space="preserve">3+ years of related work experience in Trade Compliance (i.e., </w:t>
      </w:r>
      <w:proofErr w:type="gramStart"/>
      <w:r w:rsidRPr="00B6321D">
        <w:rPr>
          <w:rFonts w:ascii="Roboto" w:eastAsia="Times New Roman" w:hAnsi="Roboto" w:cs="Times New Roman"/>
          <w:color w:val="494949"/>
          <w:sz w:val="27"/>
          <w:szCs w:val="27"/>
        </w:rPr>
        <w:t>International</w:t>
      </w:r>
      <w:proofErr w:type="gramEnd"/>
      <w:r w:rsidRPr="00B6321D">
        <w:rPr>
          <w:rFonts w:ascii="Roboto" w:eastAsia="Times New Roman" w:hAnsi="Roboto" w:cs="Times New Roman"/>
          <w:color w:val="494949"/>
          <w:sz w:val="27"/>
          <w:szCs w:val="27"/>
        </w:rPr>
        <w:t xml:space="preserve"> trade, Customs and/or Export Controls compliance). </w:t>
      </w:r>
    </w:p>
    <w:p w14:paraId="5ACF31F9" w14:textId="77777777" w:rsidR="00B6321D" w:rsidRPr="00B6321D" w:rsidRDefault="00B6321D" w:rsidP="00B6321D">
      <w:pPr>
        <w:numPr>
          <w:ilvl w:val="0"/>
          <w:numId w:val="2"/>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Experience interpreting &amp; examining Federal CFR and EAR regulations.  </w:t>
      </w:r>
    </w:p>
    <w:p w14:paraId="59BCF7BF" w14:textId="77777777" w:rsidR="00B6321D" w:rsidRPr="00B6321D" w:rsidRDefault="00B6321D" w:rsidP="00B6321D">
      <w:pPr>
        <w:spacing w:after="0" w:line="360" w:lineRule="atLeast"/>
        <w:textAlignment w:val="baseline"/>
        <w:rPr>
          <w:rFonts w:ascii="inherit" w:eastAsia="Times New Roman" w:hAnsi="inherit" w:cs="Times New Roman"/>
          <w:color w:val="494949"/>
          <w:sz w:val="24"/>
          <w:szCs w:val="24"/>
        </w:rPr>
      </w:pPr>
      <w:r w:rsidRPr="00B6321D">
        <w:rPr>
          <w:rFonts w:ascii="inherit" w:eastAsia="Times New Roman" w:hAnsi="inherit" w:cs="Times New Roman"/>
          <w:color w:val="494949"/>
          <w:sz w:val="24"/>
          <w:szCs w:val="24"/>
          <w:bdr w:val="none" w:sz="0" w:space="0" w:color="auto" w:frame="1"/>
        </w:rPr>
        <w:t>PREFERRED QUALIFICATIONS:</w:t>
      </w:r>
    </w:p>
    <w:p w14:paraId="41792F81" w14:textId="77777777" w:rsidR="00B6321D" w:rsidRPr="00B6321D" w:rsidRDefault="00B6321D" w:rsidP="00B6321D">
      <w:pPr>
        <w:numPr>
          <w:ilvl w:val="0"/>
          <w:numId w:val="3"/>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5+ years of Trade Compliance experience preferred.</w:t>
      </w:r>
    </w:p>
    <w:p w14:paraId="61204EE3" w14:textId="77777777" w:rsidR="00B6321D" w:rsidRPr="00B6321D" w:rsidRDefault="00B6321D" w:rsidP="00B6321D">
      <w:pPr>
        <w:numPr>
          <w:ilvl w:val="0"/>
          <w:numId w:val="3"/>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Experience working with FDA or USDA products, preferred.</w:t>
      </w:r>
    </w:p>
    <w:p w14:paraId="2F7F514D" w14:textId="77777777" w:rsidR="00B6321D" w:rsidRPr="00B6321D" w:rsidRDefault="00B6321D" w:rsidP="00B6321D">
      <w:pPr>
        <w:numPr>
          <w:ilvl w:val="0"/>
          <w:numId w:val="3"/>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 xml:space="preserve">Strong analytical, </w:t>
      </w:r>
      <w:proofErr w:type="gramStart"/>
      <w:r w:rsidRPr="00B6321D">
        <w:rPr>
          <w:rFonts w:ascii="Roboto" w:eastAsia="Times New Roman" w:hAnsi="Roboto" w:cs="Times New Roman"/>
          <w:color w:val="494949"/>
          <w:sz w:val="27"/>
          <w:szCs w:val="27"/>
        </w:rPr>
        <w:t>planning</w:t>
      </w:r>
      <w:proofErr w:type="gramEnd"/>
      <w:r w:rsidRPr="00B6321D">
        <w:rPr>
          <w:rFonts w:ascii="Roboto" w:eastAsia="Times New Roman" w:hAnsi="Roboto" w:cs="Times New Roman"/>
          <w:color w:val="494949"/>
          <w:sz w:val="27"/>
          <w:szCs w:val="27"/>
        </w:rPr>
        <w:t xml:space="preserve"> and organizational skills to design and execute work plans.</w:t>
      </w:r>
    </w:p>
    <w:p w14:paraId="425ED3F5" w14:textId="77777777" w:rsidR="00B6321D" w:rsidRPr="00B6321D" w:rsidRDefault="00B6321D" w:rsidP="00B6321D">
      <w:pPr>
        <w:numPr>
          <w:ilvl w:val="0"/>
          <w:numId w:val="3"/>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Possess sharp critical thinking abilities to troubleshoot and problem-solve and excellent communications skills are essential elements to be successful in this role.</w:t>
      </w:r>
    </w:p>
    <w:p w14:paraId="4AF647CD" w14:textId="77777777" w:rsidR="00B6321D" w:rsidRPr="00B6321D" w:rsidRDefault="00B6321D" w:rsidP="00B6321D">
      <w:pPr>
        <w:numPr>
          <w:ilvl w:val="0"/>
          <w:numId w:val="3"/>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Excellent verbal and written communication skills as well as oral presentation skills.</w:t>
      </w:r>
    </w:p>
    <w:p w14:paraId="652D6F98" w14:textId="77777777" w:rsidR="00B6321D" w:rsidRPr="00B6321D" w:rsidRDefault="00B6321D" w:rsidP="00B6321D">
      <w:pPr>
        <w:numPr>
          <w:ilvl w:val="0"/>
          <w:numId w:val="3"/>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Proficiency with Microsoft Office Applications (Word, Access, Excel, Outlook, and PowerPoint), Oracle, GTM, ACE and AES experience.</w:t>
      </w:r>
    </w:p>
    <w:p w14:paraId="1B1EF82E" w14:textId="77777777" w:rsidR="00B6321D" w:rsidRPr="00B6321D" w:rsidRDefault="00B6321D" w:rsidP="00B6321D">
      <w:pPr>
        <w:numPr>
          <w:ilvl w:val="0"/>
          <w:numId w:val="3"/>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Strong analytical and research skills. - Possess strong project management skills with ability to effectively handle multiple projects simultaneously.</w:t>
      </w:r>
    </w:p>
    <w:p w14:paraId="0E23CE03" w14:textId="77777777" w:rsidR="00B6321D" w:rsidRPr="00B6321D" w:rsidRDefault="00B6321D" w:rsidP="00B6321D">
      <w:pPr>
        <w:numPr>
          <w:ilvl w:val="0"/>
          <w:numId w:val="3"/>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Able to work effectively with all levels within the Envista corporation.</w:t>
      </w:r>
    </w:p>
    <w:p w14:paraId="0EA2FFA4" w14:textId="77777777" w:rsidR="00B6321D" w:rsidRPr="00B6321D" w:rsidRDefault="00B6321D" w:rsidP="00B6321D">
      <w:pPr>
        <w:numPr>
          <w:ilvl w:val="0"/>
          <w:numId w:val="3"/>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Able to maintain confidentiality.</w:t>
      </w:r>
    </w:p>
    <w:p w14:paraId="1E35F30C" w14:textId="77777777" w:rsidR="00B6321D" w:rsidRPr="00B6321D" w:rsidRDefault="00B6321D" w:rsidP="00B6321D">
      <w:pPr>
        <w:numPr>
          <w:ilvl w:val="0"/>
          <w:numId w:val="3"/>
        </w:num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Self-Motivated, able to work independently and in a team environment with little supervision.</w:t>
      </w:r>
    </w:p>
    <w:p w14:paraId="16B9DD3E" w14:textId="77777777" w:rsidR="00B6321D" w:rsidRPr="00B6321D" w:rsidRDefault="00B6321D" w:rsidP="00B6321D">
      <w:pPr>
        <w:spacing w:after="0" w:line="360" w:lineRule="atLeast"/>
        <w:textAlignment w:val="baseline"/>
        <w:rPr>
          <w:rFonts w:ascii="inherit" w:eastAsia="Times New Roman" w:hAnsi="inherit" w:cs="Times New Roman"/>
          <w:color w:val="494949"/>
          <w:sz w:val="24"/>
          <w:szCs w:val="24"/>
        </w:rPr>
      </w:pPr>
      <w:r w:rsidRPr="00B6321D">
        <w:rPr>
          <w:rFonts w:ascii="inherit" w:eastAsia="Times New Roman" w:hAnsi="inherit" w:cs="Times New Roman"/>
          <w:color w:val="494949"/>
          <w:sz w:val="24"/>
          <w:szCs w:val="24"/>
        </w:rPr>
        <w:t>#LI-SC1</w:t>
      </w:r>
    </w:p>
    <w:p w14:paraId="73694ABE" w14:textId="77777777" w:rsidR="00B6321D" w:rsidRPr="00B6321D" w:rsidRDefault="00B6321D" w:rsidP="00B6321D">
      <w:pPr>
        <w:spacing w:after="0" w:line="360" w:lineRule="atLeast"/>
        <w:textAlignment w:val="baseline"/>
        <w:rPr>
          <w:rFonts w:ascii="inherit" w:eastAsia="Times New Roman" w:hAnsi="inherit" w:cs="Times New Roman"/>
          <w:color w:val="494949"/>
          <w:sz w:val="24"/>
          <w:szCs w:val="24"/>
        </w:rPr>
      </w:pPr>
      <w:r w:rsidRPr="00B6321D">
        <w:rPr>
          <w:rFonts w:ascii="inherit" w:eastAsia="Times New Roman" w:hAnsi="inherit" w:cs="Times New Roman"/>
          <w:color w:val="494949"/>
          <w:sz w:val="24"/>
          <w:szCs w:val="24"/>
        </w:rPr>
        <w:t>IND123</w:t>
      </w:r>
    </w:p>
    <w:p w14:paraId="31B7B550" w14:textId="77777777" w:rsidR="00D23DE1" w:rsidRDefault="00D23DE1" w:rsidP="00B6321D">
      <w:pPr>
        <w:spacing w:after="0" w:line="360" w:lineRule="atLeast"/>
        <w:textAlignment w:val="baseline"/>
        <w:rPr>
          <w:rFonts w:ascii="inherit" w:eastAsia="Times New Roman" w:hAnsi="inherit" w:cs="Times New Roman"/>
          <w:color w:val="FF7A45"/>
          <w:sz w:val="24"/>
          <w:szCs w:val="24"/>
          <w:bdr w:val="none" w:sz="0" w:space="0" w:color="auto" w:frame="1"/>
        </w:rPr>
      </w:pPr>
    </w:p>
    <w:p w14:paraId="29655635" w14:textId="477A1656" w:rsidR="00B6321D" w:rsidRPr="00B6321D" w:rsidRDefault="00B6321D" w:rsidP="00B6321D">
      <w:pPr>
        <w:spacing w:after="0" w:line="360" w:lineRule="atLeast"/>
        <w:textAlignment w:val="baseline"/>
        <w:rPr>
          <w:rFonts w:ascii="inherit" w:eastAsia="Times New Roman" w:hAnsi="inherit" w:cs="Times New Roman"/>
          <w:color w:val="494949"/>
          <w:sz w:val="24"/>
          <w:szCs w:val="24"/>
        </w:rPr>
      </w:pPr>
      <w:r w:rsidRPr="00B6321D">
        <w:rPr>
          <w:rFonts w:ascii="inherit" w:eastAsia="Times New Roman" w:hAnsi="inherit" w:cs="Times New Roman"/>
          <w:color w:val="FF7A45"/>
          <w:sz w:val="24"/>
          <w:szCs w:val="24"/>
          <w:bdr w:val="none" w:sz="0" w:space="0" w:color="auto" w:frame="1"/>
        </w:rPr>
        <w:t>Target Market Salary Range:</w:t>
      </w:r>
    </w:p>
    <w:p w14:paraId="2FA8FA69" w14:textId="77777777" w:rsidR="00B6321D" w:rsidRPr="00B6321D" w:rsidRDefault="00B6321D" w:rsidP="00B6321D">
      <w:pPr>
        <w:spacing w:after="0" w:line="360" w:lineRule="atLeast"/>
        <w:textAlignment w:val="baseline"/>
        <w:rPr>
          <w:rFonts w:ascii="inherit" w:eastAsia="Times New Roman" w:hAnsi="inherit" w:cs="Times New Roman"/>
          <w:color w:val="494949"/>
          <w:sz w:val="24"/>
          <w:szCs w:val="24"/>
        </w:rPr>
      </w:pPr>
      <w:r w:rsidRPr="00B6321D">
        <w:rPr>
          <w:rFonts w:ascii="inherit" w:eastAsia="Times New Roman" w:hAnsi="inherit" w:cs="Times New Roman"/>
          <w:color w:val="494949"/>
          <w:sz w:val="24"/>
          <w:szCs w:val="24"/>
        </w:rPr>
        <w:t xml:space="preserve">Actual compensation packages </w:t>
      </w:r>
      <w:proofErr w:type="gramStart"/>
      <w:r w:rsidRPr="00B6321D">
        <w:rPr>
          <w:rFonts w:ascii="inherit" w:eastAsia="Times New Roman" w:hAnsi="inherit" w:cs="Times New Roman"/>
          <w:color w:val="494949"/>
          <w:sz w:val="24"/>
          <w:szCs w:val="24"/>
        </w:rPr>
        <w:t>take into account</w:t>
      </w:r>
      <w:proofErr w:type="gramEnd"/>
      <w:r w:rsidRPr="00B6321D">
        <w:rPr>
          <w:rFonts w:ascii="inherit" w:eastAsia="Times New Roman" w:hAnsi="inherit" w:cs="Times New Roman"/>
          <w:color w:val="494949"/>
          <w:sz w:val="24"/>
          <w:szCs w:val="24"/>
        </w:rPr>
        <w:t xml:space="preserve"> a wide range of factors that are unique to each candidate, including but not limited to geographic location; skill sets; relevant education and certifications; depth of experience; performance; and other business and </w:t>
      </w:r>
      <w:r w:rsidRPr="00B6321D">
        <w:rPr>
          <w:rFonts w:ascii="inherit" w:eastAsia="Times New Roman" w:hAnsi="inherit" w:cs="Times New Roman"/>
          <w:color w:val="494949"/>
          <w:sz w:val="24"/>
          <w:szCs w:val="24"/>
        </w:rPr>
        <w:lastRenderedPageBreak/>
        <w:t xml:space="preserve">organizational needs. The disclosed reasonable estimate has not been adjusted for the applicable geographic differential associated with the location at which the position may be filled.  At Envista, it is not typical for an individual to be hired at or near the top of the range for their role and compensation decisions are dependent on the facts and circumstances of each case. The total compensation package for this position may also include an annual performance bonus, </w:t>
      </w:r>
      <w:r w:rsidRPr="00B6321D">
        <w:rPr>
          <w:rFonts w:ascii="inherit" w:eastAsia="Times New Roman" w:hAnsi="inherit" w:cs="Times New Roman"/>
          <w:color w:val="494949"/>
          <w:sz w:val="24"/>
          <w:szCs w:val="24"/>
          <w:bdr w:val="none" w:sz="0" w:space="0" w:color="auto" w:frame="1"/>
        </w:rPr>
        <w:t>medical/dental/vision</w:t>
      </w:r>
      <w:r w:rsidRPr="00B6321D">
        <w:rPr>
          <w:rFonts w:ascii="inherit" w:eastAsia="Times New Roman" w:hAnsi="inherit" w:cs="Times New Roman"/>
          <w:color w:val="494949"/>
          <w:sz w:val="24"/>
          <w:szCs w:val="24"/>
        </w:rPr>
        <w:t xml:space="preserve"> benefits, 401K match, and/or other applicable compensation plans.</w:t>
      </w:r>
    </w:p>
    <w:p w14:paraId="009B48BE" w14:textId="77777777" w:rsidR="00B6321D" w:rsidRPr="00B6321D" w:rsidRDefault="00B6321D" w:rsidP="00B6321D">
      <w:p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$76,900 - $90,800</w:t>
      </w:r>
    </w:p>
    <w:p w14:paraId="56B217C8" w14:textId="77777777" w:rsidR="00D23DE1" w:rsidRDefault="00D23DE1" w:rsidP="00B6321D">
      <w:pPr>
        <w:spacing w:after="0" w:line="360" w:lineRule="atLeast"/>
        <w:textAlignment w:val="baseline"/>
        <w:rPr>
          <w:rFonts w:ascii="inherit" w:eastAsia="Times New Roman" w:hAnsi="inherit" w:cs="Times New Roman"/>
          <w:color w:val="FF7A45"/>
          <w:sz w:val="24"/>
          <w:szCs w:val="24"/>
          <w:bdr w:val="none" w:sz="0" w:space="0" w:color="auto" w:frame="1"/>
        </w:rPr>
      </w:pPr>
    </w:p>
    <w:p w14:paraId="60425625" w14:textId="6FB39042" w:rsidR="00B6321D" w:rsidRPr="00B6321D" w:rsidRDefault="00B6321D" w:rsidP="00B6321D">
      <w:pPr>
        <w:spacing w:after="0" w:line="360" w:lineRule="atLeast"/>
        <w:textAlignment w:val="baseline"/>
        <w:rPr>
          <w:rFonts w:ascii="inherit" w:eastAsia="Times New Roman" w:hAnsi="inherit" w:cs="Times New Roman"/>
          <w:color w:val="494949"/>
          <w:sz w:val="24"/>
          <w:szCs w:val="24"/>
        </w:rPr>
      </w:pPr>
      <w:r w:rsidRPr="00B6321D">
        <w:rPr>
          <w:rFonts w:ascii="inherit" w:eastAsia="Times New Roman" w:hAnsi="inherit" w:cs="Times New Roman"/>
          <w:color w:val="FF7A45"/>
          <w:sz w:val="24"/>
          <w:szCs w:val="24"/>
          <w:bdr w:val="none" w:sz="0" w:space="0" w:color="auto" w:frame="1"/>
        </w:rPr>
        <w:t>Operating Company:</w:t>
      </w:r>
    </w:p>
    <w:p w14:paraId="6BEFC153" w14:textId="77777777" w:rsidR="00B6321D" w:rsidRPr="00B6321D" w:rsidRDefault="00B6321D" w:rsidP="00B6321D">
      <w:pPr>
        <w:spacing w:after="0" w:line="360" w:lineRule="atLeast"/>
        <w:textAlignment w:val="baseline"/>
        <w:rPr>
          <w:rFonts w:ascii="Roboto" w:eastAsia="Times New Roman" w:hAnsi="Roboto" w:cs="Times New Roman"/>
          <w:color w:val="494949"/>
          <w:sz w:val="27"/>
          <w:szCs w:val="27"/>
        </w:rPr>
      </w:pPr>
      <w:r w:rsidRPr="00B6321D">
        <w:rPr>
          <w:rFonts w:ascii="Roboto" w:eastAsia="Times New Roman" w:hAnsi="Roboto" w:cs="Times New Roman"/>
          <w:color w:val="494949"/>
          <w:sz w:val="27"/>
          <w:szCs w:val="27"/>
        </w:rPr>
        <w:t>Corporate</w:t>
      </w:r>
    </w:p>
    <w:p w14:paraId="67D88A6E" w14:textId="77777777" w:rsidR="00B6321D" w:rsidRPr="00B6321D" w:rsidRDefault="00B6321D" w:rsidP="00B6321D">
      <w:pPr>
        <w:spacing w:after="0" w:line="360" w:lineRule="atLeast"/>
        <w:textAlignment w:val="baseline"/>
        <w:rPr>
          <w:rFonts w:ascii="inherit" w:eastAsia="Times New Roman" w:hAnsi="inherit" w:cs="Times New Roman"/>
          <w:color w:val="494949"/>
          <w:sz w:val="24"/>
          <w:szCs w:val="24"/>
        </w:rPr>
      </w:pPr>
      <w:r w:rsidRPr="00B6321D">
        <w:rPr>
          <w:rFonts w:ascii="inherit" w:eastAsia="Times New Roman" w:hAnsi="inherit" w:cs="Times New Roman"/>
          <w:color w:val="494949"/>
          <w:sz w:val="24"/>
          <w:szCs w:val="24"/>
          <w:bdr w:val="none" w:sz="0" w:space="0" w:color="auto" w:frame="1"/>
        </w:rPr>
        <w:t>Envista and all Envista Companies are equal opportunity employers that evaluate qualified applicants without regard to race, color, national origin, religion, sex, age, marital status, disability, veteran status, sexual orientation, gender identity, or other characteristics protected by law. The “EEO is the Law” poster is available at: http://www.dol.gov/ofccp/regs/ compliance/posters/pdf/eeopost.pdf.</w:t>
      </w:r>
    </w:p>
    <w:p w14:paraId="794392C5" w14:textId="77777777" w:rsidR="00B6321D" w:rsidRPr="00B6321D" w:rsidRDefault="00B6321D" w:rsidP="00B6321D">
      <w:pPr>
        <w:spacing w:after="0" w:line="360" w:lineRule="atLeast"/>
        <w:textAlignment w:val="baseline"/>
        <w:rPr>
          <w:rFonts w:ascii="inherit" w:eastAsia="Times New Roman" w:hAnsi="inherit" w:cs="Times New Roman"/>
          <w:color w:val="494949"/>
          <w:sz w:val="24"/>
          <w:szCs w:val="24"/>
        </w:rPr>
      </w:pPr>
      <w:r w:rsidRPr="00B6321D">
        <w:rPr>
          <w:rFonts w:ascii="inherit" w:eastAsia="Times New Roman" w:hAnsi="inherit" w:cs="Times New Roman"/>
          <w:color w:val="494949"/>
          <w:sz w:val="24"/>
          <w:szCs w:val="24"/>
        </w:rPr>
        <w:t xml:space="preserve">Envista and its family of companies (Envista) will not accept unsolicited resumes from any source other than directly from a candidate.  Envista will consider unsolicited referrals and/or resumes submitted by vendors such as search firms, staffing agencies, professional recruiters, fee-based referral services and recruiting agencies (Agency) to have been referred by the Agency free of charge and Envista will not pay a fee for any placement resulting from the receipt such unsolicited resumes.  An Agency must obtain advance written approval from </w:t>
      </w:r>
      <w:proofErr w:type="spellStart"/>
      <w:r w:rsidRPr="00B6321D">
        <w:rPr>
          <w:rFonts w:ascii="inherit" w:eastAsia="Times New Roman" w:hAnsi="inherit" w:cs="Times New Roman"/>
          <w:color w:val="494949"/>
          <w:sz w:val="24"/>
          <w:szCs w:val="24"/>
        </w:rPr>
        <w:t>Envista's</w:t>
      </w:r>
      <w:proofErr w:type="spellEnd"/>
      <w:r w:rsidRPr="00B6321D">
        <w:rPr>
          <w:rFonts w:ascii="inherit" w:eastAsia="Times New Roman" w:hAnsi="inherit" w:cs="Times New Roman"/>
          <w:color w:val="494949"/>
          <w:sz w:val="24"/>
          <w:szCs w:val="24"/>
        </w:rPr>
        <w:t xml:space="preserve"> internal Talent Acquisition or Human Resources team to submit resumes, and then only in conjunction with a valid </w:t>
      </w:r>
      <w:proofErr w:type="gramStart"/>
      <w:r w:rsidRPr="00B6321D">
        <w:rPr>
          <w:rFonts w:ascii="inherit" w:eastAsia="Times New Roman" w:hAnsi="inherit" w:cs="Times New Roman"/>
          <w:color w:val="494949"/>
          <w:sz w:val="24"/>
          <w:szCs w:val="24"/>
        </w:rPr>
        <w:t>fully-executed</w:t>
      </w:r>
      <w:proofErr w:type="gramEnd"/>
      <w:r w:rsidRPr="00B6321D">
        <w:rPr>
          <w:rFonts w:ascii="inherit" w:eastAsia="Times New Roman" w:hAnsi="inherit" w:cs="Times New Roman"/>
          <w:color w:val="494949"/>
          <w:sz w:val="24"/>
          <w:szCs w:val="24"/>
        </w:rPr>
        <w:t xml:space="preserve"> contract approved by the Global Talent Acquisition leader and in response to a specific job opening.  Envista will not pay a fee to any Agency that does not have such agreement and written approval in place.</w:t>
      </w:r>
    </w:p>
    <w:p w14:paraId="7A75AF89" w14:textId="77777777" w:rsidR="0005158B" w:rsidRDefault="0005158B"/>
    <w:sectPr w:rsidR="00051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615E"/>
    <w:multiLevelType w:val="multilevel"/>
    <w:tmpl w:val="2B76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4A12B4"/>
    <w:multiLevelType w:val="multilevel"/>
    <w:tmpl w:val="5DDE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B97859"/>
    <w:multiLevelType w:val="multilevel"/>
    <w:tmpl w:val="6142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749687">
    <w:abstractNumId w:val="0"/>
  </w:num>
  <w:num w:numId="2" w16cid:durableId="1734544504">
    <w:abstractNumId w:val="2"/>
  </w:num>
  <w:num w:numId="3" w16cid:durableId="210606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1D"/>
    <w:rsid w:val="0005158B"/>
    <w:rsid w:val="00162DD4"/>
    <w:rsid w:val="001B61BD"/>
    <w:rsid w:val="00364D2D"/>
    <w:rsid w:val="003E48BC"/>
    <w:rsid w:val="005167EA"/>
    <w:rsid w:val="007379BF"/>
    <w:rsid w:val="00AB7E49"/>
    <w:rsid w:val="00B6321D"/>
    <w:rsid w:val="00B867BF"/>
    <w:rsid w:val="00D23DE1"/>
    <w:rsid w:val="00DD310E"/>
    <w:rsid w:val="00DE314C"/>
    <w:rsid w:val="00E91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5A28"/>
  <w15:chartTrackingRefBased/>
  <w15:docId w15:val="{DE1598B1-3351-4A00-9962-F71334691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21440">
      <w:bodyDiv w:val="1"/>
      <w:marLeft w:val="0"/>
      <w:marRight w:val="0"/>
      <w:marTop w:val="0"/>
      <w:marBottom w:val="0"/>
      <w:divBdr>
        <w:top w:val="none" w:sz="0" w:space="0" w:color="auto"/>
        <w:left w:val="none" w:sz="0" w:space="0" w:color="auto"/>
        <w:bottom w:val="none" w:sz="0" w:space="0" w:color="auto"/>
        <w:right w:val="none" w:sz="0" w:space="0" w:color="auto"/>
      </w:divBdr>
      <w:divsChild>
        <w:div w:id="700935793">
          <w:marLeft w:val="0"/>
          <w:marRight w:val="0"/>
          <w:marTop w:val="0"/>
          <w:marBottom w:val="315"/>
          <w:divBdr>
            <w:top w:val="none" w:sz="0" w:space="0" w:color="auto"/>
            <w:left w:val="none" w:sz="0" w:space="0" w:color="auto"/>
            <w:bottom w:val="none" w:sz="0" w:space="0" w:color="auto"/>
            <w:right w:val="none" w:sz="0" w:space="0" w:color="auto"/>
          </w:divBdr>
          <w:divsChild>
            <w:div w:id="382296147">
              <w:marLeft w:val="0"/>
              <w:marRight w:val="1200"/>
              <w:marTop w:val="0"/>
              <w:marBottom w:val="0"/>
              <w:divBdr>
                <w:top w:val="none" w:sz="0" w:space="0" w:color="auto"/>
                <w:left w:val="none" w:sz="0" w:space="0" w:color="auto"/>
                <w:bottom w:val="none" w:sz="0" w:space="0" w:color="auto"/>
                <w:right w:val="none" w:sz="0" w:space="0" w:color="auto"/>
              </w:divBdr>
              <w:divsChild>
                <w:div w:id="378172001">
                  <w:marLeft w:val="0"/>
                  <w:marRight w:val="0"/>
                  <w:marTop w:val="0"/>
                  <w:marBottom w:val="0"/>
                  <w:divBdr>
                    <w:top w:val="none" w:sz="0" w:space="0" w:color="auto"/>
                    <w:left w:val="none" w:sz="0" w:space="0" w:color="auto"/>
                    <w:bottom w:val="none" w:sz="0" w:space="0" w:color="auto"/>
                    <w:right w:val="none" w:sz="0" w:space="0" w:color="auto"/>
                  </w:divBdr>
                </w:div>
              </w:divsChild>
            </w:div>
            <w:div w:id="448202253">
              <w:marLeft w:val="0"/>
              <w:marRight w:val="0"/>
              <w:marTop w:val="0"/>
              <w:marBottom w:val="0"/>
              <w:divBdr>
                <w:top w:val="none" w:sz="0" w:space="0" w:color="auto"/>
                <w:left w:val="none" w:sz="0" w:space="0" w:color="auto"/>
                <w:bottom w:val="none" w:sz="0" w:space="0" w:color="auto"/>
                <w:right w:val="none" w:sz="0" w:space="0" w:color="auto"/>
              </w:divBdr>
              <w:divsChild>
                <w:div w:id="486819493">
                  <w:marLeft w:val="0"/>
                  <w:marRight w:val="0"/>
                  <w:marTop w:val="0"/>
                  <w:marBottom w:val="120"/>
                  <w:divBdr>
                    <w:top w:val="none" w:sz="0" w:space="0" w:color="auto"/>
                    <w:left w:val="none" w:sz="0" w:space="0" w:color="auto"/>
                    <w:bottom w:val="none" w:sz="0" w:space="0" w:color="auto"/>
                    <w:right w:val="none" w:sz="0" w:space="0" w:color="auto"/>
                  </w:divBdr>
                  <w:divsChild>
                    <w:div w:id="1645545079">
                      <w:marLeft w:val="0"/>
                      <w:marRight w:val="0"/>
                      <w:marTop w:val="0"/>
                      <w:marBottom w:val="0"/>
                      <w:divBdr>
                        <w:top w:val="none" w:sz="0" w:space="0" w:color="auto"/>
                        <w:left w:val="none" w:sz="0" w:space="0" w:color="auto"/>
                        <w:bottom w:val="none" w:sz="0" w:space="0" w:color="auto"/>
                        <w:right w:val="none" w:sz="0" w:space="0" w:color="auto"/>
                      </w:divBdr>
                    </w:div>
                  </w:divsChild>
                </w:div>
                <w:div w:id="975641036">
                  <w:marLeft w:val="0"/>
                  <w:marRight w:val="0"/>
                  <w:marTop w:val="0"/>
                  <w:marBottom w:val="120"/>
                  <w:divBdr>
                    <w:top w:val="none" w:sz="0" w:space="0" w:color="auto"/>
                    <w:left w:val="none" w:sz="0" w:space="0" w:color="auto"/>
                    <w:bottom w:val="none" w:sz="0" w:space="0" w:color="auto"/>
                    <w:right w:val="none" w:sz="0" w:space="0" w:color="auto"/>
                  </w:divBdr>
                  <w:divsChild>
                    <w:div w:id="1316376716">
                      <w:marLeft w:val="0"/>
                      <w:marRight w:val="0"/>
                      <w:marTop w:val="0"/>
                      <w:marBottom w:val="0"/>
                      <w:divBdr>
                        <w:top w:val="none" w:sz="0" w:space="0" w:color="auto"/>
                        <w:left w:val="none" w:sz="0" w:space="0" w:color="auto"/>
                        <w:bottom w:val="none" w:sz="0" w:space="0" w:color="auto"/>
                        <w:right w:val="none" w:sz="0" w:space="0" w:color="auto"/>
                      </w:divBdr>
                    </w:div>
                  </w:divsChild>
                </w:div>
                <w:div w:id="1880703241">
                  <w:marLeft w:val="0"/>
                  <w:marRight w:val="0"/>
                  <w:marTop w:val="0"/>
                  <w:marBottom w:val="120"/>
                  <w:divBdr>
                    <w:top w:val="none" w:sz="0" w:space="0" w:color="auto"/>
                    <w:left w:val="none" w:sz="0" w:space="0" w:color="auto"/>
                    <w:bottom w:val="none" w:sz="0" w:space="0" w:color="auto"/>
                    <w:right w:val="none" w:sz="0" w:space="0" w:color="auto"/>
                  </w:divBdr>
                  <w:divsChild>
                    <w:div w:id="10805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16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vistac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1128</Words>
  <Characters>6432</Characters>
  <Application>Microsoft Office Word</Application>
  <DocSecurity>0</DocSecurity>
  <Lines>53</Lines>
  <Paragraphs>15</Paragraphs>
  <ScaleCrop>false</ScaleCrop>
  <Company>Envista Holdings Corporation</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Hinger, Jeannette</dc:creator>
  <cp:keywords/>
  <dc:description/>
  <cp:lastModifiedBy>Hinger, Jeannette</cp:lastModifiedBy>
  <cp:revision>13</cp:revision>
  <dcterms:created xsi:type="dcterms:W3CDTF">2023-07-14T17:34:00Z</dcterms:created>
  <dcterms:modified xsi:type="dcterms:W3CDTF">2023-07-14T17:50:00Z</dcterms:modified>
</cp:coreProperties>
</file>