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2E85457D" w:rsidR="00403A67" w:rsidRDefault="006E7585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</w:t>
      </w:r>
      <w:r w:rsidR="00FB04E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Compliance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2918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476474B" w14:textId="77777777" w:rsidR="008812F8" w:rsidRDefault="004960E5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F25A8">
        <w:rPr>
          <w:rFonts w:ascii="Times New Roman" w:hAnsi="Times New Roman" w:cs="Times New Roman"/>
          <w:sz w:val="24"/>
          <w:szCs w:val="24"/>
        </w:rPr>
        <w:t xml:space="preserve">anage </w:t>
      </w:r>
      <w:r w:rsidR="00AA4635">
        <w:rPr>
          <w:rFonts w:ascii="Times New Roman" w:hAnsi="Times New Roman" w:cs="Times New Roman"/>
          <w:sz w:val="24"/>
          <w:szCs w:val="24"/>
        </w:rPr>
        <w:t xml:space="preserve">the </w:t>
      </w:r>
      <w:r w:rsidR="0045404E">
        <w:rPr>
          <w:rFonts w:ascii="Times New Roman" w:hAnsi="Times New Roman" w:cs="Times New Roman"/>
          <w:sz w:val="24"/>
          <w:szCs w:val="24"/>
        </w:rPr>
        <w:t xml:space="preserve">global </w:t>
      </w:r>
      <w:r w:rsidR="000F25A8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A4635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 xml:space="preserve">reporting to the </w:t>
      </w:r>
      <w:r w:rsidR="00AA4635">
        <w:rPr>
          <w:rFonts w:ascii="Times New Roman" w:hAnsi="Times New Roman" w:cs="Times New Roman"/>
          <w:sz w:val="24"/>
          <w:szCs w:val="24"/>
        </w:rPr>
        <w:t>General Counsel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9A1EA9C" w14:textId="3BAA6F22" w:rsidR="00D33457" w:rsidRPr="00616405" w:rsidRDefault="004960E5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D5A20">
        <w:rPr>
          <w:rFonts w:ascii="Times New Roman" w:hAnsi="Times New Roman" w:cs="Times New Roman"/>
          <w:sz w:val="24"/>
          <w:szCs w:val="24"/>
        </w:rPr>
        <w:t>oc</w:t>
      </w:r>
      <w:r>
        <w:rPr>
          <w:rFonts w:ascii="Times New Roman" w:hAnsi="Times New Roman" w:cs="Times New Roman"/>
          <w:sz w:val="24"/>
          <w:szCs w:val="24"/>
        </w:rPr>
        <w:t xml:space="preserve">ated </w:t>
      </w:r>
      <w:r w:rsidR="000F25A8">
        <w:rPr>
          <w:rFonts w:ascii="Times New Roman" w:hAnsi="Times New Roman" w:cs="Times New Roman"/>
          <w:sz w:val="24"/>
          <w:szCs w:val="24"/>
        </w:rPr>
        <w:t xml:space="preserve">in the </w:t>
      </w:r>
      <w:r w:rsidR="00AA4635">
        <w:rPr>
          <w:rFonts w:ascii="Times New Roman" w:hAnsi="Times New Roman" w:cs="Times New Roman"/>
          <w:sz w:val="24"/>
          <w:szCs w:val="24"/>
        </w:rPr>
        <w:t>Tampa, Florida</w:t>
      </w:r>
      <w:r w:rsidR="000F25A8">
        <w:rPr>
          <w:rFonts w:ascii="Times New Roman" w:hAnsi="Times New Roman" w:cs="Times New Roman"/>
          <w:sz w:val="24"/>
          <w:szCs w:val="24"/>
        </w:rPr>
        <w:t xml:space="preserve"> area</w:t>
      </w:r>
      <w:r w:rsidR="00D33457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0FF157FE" w14:textId="52A7194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DE2C94">
        <w:rPr>
          <w:rFonts w:ascii="Times New Roman" w:hAnsi="Times New Roman" w:cs="Times New Roman"/>
          <w:sz w:val="24"/>
          <w:szCs w:val="24"/>
        </w:rPr>
        <w:t>a global team of indirect reports</w:t>
      </w:r>
      <w:r w:rsidR="00847088">
        <w:rPr>
          <w:rFonts w:ascii="Times New Roman" w:hAnsi="Times New Roman" w:cs="Times New Roman"/>
          <w:sz w:val="24"/>
          <w:szCs w:val="24"/>
        </w:rPr>
        <w:t xml:space="preserve"> at multiple business unit locations</w:t>
      </w:r>
      <w:r w:rsidR="00AB70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24200" w14:textId="61698BF0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 FTA program</w:t>
      </w:r>
      <w:r w:rsidR="003C1B5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including USMCA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2356D" w14:textId="37A6B141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Oversee </w:t>
      </w:r>
      <w:r w:rsidR="00847088">
        <w:rPr>
          <w:rFonts w:ascii="Times New Roman" w:hAnsi="Times New Roman" w:cs="Times New Roman"/>
          <w:sz w:val="24"/>
        </w:rPr>
        <w:t xml:space="preserve">compliance worldwide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40B27A3E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9561E6">
        <w:rPr>
          <w:rFonts w:ascii="Times New Roman" w:hAnsi="Times New Roman" w:cs="Times New Roman"/>
          <w:sz w:val="24"/>
          <w:szCs w:val="24"/>
        </w:rPr>
        <w:t xml:space="preserve">global trade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449E807C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>with overseeing US and foreign trade</w:t>
      </w:r>
      <w:r w:rsidR="009561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7640706D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C24CC3">
        <w:rPr>
          <w:rFonts w:ascii="Times New Roman" w:hAnsi="Times New Roman" w:cs="Times New Roman"/>
          <w:sz w:val="24"/>
        </w:rPr>
        <w:t>managing indirect reports</w:t>
      </w:r>
    </w:p>
    <w:p w14:paraId="1A8EA4BE" w14:textId="05DC0735" w:rsidR="00B0188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D6DDE">
        <w:rPr>
          <w:rFonts w:ascii="Times New Roman" w:hAnsi="Times New Roman" w:cs="Times New Roman"/>
          <w:sz w:val="24"/>
          <w:szCs w:val="24"/>
        </w:rPr>
        <w:t>with</w:t>
      </w:r>
      <w:r w:rsidR="00C24CC3">
        <w:rPr>
          <w:rFonts w:ascii="Times New Roman" w:hAnsi="Times New Roman" w:cs="Times New Roman"/>
          <w:sz w:val="24"/>
          <w:szCs w:val="24"/>
        </w:rPr>
        <w:t xml:space="preserve"> Europe and </w:t>
      </w:r>
      <w:r w:rsidR="009C6041">
        <w:rPr>
          <w:rFonts w:ascii="Times New Roman" w:hAnsi="Times New Roman" w:cs="Times New Roman"/>
          <w:sz w:val="24"/>
          <w:szCs w:val="24"/>
        </w:rPr>
        <w:t>USMCA</w:t>
      </w:r>
      <w:r w:rsidR="00B724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BAB19" w14:textId="77777777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required </w:t>
      </w:r>
    </w:p>
    <w:p w14:paraId="25D51F42" w14:textId="328BE1E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4C8EBC0E" w14:textId="40F5B07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261B">
        <w:rPr>
          <w:rFonts w:ascii="Times New Roman" w:hAnsi="Times New Roman" w:cs="Times New Roman"/>
          <w:sz w:val="24"/>
          <w:szCs w:val="24"/>
        </w:rPr>
        <w:t>Some r</w:t>
      </w:r>
      <w:r w:rsidR="000F25A8">
        <w:rPr>
          <w:rFonts w:ascii="Times New Roman" w:hAnsi="Times New Roman" w:cs="Times New Roman"/>
          <w:sz w:val="24"/>
          <w:szCs w:val="24"/>
        </w:rPr>
        <w:t xml:space="preserve">elocation assistance available to </w:t>
      </w:r>
      <w:r w:rsidR="0030261B">
        <w:rPr>
          <w:rFonts w:ascii="Times New Roman" w:hAnsi="Times New Roman" w:cs="Times New Roman"/>
          <w:sz w:val="24"/>
          <w:szCs w:val="24"/>
        </w:rPr>
        <w:t xml:space="preserve">the </w:t>
      </w:r>
      <w:r w:rsidR="0045404E">
        <w:rPr>
          <w:rFonts w:ascii="Times New Roman" w:hAnsi="Times New Roman" w:cs="Times New Roman"/>
          <w:sz w:val="24"/>
          <w:szCs w:val="24"/>
        </w:rPr>
        <w:t>Tampa, FL</w:t>
      </w:r>
      <w:r w:rsidR="008C3CEC">
        <w:rPr>
          <w:rFonts w:ascii="Times New Roman" w:hAnsi="Times New Roman" w:cs="Times New Roman"/>
          <w:sz w:val="24"/>
          <w:szCs w:val="24"/>
        </w:rPr>
        <w:t xml:space="preserve"> </w:t>
      </w:r>
      <w:r w:rsidR="0030261B">
        <w:rPr>
          <w:rFonts w:ascii="Times New Roman" w:hAnsi="Times New Roman" w:cs="Times New Roman"/>
          <w:sz w:val="24"/>
          <w:szCs w:val="24"/>
        </w:rPr>
        <w:t>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E983" w14:textId="77777777" w:rsidR="00A827C7" w:rsidRDefault="00A827C7" w:rsidP="00FF0313">
      <w:r>
        <w:separator/>
      </w:r>
    </w:p>
  </w:endnote>
  <w:endnote w:type="continuationSeparator" w:id="0">
    <w:p w14:paraId="443E0482" w14:textId="77777777" w:rsidR="00A827C7" w:rsidRDefault="00A827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B26B" w14:textId="77777777" w:rsidR="00A827C7" w:rsidRDefault="00A827C7" w:rsidP="00FF0313">
      <w:r>
        <w:separator/>
      </w:r>
    </w:p>
  </w:footnote>
  <w:footnote w:type="continuationSeparator" w:id="0">
    <w:p w14:paraId="46FCDF0A" w14:textId="77777777" w:rsidR="00A827C7" w:rsidRDefault="00A827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B62C9"/>
    <w:rsid w:val="004C671F"/>
    <w:rsid w:val="004D114D"/>
    <w:rsid w:val="004D5A20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9498D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A044AE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724E8"/>
    <w:rsid w:val="00B82EAA"/>
    <w:rsid w:val="00B92657"/>
    <w:rsid w:val="00B969A6"/>
    <w:rsid w:val="00BD2B35"/>
    <w:rsid w:val="00C24CC3"/>
    <w:rsid w:val="00C60B0C"/>
    <w:rsid w:val="00CC25CB"/>
    <w:rsid w:val="00D33457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2023-06-26T12:12:00Z</cp:lastPrinted>
  <dcterms:created xsi:type="dcterms:W3CDTF">2023-06-26T11:19:00Z</dcterms:created>
  <dcterms:modified xsi:type="dcterms:W3CDTF">2023-06-26T12:14:00Z</dcterms:modified>
</cp:coreProperties>
</file>