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25"/>
        <w:tblW w:w="0" w:type="auto"/>
        <w:tblLook w:val="04A0" w:firstRow="1" w:lastRow="0" w:firstColumn="1" w:lastColumn="0" w:noHBand="0" w:noVBand="1"/>
      </w:tblPr>
      <w:tblGrid>
        <w:gridCol w:w="2605"/>
        <w:gridCol w:w="2430"/>
        <w:gridCol w:w="2520"/>
        <w:gridCol w:w="2430"/>
        <w:gridCol w:w="2070"/>
        <w:gridCol w:w="895"/>
      </w:tblGrid>
      <w:tr w:rsidR="00764B79" w14:paraId="09E3435D" w14:textId="77777777" w:rsidTr="002A6484">
        <w:tc>
          <w:tcPr>
            <w:tcW w:w="12055" w:type="dxa"/>
            <w:gridSpan w:val="5"/>
            <w:shd w:val="clear" w:color="auto" w:fill="FFF2CC" w:themeFill="accent4" w:themeFillTint="33"/>
          </w:tcPr>
          <w:p w14:paraId="307F5378" w14:textId="00CD4DDD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b/>
                <w:bCs/>
                <w:sz w:val="18"/>
                <w:szCs w:val="18"/>
              </w:rPr>
              <w:t>SCORING</w:t>
            </w:r>
          </w:p>
        </w:tc>
        <w:tc>
          <w:tcPr>
            <w:tcW w:w="895" w:type="dxa"/>
            <w:shd w:val="clear" w:color="auto" w:fill="FFF2CC" w:themeFill="accent4" w:themeFillTint="33"/>
          </w:tcPr>
          <w:p w14:paraId="1FB1FA7D" w14:textId="77777777" w:rsidR="00764B79" w:rsidRPr="002A6484" w:rsidRDefault="00764B79" w:rsidP="00764B79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2A6484">
              <w:rPr>
                <w:rFonts w:cstheme="minorHAnsi"/>
                <w:b/>
                <w:bCs/>
                <w:sz w:val="18"/>
                <w:szCs w:val="18"/>
              </w:rPr>
              <w:t>TOTAL</w:t>
            </w:r>
          </w:p>
        </w:tc>
      </w:tr>
      <w:tr w:rsidR="00764B79" w14:paraId="2933CA62" w14:textId="77777777" w:rsidTr="002A6484">
        <w:tc>
          <w:tcPr>
            <w:tcW w:w="2605" w:type="dxa"/>
            <w:shd w:val="clear" w:color="auto" w:fill="DEEAF6" w:themeFill="accent5" w:themeFillTint="33"/>
          </w:tcPr>
          <w:p w14:paraId="6E9BF1DE" w14:textId="77777777" w:rsidR="00764B79" w:rsidRPr="002A6484" w:rsidRDefault="00764B79" w:rsidP="00764B79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2A6484">
              <w:rPr>
                <w:rFonts w:cstheme="minorHAnsi"/>
                <w:b/>
                <w:bCs/>
                <w:sz w:val="18"/>
                <w:szCs w:val="18"/>
              </w:rPr>
              <w:t>CONTENT</w:t>
            </w:r>
          </w:p>
          <w:p w14:paraId="6F9ABC7E" w14:textId="270DB066" w:rsidR="00764B79" w:rsidRPr="00F122BC" w:rsidRDefault="00764B79" w:rsidP="00764B79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18"/>
                <w:szCs w:val="18"/>
              </w:rPr>
            </w:pPr>
            <w:r w:rsidRPr="00F122BC">
              <w:rPr>
                <w:rFonts w:cstheme="minorHAnsi"/>
                <w:sz w:val="18"/>
                <w:szCs w:val="18"/>
              </w:rPr>
              <w:t>Essay question is answered</w:t>
            </w:r>
            <w:r w:rsidR="00DA775E" w:rsidRPr="00F122BC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E3E2EE1" w14:textId="77777777" w:rsidR="00764B79" w:rsidRPr="00F122BC" w:rsidRDefault="00764B79" w:rsidP="00764B79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18"/>
                <w:szCs w:val="18"/>
              </w:rPr>
            </w:pPr>
            <w:r w:rsidRPr="00F122BC">
              <w:rPr>
                <w:rFonts w:cstheme="minorHAnsi"/>
                <w:sz w:val="18"/>
                <w:szCs w:val="18"/>
              </w:rPr>
              <w:t>Clarity</w:t>
            </w:r>
          </w:p>
          <w:p w14:paraId="576E0EB8" w14:textId="732C29F6" w:rsidR="00764B79" w:rsidRPr="002A6484" w:rsidRDefault="00764B79" w:rsidP="00764B79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18"/>
                <w:szCs w:val="18"/>
              </w:rPr>
            </w:pPr>
            <w:r w:rsidRPr="00F122BC">
              <w:rPr>
                <w:rFonts w:cstheme="minorHAnsi"/>
                <w:sz w:val="18"/>
                <w:szCs w:val="18"/>
              </w:rPr>
              <w:t xml:space="preserve">Evidence and </w:t>
            </w:r>
            <w:r w:rsidR="00847006" w:rsidRPr="00F122BC">
              <w:rPr>
                <w:rFonts w:cstheme="minorHAnsi"/>
                <w:sz w:val="18"/>
                <w:szCs w:val="18"/>
              </w:rPr>
              <w:t>E</w:t>
            </w:r>
            <w:r w:rsidRPr="00F122BC">
              <w:rPr>
                <w:rFonts w:cstheme="minorHAnsi"/>
                <w:sz w:val="18"/>
                <w:szCs w:val="18"/>
              </w:rPr>
              <w:t>laboration</w:t>
            </w:r>
          </w:p>
        </w:tc>
        <w:tc>
          <w:tcPr>
            <w:tcW w:w="2430" w:type="dxa"/>
          </w:tcPr>
          <w:p w14:paraId="34379DCF" w14:textId="3BD55885" w:rsidR="00764B79" w:rsidRPr="002A6484" w:rsidRDefault="00BD14E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5</w:t>
            </w:r>
          </w:p>
          <w:p w14:paraId="54ADD66E" w14:textId="2899FF7C" w:rsidR="00764B79" w:rsidRPr="002A6484" w:rsidRDefault="00D5716E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</w:t>
            </w:r>
            <w:r w:rsidR="00764B79" w:rsidRPr="002A6484">
              <w:rPr>
                <w:rFonts w:cstheme="minorHAnsi"/>
                <w:sz w:val="18"/>
                <w:szCs w:val="18"/>
              </w:rPr>
              <w:t>ery clearly answers the question.</w:t>
            </w:r>
          </w:p>
          <w:p w14:paraId="2C0817B3" w14:textId="77777777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4D81EA6B" w14:textId="1B635E81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Reflects on the question in a meaningful and sincere manner.</w:t>
            </w:r>
          </w:p>
        </w:tc>
        <w:tc>
          <w:tcPr>
            <w:tcW w:w="2520" w:type="dxa"/>
          </w:tcPr>
          <w:p w14:paraId="0C0AF426" w14:textId="51959919" w:rsidR="00764B79" w:rsidRPr="002A6484" w:rsidRDefault="00BD14E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4</w:t>
            </w:r>
          </w:p>
          <w:p w14:paraId="1B451127" w14:textId="32DED86E" w:rsidR="00764B79" w:rsidRPr="002A6484" w:rsidRDefault="00D5716E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</w:t>
            </w:r>
            <w:r w:rsidR="00764B79" w:rsidRPr="002A6484">
              <w:rPr>
                <w:rFonts w:cstheme="minorHAnsi"/>
                <w:sz w:val="18"/>
                <w:szCs w:val="18"/>
              </w:rPr>
              <w:t>learly answers the question.</w:t>
            </w:r>
          </w:p>
          <w:p w14:paraId="43AFB340" w14:textId="77777777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467C6CED" w14:textId="07C25446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Reflects on the question in a thoughtful manner.</w:t>
            </w:r>
          </w:p>
        </w:tc>
        <w:tc>
          <w:tcPr>
            <w:tcW w:w="2430" w:type="dxa"/>
          </w:tcPr>
          <w:p w14:paraId="2E6B8F4C" w14:textId="731F36D6" w:rsidR="00764B79" w:rsidRPr="002A6484" w:rsidRDefault="00BD14E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3</w:t>
            </w:r>
          </w:p>
          <w:p w14:paraId="6F653039" w14:textId="58571BE9" w:rsidR="00764B79" w:rsidRPr="002A6484" w:rsidRDefault="00D5716E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</w:t>
            </w:r>
            <w:r w:rsidR="00764B79" w:rsidRPr="002A6484">
              <w:rPr>
                <w:rFonts w:cstheme="minorHAnsi"/>
                <w:sz w:val="18"/>
                <w:szCs w:val="18"/>
              </w:rPr>
              <w:t xml:space="preserve">ttempts to answer the question. </w:t>
            </w:r>
          </w:p>
          <w:p w14:paraId="17F7DDD7" w14:textId="77777777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1B064093" w14:textId="77777777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Does not fully answer in a thorough, comprehensive or reflective manner.</w:t>
            </w:r>
          </w:p>
        </w:tc>
        <w:tc>
          <w:tcPr>
            <w:tcW w:w="2070" w:type="dxa"/>
          </w:tcPr>
          <w:p w14:paraId="59E7F51B" w14:textId="6006103C" w:rsidR="00764B79" w:rsidRPr="002A6484" w:rsidRDefault="00BD14E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1</w:t>
            </w:r>
          </w:p>
          <w:p w14:paraId="32B3055F" w14:textId="22616071" w:rsidR="00764B79" w:rsidRPr="002A6484" w:rsidRDefault="00FC3678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</w:t>
            </w:r>
            <w:r w:rsidR="00764B79" w:rsidRPr="002A6484">
              <w:rPr>
                <w:rFonts w:cstheme="minorHAnsi"/>
                <w:sz w:val="18"/>
                <w:szCs w:val="18"/>
              </w:rPr>
              <w:t>oes not adequately address the question.</w:t>
            </w:r>
          </w:p>
        </w:tc>
        <w:tc>
          <w:tcPr>
            <w:tcW w:w="895" w:type="dxa"/>
          </w:tcPr>
          <w:p w14:paraId="18E1CAF5" w14:textId="77777777" w:rsidR="00764B79" w:rsidRPr="002A6484" w:rsidRDefault="00764B79" w:rsidP="00764B7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BD14E4" w14:paraId="6924AA06" w14:textId="77777777" w:rsidTr="002A6484">
        <w:tc>
          <w:tcPr>
            <w:tcW w:w="2605" w:type="dxa"/>
            <w:shd w:val="clear" w:color="auto" w:fill="DEEAF6" w:themeFill="accent5" w:themeFillTint="33"/>
          </w:tcPr>
          <w:p w14:paraId="39134D39" w14:textId="77777777" w:rsidR="00BD14E4" w:rsidRPr="002A6484" w:rsidRDefault="00BD14E4" w:rsidP="00764B79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2A6484">
              <w:rPr>
                <w:rFonts w:cstheme="minorHAnsi"/>
                <w:b/>
                <w:bCs/>
                <w:sz w:val="18"/>
                <w:szCs w:val="18"/>
              </w:rPr>
              <w:t>PROFESSIONALISM</w:t>
            </w:r>
          </w:p>
          <w:p w14:paraId="3549C224" w14:textId="03D75112" w:rsidR="00BD14E4" w:rsidRPr="002A6484" w:rsidRDefault="00BD14E4" w:rsidP="00BD14E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Polished</w:t>
            </w:r>
          </w:p>
          <w:p w14:paraId="69A9BA30" w14:textId="4C6627CF" w:rsidR="00BD14E4" w:rsidRDefault="009436D7" w:rsidP="00BD14E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Terminology</w:t>
            </w:r>
          </w:p>
          <w:p w14:paraId="4991747F" w14:textId="160D8A92" w:rsidR="0061559B" w:rsidRDefault="0061559B" w:rsidP="00BD14E4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Etiquette</w:t>
            </w:r>
          </w:p>
          <w:p w14:paraId="502DE2CF" w14:textId="764DC1EE" w:rsidR="00BD14E4" w:rsidRPr="002A6484" w:rsidRDefault="00BD14E4" w:rsidP="0061559B">
            <w:pPr>
              <w:pStyle w:val="ListParagraph"/>
              <w:ind w:left="36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430" w:type="dxa"/>
          </w:tcPr>
          <w:p w14:paraId="17E477F7" w14:textId="77777777" w:rsidR="00BD14E4" w:rsidRPr="002A6484" w:rsidRDefault="00BD14E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5</w:t>
            </w:r>
          </w:p>
          <w:p w14:paraId="1C378F50" w14:textId="25550BF6" w:rsidR="002A6484" w:rsidRDefault="009E2A2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Neat</w:t>
            </w:r>
            <w:r w:rsidR="00B560C4">
              <w:rPr>
                <w:rFonts w:cstheme="minorHAnsi"/>
                <w:sz w:val="18"/>
                <w:szCs w:val="18"/>
              </w:rPr>
              <w:t xml:space="preserve"> appearance</w:t>
            </w:r>
            <w:r w:rsidR="00684C24">
              <w:rPr>
                <w:rFonts w:cstheme="minorHAnsi"/>
                <w:sz w:val="18"/>
                <w:szCs w:val="18"/>
              </w:rPr>
              <w:t>. P</w:t>
            </w:r>
            <w:r w:rsidR="00B560C4">
              <w:rPr>
                <w:rFonts w:cstheme="minorHAnsi"/>
                <w:sz w:val="18"/>
                <w:szCs w:val="18"/>
              </w:rPr>
              <w:t xml:space="preserve">olite </w:t>
            </w:r>
            <w:r w:rsidR="009436D7">
              <w:rPr>
                <w:rFonts w:cstheme="minorHAnsi"/>
                <w:sz w:val="18"/>
                <w:szCs w:val="18"/>
              </w:rPr>
              <w:t>and formal tone</w:t>
            </w:r>
            <w:r w:rsidR="00684C24">
              <w:rPr>
                <w:rFonts w:cstheme="minorHAnsi"/>
                <w:sz w:val="18"/>
                <w:szCs w:val="18"/>
              </w:rPr>
              <w:t xml:space="preserve"> and terminology</w:t>
            </w:r>
            <w:r w:rsidR="009436D7">
              <w:rPr>
                <w:rFonts w:cstheme="minorHAnsi"/>
                <w:sz w:val="18"/>
                <w:szCs w:val="18"/>
              </w:rPr>
              <w:t>.</w:t>
            </w:r>
          </w:p>
          <w:p w14:paraId="75208A1C" w14:textId="77777777" w:rsidR="009436D7" w:rsidRDefault="009436D7" w:rsidP="00764B79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0B62F3CD" w14:textId="6D48DB0A" w:rsidR="00C402A5" w:rsidRPr="002A6484" w:rsidRDefault="00FA5AD0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Strong</w:t>
            </w:r>
            <w:r w:rsidR="002C1E11">
              <w:rPr>
                <w:rFonts w:cstheme="minorHAnsi"/>
                <w:sz w:val="18"/>
                <w:szCs w:val="18"/>
              </w:rPr>
              <w:t xml:space="preserve"> c</w:t>
            </w:r>
            <w:r w:rsidR="00C402A5">
              <w:rPr>
                <w:rFonts w:cstheme="minorHAnsi"/>
                <w:sz w:val="18"/>
                <w:szCs w:val="18"/>
              </w:rPr>
              <w:t>omponents of ethics</w:t>
            </w:r>
            <w:r w:rsidR="00684C24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520" w:type="dxa"/>
          </w:tcPr>
          <w:p w14:paraId="19B2FA19" w14:textId="77777777" w:rsidR="00BD14E4" w:rsidRDefault="002A648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4</w:t>
            </w:r>
          </w:p>
          <w:p w14:paraId="7202C9D3" w14:textId="77777777" w:rsidR="00684C24" w:rsidRDefault="00CE7B76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Some po</w:t>
            </w:r>
            <w:r w:rsidR="00425CEA">
              <w:rPr>
                <w:rFonts w:cstheme="minorHAnsi"/>
                <w:sz w:val="18"/>
                <w:szCs w:val="18"/>
              </w:rPr>
              <w:t xml:space="preserve">liteness and formal </w:t>
            </w:r>
            <w:r w:rsidR="007E0331">
              <w:rPr>
                <w:rFonts w:cstheme="minorHAnsi"/>
                <w:sz w:val="18"/>
                <w:szCs w:val="18"/>
              </w:rPr>
              <w:t>tone and terminology.</w:t>
            </w:r>
          </w:p>
          <w:p w14:paraId="21E4EBE5" w14:textId="77777777" w:rsidR="007E0331" w:rsidRDefault="007E0331" w:rsidP="00764B79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6E2FA65C" w14:textId="49BD849B" w:rsidR="007E0331" w:rsidRPr="002A6484" w:rsidRDefault="007E0331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Some components of ethics incorporated.</w:t>
            </w:r>
          </w:p>
        </w:tc>
        <w:tc>
          <w:tcPr>
            <w:tcW w:w="2430" w:type="dxa"/>
          </w:tcPr>
          <w:p w14:paraId="7B1331F8" w14:textId="77777777" w:rsidR="00BD14E4" w:rsidRDefault="002A648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3</w:t>
            </w:r>
          </w:p>
          <w:p w14:paraId="75A3AA76" w14:textId="77777777" w:rsidR="008A7820" w:rsidRDefault="008422A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Basic politeness and formal terminology.</w:t>
            </w:r>
          </w:p>
          <w:p w14:paraId="09ECBFFA" w14:textId="77777777" w:rsidR="008422A4" w:rsidRDefault="008422A4" w:rsidP="00764B79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350DFBAD" w14:textId="274AC8FA" w:rsidR="008422A4" w:rsidRPr="002A6484" w:rsidRDefault="00AA0D68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Components of ethics missing.</w:t>
            </w:r>
          </w:p>
        </w:tc>
        <w:tc>
          <w:tcPr>
            <w:tcW w:w="2070" w:type="dxa"/>
          </w:tcPr>
          <w:p w14:paraId="1DA0B534" w14:textId="77777777" w:rsidR="00BD14E4" w:rsidRDefault="00BD14E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1</w:t>
            </w:r>
          </w:p>
          <w:p w14:paraId="77BB58D7" w14:textId="77777777" w:rsidR="005E0934" w:rsidRDefault="005E093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Lacks neat</w:t>
            </w:r>
            <w:r w:rsidR="001523E8">
              <w:rPr>
                <w:rFonts w:cstheme="minorHAnsi"/>
                <w:sz w:val="18"/>
                <w:szCs w:val="18"/>
              </w:rPr>
              <w:t>ness. Incorporates jargon</w:t>
            </w:r>
            <w:r w:rsidR="003E781E">
              <w:rPr>
                <w:rFonts w:cstheme="minorHAnsi"/>
                <w:sz w:val="18"/>
                <w:szCs w:val="18"/>
              </w:rPr>
              <w:t xml:space="preserve">. </w:t>
            </w:r>
          </w:p>
          <w:p w14:paraId="2881DF75" w14:textId="77777777" w:rsidR="003E781E" w:rsidRDefault="003E781E" w:rsidP="00764B79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747CF72F" w14:textId="483E7858" w:rsidR="003E781E" w:rsidRPr="002A6484" w:rsidRDefault="003E781E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Does not incorporate a component of ethics.</w:t>
            </w:r>
          </w:p>
        </w:tc>
        <w:tc>
          <w:tcPr>
            <w:tcW w:w="895" w:type="dxa"/>
          </w:tcPr>
          <w:p w14:paraId="7923B005" w14:textId="77777777" w:rsidR="00BD14E4" w:rsidRPr="002A6484" w:rsidRDefault="00BD14E4" w:rsidP="00764B7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64B79" w14:paraId="0A8A9CF1" w14:textId="77777777" w:rsidTr="002A6484">
        <w:tc>
          <w:tcPr>
            <w:tcW w:w="2605" w:type="dxa"/>
            <w:shd w:val="clear" w:color="auto" w:fill="DEEAF6" w:themeFill="accent5" w:themeFillTint="33"/>
          </w:tcPr>
          <w:p w14:paraId="42E7DFFA" w14:textId="77777777" w:rsidR="00764B79" w:rsidRPr="002A6484" w:rsidRDefault="00764B79" w:rsidP="00764B79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2A6484">
              <w:rPr>
                <w:rFonts w:cstheme="minorHAnsi"/>
                <w:b/>
                <w:bCs/>
                <w:sz w:val="18"/>
                <w:szCs w:val="18"/>
              </w:rPr>
              <w:t>STRUCTURE</w:t>
            </w:r>
          </w:p>
          <w:p w14:paraId="54885382" w14:textId="0EEC61FB" w:rsidR="00764B79" w:rsidRPr="00F122BC" w:rsidRDefault="00764B79" w:rsidP="00764B79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8"/>
                <w:szCs w:val="18"/>
              </w:rPr>
            </w:pPr>
            <w:r w:rsidRPr="00F122BC">
              <w:rPr>
                <w:rFonts w:cstheme="minorHAnsi"/>
                <w:sz w:val="18"/>
                <w:szCs w:val="18"/>
              </w:rPr>
              <w:t>Paragraph Organization (</w:t>
            </w:r>
            <w:r w:rsidR="00847006" w:rsidRPr="00F122BC">
              <w:rPr>
                <w:rFonts w:cstheme="minorHAnsi"/>
                <w:sz w:val="18"/>
                <w:szCs w:val="18"/>
              </w:rPr>
              <w:t>O</w:t>
            </w:r>
            <w:r w:rsidRPr="00F122BC">
              <w:rPr>
                <w:rFonts w:cstheme="minorHAnsi"/>
                <w:sz w:val="18"/>
                <w:szCs w:val="18"/>
              </w:rPr>
              <w:t>pen</w:t>
            </w:r>
            <w:r w:rsidR="00847006" w:rsidRPr="00F122BC">
              <w:rPr>
                <w:rFonts w:cstheme="minorHAnsi"/>
                <w:sz w:val="18"/>
                <w:szCs w:val="18"/>
              </w:rPr>
              <w:t>ing</w:t>
            </w:r>
            <w:r w:rsidRPr="00F122BC">
              <w:rPr>
                <w:rFonts w:cstheme="minorHAnsi"/>
                <w:sz w:val="18"/>
                <w:szCs w:val="18"/>
              </w:rPr>
              <w:t xml:space="preserve">, </w:t>
            </w:r>
            <w:r w:rsidR="00847006" w:rsidRPr="00F122BC">
              <w:rPr>
                <w:rFonts w:cstheme="minorHAnsi"/>
                <w:sz w:val="18"/>
                <w:szCs w:val="18"/>
              </w:rPr>
              <w:t>S</w:t>
            </w:r>
            <w:r w:rsidRPr="00F122BC">
              <w:rPr>
                <w:rFonts w:cstheme="minorHAnsi"/>
                <w:sz w:val="18"/>
                <w:szCs w:val="18"/>
              </w:rPr>
              <w:t xml:space="preserve">upport, </w:t>
            </w:r>
            <w:r w:rsidR="00847006" w:rsidRPr="00F122BC">
              <w:rPr>
                <w:rFonts w:cstheme="minorHAnsi"/>
                <w:sz w:val="18"/>
                <w:szCs w:val="18"/>
              </w:rPr>
              <w:t>C</w:t>
            </w:r>
            <w:r w:rsidRPr="00F122BC">
              <w:rPr>
                <w:rFonts w:cstheme="minorHAnsi"/>
                <w:sz w:val="18"/>
                <w:szCs w:val="18"/>
              </w:rPr>
              <w:t>losing)</w:t>
            </w:r>
          </w:p>
          <w:p w14:paraId="0CF88C54" w14:textId="05B05169" w:rsidR="00764B79" w:rsidRPr="00F122BC" w:rsidRDefault="008A018F" w:rsidP="00764B79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8"/>
                <w:szCs w:val="18"/>
              </w:rPr>
            </w:pPr>
            <w:r w:rsidRPr="00F122BC">
              <w:rPr>
                <w:rFonts w:cstheme="minorHAnsi"/>
                <w:sz w:val="18"/>
                <w:szCs w:val="18"/>
              </w:rPr>
              <w:t>Fluid</w:t>
            </w:r>
            <w:r w:rsidR="007A014F" w:rsidRPr="00F122BC">
              <w:rPr>
                <w:rFonts w:cstheme="minorHAnsi"/>
                <w:sz w:val="18"/>
                <w:szCs w:val="18"/>
              </w:rPr>
              <w:t>ity</w:t>
            </w:r>
          </w:p>
          <w:p w14:paraId="362C2DC9" w14:textId="77777777" w:rsidR="00764B79" w:rsidRPr="002A6484" w:rsidRDefault="00764B79" w:rsidP="00764B79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Transitions</w:t>
            </w:r>
          </w:p>
        </w:tc>
        <w:tc>
          <w:tcPr>
            <w:tcW w:w="2430" w:type="dxa"/>
          </w:tcPr>
          <w:p w14:paraId="57E5457F" w14:textId="32CBFE83" w:rsidR="00764B79" w:rsidRPr="002A6484" w:rsidRDefault="00BE62D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5</w:t>
            </w:r>
          </w:p>
          <w:p w14:paraId="11A7EBF0" w14:textId="7D561938" w:rsidR="00764B79" w:rsidRPr="002A6484" w:rsidRDefault="00DA1641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</w:t>
            </w:r>
            <w:r w:rsidR="00764B79" w:rsidRPr="002A6484">
              <w:rPr>
                <w:rFonts w:cstheme="minorHAnsi"/>
                <w:sz w:val="18"/>
                <w:szCs w:val="18"/>
              </w:rPr>
              <w:t>resents ideas in clear and organized fashion.</w:t>
            </w:r>
          </w:p>
          <w:p w14:paraId="7212FEA5" w14:textId="77777777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5DC00370" w14:textId="77777777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Ideas are easy to follow.</w:t>
            </w:r>
          </w:p>
          <w:p w14:paraId="2A50D780" w14:textId="77777777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7A680DFB" w14:textId="29F510AE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Uses clear</w:t>
            </w:r>
            <w:r w:rsidR="006F20B8">
              <w:rPr>
                <w:rFonts w:cstheme="minorHAnsi"/>
                <w:sz w:val="18"/>
                <w:szCs w:val="18"/>
              </w:rPr>
              <w:t>,</w:t>
            </w:r>
            <w:r w:rsidRPr="002A6484">
              <w:rPr>
                <w:rFonts w:cstheme="minorHAnsi"/>
                <w:sz w:val="18"/>
                <w:szCs w:val="18"/>
              </w:rPr>
              <w:t xml:space="preserve"> effective, smooth and logical transitions.</w:t>
            </w:r>
          </w:p>
        </w:tc>
        <w:tc>
          <w:tcPr>
            <w:tcW w:w="2520" w:type="dxa"/>
          </w:tcPr>
          <w:p w14:paraId="04ED5724" w14:textId="0B4F8284" w:rsidR="00764B79" w:rsidRPr="002A6484" w:rsidRDefault="002A648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4</w:t>
            </w:r>
          </w:p>
          <w:p w14:paraId="2034A46C" w14:textId="421190A9" w:rsidR="00764B79" w:rsidRPr="002A6484" w:rsidRDefault="00DA1641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</w:t>
            </w:r>
            <w:r w:rsidR="00764B79" w:rsidRPr="002A6484">
              <w:rPr>
                <w:rFonts w:cstheme="minorHAnsi"/>
                <w:sz w:val="18"/>
                <w:szCs w:val="18"/>
              </w:rPr>
              <w:t xml:space="preserve">eflects a logical, if predictable, organization structure. </w:t>
            </w:r>
          </w:p>
          <w:p w14:paraId="1E947A62" w14:textId="77777777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4127CF74" w14:textId="77777777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 xml:space="preserve">Content is clearly organized. </w:t>
            </w:r>
          </w:p>
          <w:p w14:paraId="2F4E646B" w14:textId="77777777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6D6F1717" w14:textId="77777777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Transitions at times may be unclear.</w:t>
            </w:r>
          </w:p>
        </w:tc>
        <w:tc>
          <w:tcPr>
            <w:tcW w:w="2430" w:type="dxa"/>
          </w:tcPr>
          <w:p w14:paraId="59D5AC5D" w14:textId="044EC46B" w:rsidR="00764B79" w:rsidRPr="002A6484" w:rsidRDefault="002A648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3</w:t>
            </w:r>
          </w:p>
          <w:p w14:paraId="754251E9" w14:textId="121EAF96" w:rsidR="00764B79" w:rsidRPr="002A6484" w:rsidRDefault="00DA1641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</w:t>
            </w:r>
            <w:r w:rsidR="00764B79" w:rsidRPr="002A6484">
              <w:rPr>
                <w:rFonts w:cstheme="minorHAnsi"/>
                <w:sz w:val="18"/>
                <w:szCs w:val="18"/>
              </w:rPr>
              <w:t xml:space="preserve">ontent </w:t>
            </w:r>
            <w:r w:rsidR="005D18FB" w:rsidRPr="002A6484">
              <w:rPr>
                <w:rFonts w:cstheme="minorHAnsi"/>
                <w:sz w:val="18"/>
                <w:szCs w:val="18"/>
              </w:rPr>
              <w:t xml:space="preserve">attempts </w:t>
            </w:r>
            <w:r w:rsidR="00764B79" w:rsidRPr="002A6484">
              <w:rPr>
                <w:rFonts w:cstheme="minorHAnsi"/>
                <w:sz w:val="18"/>
                <w:szCs w:val="18"/>
              </w:rPr>
              <w:t>basic organization.</w:t>
            </w:r>
          </w:p>
          <w:p w14:paraId="0C4D4797" w14:textId="77777777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0BC02DB9" w14:textId="77777777" w:rsidR="00764B79" w:rsidRPr="002A6484" w:rsidRDefault="00764B79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Transitions are unclear or missing.</w:t>
            </w:r>
          </w:p>
        </w:tc>
        <w:tc>
          <w:tcPr>
            <w:tcW w:w="2070" w:type="dxa"/>
          </w:tcPr>
          <w:p w14:paraId="66A6B8B8" w14:textId="683D2E79" w:rsidR="00764B79" w:rsidRPr="002A6484" w:rsidRDefault="002A6484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1</w:t>
            </w:r>
          </w:p>
          <w:p w14:paraId="2509529F" w14:textId="599AFB0E" w:rsidR="00764B79" w:rsidRPr="002A6484" w:rsidRDefault="00DA1641" w:rsidP="00764B79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</w:t>
            </w:r>
            <w:r w:rsidR="00764B79" w:rsidRPr="002A6484">
              <w:rPr>
                <w:rFonts w:cstheme="minorHAnsi"/>
                <w:sz w:val="18"/>
                <w:szCs w:val="18"/>
              </w:rPr>
              <w:t>oorly organized, making ideas unclear for the reader.</w:t>
            </w:r>
          </w:p>
        </w:tc>
        <w:tc>
          <w:tcPr>
            <w:tcW w:w="895" w:type="dxa"/>
          </w:tcPr>
          <w:p w14:paraId="71B36730" w14:textId="77777777" w:rsidR="00764B79" w:rsidRPr="002A6484" w:rsidRDefault="00764B79" w:rsidP="00764B79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5D18FB" w14:paraId="0F333DD7" w14:textId="77777777" w:rsidTr="002A6484">
        <w:tc>
          <w:tcPr>
            <w:tcW w:w="2605" w:type="dxa"/>
            <w:shd w:val="clear" w:color="auto" w:fill="DEEAF6" w:themeFill="accent5" w:themeFillTint="33"/>
          </w:tcPr>
          <w:p w14:paraId="02B390D0" w14:textId="6C59C0B3" w:rsidR="005D18FB" w:rsidRDefault="005D18FB" w:rsidP="005D18FB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2A6484">
              <w:rPr>
                <w:rFonts w:cstheme="minorHAnsi"/>
                <w:b/>
                <w:bCs/>
                <w:sz w:val="18"/>
                <w:szCs w:val="18"/>
              </w:rPr>
              <w:t>DEVELOPMENT</w:t>
            </w:r>
          </w:p>
          <w:p w14:paraId="77A6C9B6" w14:textId="50372FD2" w:rsidR="007600D2" w:rsidRPr="00F122BC" w:rsidRDefault="007600D2" w:rsidP="007600D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</w:rPr>
            </w:pPr>
            <w:r w:rsidRPr="00F122BC">
              <w:rPr>
                <w:rFonts w:cstheme="minorHAnsi"/>
                <w:sz w:val="18"/>
                <w:szCs w:val="18"/>
              </w:rPr>
              <w:t>Develop</w:t>
            </w:r>
            <w:r w:rsidR="009B125B" w:rsidRPr="00F122BC">
              <w:rPr>
                <w:rFonts w:cstheme="minorHAnsi"/>
                <w:sz w:val="18"/>
                <w:szCs w:val="18"/>
              </w:rPr>
              <w:t xml:space="preserve">ed </w:t>
            </w:r>
            <w:r w:rsidR="00DA775E" w:rsidRPr="00F122BC">
              <w:rPr>
                <w:rFonts w:cstheme="minorHAnsi"/>
                <w:sz w:val="18"/>
                <w:szCs w:val="18"/>
              </w:rPr>
              <w:t xml:space="preserve">Complete </w:t>
            </w:r>
            <w:r w:rsidR="00847006" w:rsidRPr="00F122BC">
              <w:rPr>
                <w:rFonts w:cstheme="minorHAnsi"/>
                <w:sz w:val="18"/>
                <w:szCs w:val="18"/>
              </w:rPr>
              <w:t>I</w:t>
            </w:r>
            <w:r w:rsidR="009B125B" w:rsidRPr="00F122BC">
              <w:rPr>
                <w:rFonts w:cstheme="minorHAnsi"/>
                <w:sz w:val="18"/>
                <w:szCs w:val="18"/>
              </w:rPr>
              <w:t>deas</w:t>
            </w:r>
          </w:p>
          <w:p w14:paraId="59468C13" w14:textId="7F72F30B" w:rsidR="007600D2" w:rsidRDefault="009B125B" w:rsidP="007600D2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Clarity</w:t>
            </w:r>
          </w:p>
          <w:p w14:paraId="31DBC420" w14:textId="5744D164" w:rsidR="005D18FB" w:rsidRPr="009B125B" w:rsidRDefault="009B125B" w:rsidP="009B125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Focus</w:t>
            </w:r>
          </w:p>
        </w:tc>
        <w:tc>
          <w:tcPr>
            <w:tcW w:w="2430" w:type="dxa"/>
          </w:tcPr>
          <w:p w14:paraId="63AD0740" w14:textId="43AEEF3B" w:rsidR="005D18FB" w:rsidRPr="002A6484" w:rsidRDefault="00BE62D4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5</w:t>
            </w:r>
          </w:p>
          <w:p w14:paraId="6DF4683A" w14:textId="28B0F105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Contains significant and relevant details to develop ideas.</w:t>
            </w:r>
          </w:p>
          <w:p w14:paraId="441CAEDF" w14:textId="77777777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2F7D44F5" w14:textId="33358DC8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Clear and focused.</w:t>
            </w:r>
          </w:p>
        </w:tc>
        <w:tc>
          <w:tcPr>
            <w:tcW w:w="2520" w:type="dxa"/>
          </w:tcPr>
          <w:p w14:paraId="32B398D7" w14:textId="5158B05E" w:rsidR="005D18FB" w:rsidRPr="002A6484" w:rsidRDefault="00BE62D4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4</w:t>
            </w:r>
          </w:p>
          <w:p w14:paraId="1C4A2C96" w14:textId="28581FA6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122BC">
              <w:rPr>
                <w:rFonts w:cstheme="minorHAnsi"/>
                <w:sz w:val="18"/>
                <w:szCs w:val="18"/>
              </w:rPr>
              <w:t>Contains</w:t>
            </w:r>
            <w:r w:rsidR="006F20B8" w:rsidRPr="00F122BC">
              <w:rPr>
                <w:rFonts w:cstheme="minorHAnsi"/>
                <w:sz w:val="18"/>
                <w:szCs w:val="18"/>
              </w:rPr>
              <w:t xml:space="preserve"> adequate</w:t>
            </w:r>
            <w:r w:rsidRPr="00F122BC">
              <w:rPr>
                <w:rFonts w:cstheme="minorHAnsi"/>
                <w:sz w:val="18"/>
                <w:szCs w:val="18"/>
              </w:rPr>
              <w:t xml:space="preserve"> relevant details to develop ideas.</w:t>
            </w:r>
          </w:p>
          <w:p w14:paraId="5395BD47" w14:textId="77777777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73CB31F5" w14:textId="0D6E374E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Overall focus on subject.</w:t>
            </w:r>
          </w:p>
        </w:tc>
        <w:tc>
          <w:tcPr>
            <w:tcW w:w="2430" w:type="dxa"/>
          </w:tcPr>
          <w:p w14:paraId="6B1F1382" w14:textId="10628942" w:rsidR="005D18FB" w:rsidRPr="002A6484" w:rsidRDefault="00BE62D4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3</w:t>
            </w:r>
          </w:p>
          <w:p w14:paraId="21838D70" w14:textId="72F9B160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 xml:space="preserve">Contains minimal details. </w:t>
            </w:r>
          </w:p>
          <w:p w14:paraId="786E5419" w14:textId="77777777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554884BB" w14:textId="79E5BDD9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Details included are not strong or relevant.</w:t>
            </w:r>
          </w:p>
        </w:tc>
        <w:tc>
          <w:tcPr>
            <w:tcW w:w="2070" w:type="dxa"/>
          </w:tcPr>
          <w:p w14:paraId="196EE8D4" w14:textId="64D003B8" w:rsidR="005D18FB" w:rsidRPr="002A6484" w:rsidRDefault="002A6484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1</w:t>
            </w:r>
          </w:p>
          <w:p w14:paraId="02E43696" w14:textId="106FDA42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Underdeveloped and does not comprehensively develop ideas.</w:t>
            </w:r>
          </w:p>
          <w:p w14:paraId="1A2864E9" w14:textId="77777777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5A18D62B" w14:textId="72795F4A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Lacks focus.</w:t>
            </w:r>
          </w:p>
        </w:tc>
        <w:tc>
          <w:tcPr>
            <w:tcW w:w="895" w:type="dxa"/>
          </w:tcPr>
          <w:p w14:paraId="05DD2078" w14:textId="77777777" w:rsidR="005D18FB" w:rsidRPr="002A6484" w:rsidRDefault="005D18FB" w:rsidP="005D18FB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5D18FB" w14:paraId="546D5769" w14:textId="77777777" w:rsidTr="002A6484">
        <w:tc>
          <w:tcPr>
            <w:tcW w:w="2605" w:type="dxa"/>
            <w:shd w:val="clear" w:color="auto" w:fill="DEEAF6" w:themeFill="accent5" w:themeFillTint="33"/>
          </w:tcPr>
          <w:p w14:paraId="3BD814F5" w14:textId="77777777" w:rsidR="005D18FB" w:rsidRPr="002A6484" w:rsidRDefault="005D18FB" w:rsidP="005D18FB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2A6484">
              <w:rPr>
                <w:rFonts w:cstheme="minorHAnsi"/>
                <w:b/>
                <w:bCs/>
                <w:sz w:val="18"/>
                <w:szCs w:val="18"/>
              </w:rPr>
              <w:t>CREATIVITY</w:t>
            </w:r>
          </w:p>
          <w:p w14:paraId="6BA8C927" w14:textId="77777777" w:rsidR="005D18FB" w:rsidRPr="002A6484" w:rsidRDefault="005D18FB" w:rsidP="005D18F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Originality</w:t>
            </w:r>
          </w:p>
          <w:p w14:paraId="4539C851" w14:textId="77777777" w:rsidR="005D18FB" w:rsidRPr="00F122BC" w:rsidRDefault="005D18FB" w:rsidP="005D18F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</w:rPr>
            </w:pPr>
            <w:r w:rsidRPr="00F122BC">
              <w:rPr>
                <w:rFonts w:cstheme="minorHAnsi"/>
                <w:sz w:val="18"/>
                <w:szCs w:val="18"/>
              </w:rPr>
              <w:t>Emotion</w:t>
            </w:r>
          </w:p>
          <w:p w14:paraId="54C69BAC" w14:textId="3817D76D" w:rsidR="005D18FB" w:rsidRPr="002A6484" w:rsidRDefault="00DA775E" w:rsidP="005D18F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</w:rPr>
            </w:pPr>
            <w:r w:rsidRPr="00F122BC">
              <w:rPr>
                <w:rFonts w:cstheme="minorHAnsi"/>
                <w:sz w:val="18"/>
                <w:szCs w:val="18"/>
              </w:rPr>
              <w:t>Uniqueness</w:t>
            </w:r>
          </w:p>
        </w:tc>
        <w:tc>
          <w:tcPr>
            <w:tcW w:w="2430" w:type="dxa"/>
          </w:tcPr>
          <w:p w14:paraId="624F03ED" w14:textId="4847495E" w:rsidR="005D18FB" w:rsidRPr="002A6484" w:rsidRDefault="00BE62D4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5</w:t>
            </w:r>
          </w:p>
          <w:p w14:paraId="0C569143" w14:textId="3F1F786F" w:rsidR="005D18FB" w:rsidRPr="002A6484" w:rsidRDefault="00DA1641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  <w:r w:rsidR="005D18FB" w:rsidRPr="002A6484">
              <w:rPr>
                <w:rFonts w:cstheme="minorHAnsi"/>
                <w:sz w:val="18"/>
                <w:szCs w:val="18"/>
              </w:rPr>
              <w:t>ffers originality.</w:t>
            </w:r>
          </w:p>
          <w:p w14:paraId="036DCBAC" w14:textId="77777777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700F7BF9" w14:textId="77777777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Emotion and sensitivities are in focus</w:t>
            </w:r>
          </w:p>
          <w:p w14:paraId="1D13E7FC" w14:textId="77777777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Perspectives are unique.</w:t>
            </w:r>
          </w:p>
        </w:tc>
        <w:tc>
          <w:tcPr>
            <w:tcW w:w="2520" w:type="dxa"/>
          </w:tcPr>
          <w:p w14:paraId="1FB77103" w14:textId="1D5F43DC" w:rsidR="005D18FB" w:rsidRPr="002A6484" w:rsidRDefault="00BE62D4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4</w:t>
            </w:r>
          </w:p>
          <w:p w14:paraId="5B7737FC" w14:textId="7BB191A2" w:rsidR="005D18FB" w:rsidRPr="002A6484" w:rsidRDefault="00DA1641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  <w:r w:rsidR="005D18FB" w:rsidRPr="002A6484">
              <w:rPr>
                <w:rFonts w:cstheme="minorHAnsi"/>
                <w:sz w:val="18"/>
                <w:szCs w:val="18"/>
              </w:rPr>
              <w:t>ffers some originality.</w:t>
            </w:r>
          </w:p>
          <w:p w14:paraId="62A82D60" w14:textId="77777777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32AC2E78" w14:textId="1CBF5452" w:rsidR="005D18FB" w:rsidRPr="002A6484" w:rsidRDefault="005D18FB" w:rsidP="0072372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Components of emotion added.</w:t>
            </w:r>
          </w:p>
          <w:p w14:paraId="5FE77E45" w14:textId="75C28FA8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Perspectives offer some uniqueness.</w:t>
            </w:r>
          </w:p>
        </w:tc>
        <w:tc>
          <w:tcPr>
            <w:tcW w:w="2430" w:type="dxa"/>
          </w:tcPr>
          <w:p w14:paraId="4EE40165" w14:textId="258B3B61" w:rsidR="005D18FB" w:rsidRPr="002A6484" w:rsidRDefault="00BE62D4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3</w:t>
            </w:r>
          </w:p>
          <w:p w14:paraId="74483B62" w14:textId="77777777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Attempts to offer components of originality, emotion or uniqueness.</w:t>
            </w:r>
          </w:p>
          <w:p w14:paraId="344BC43D" w14:textId="77777777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1C1661DA" w14:textId="2D2FBC9A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070" w:type="dxa"/>
          </w:tcPr>
          <w:p w14:paraId="21B499BA" w14:textId="0D65B4D2" w:rsidR="005D18FB" w:rsidRPr="002A6484" w:rsidRDefault="00405202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1</w:t>
            </w:r>
          </w:p>
          <w:p w14:paraId="287A2A85" w14:textId="37AC25B6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Does not offer originality.</w:t>
            </w:r>
          </w:p>
          <w:p w14:paraId="42D58A55" w14:textId="77777777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71BE01C3" w14:textId="1528B0B4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Emotion is lacking.</w:t>
            </w:r>
          </w:p>
          <w:p w14:paraId="550FAA5A" w14:textId="77777777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215680B1" w14:textId="42F35CED" w:rsidR="005D18FB" w:rsidRPr="002A6484" w:rsidRDefault="005D18FB" w:rsidP="005D18F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A6484">
              <w:rPr>
                <w:rFonts w:cstheme="minorHAnsi"/>
                <w:sz w:val="18"/>
                <w:szCs w:val="18"/>
              </w:rPr>
              <w:t>Perspective is not unique.</w:t>
            </w:r>
          </w:p>
        </w:tc>
        <w:tc>
          <w:tcPr>
            <w:tcW w:w="895" w:type="dxa"/>
          </w:tcPr>
          <w:p w14:paraId="0E93BAAE" w14:textId="77777777" w:rsidR="005D18FB" w:rsidRPr="002A6484" w:rsidRDefault="005D18FB" w:rsidP="005D18FB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B16832" w14:paraId="5A638F9D" w14:textId="77777777" w:rsidTr="002A6484">
        <w:tc>
          <w:tcPr>
            <w:tcW w:w="12055" w:type="dxa"/>
            <w:gridSpan w:val="5"/>
            <w:shd w:val="clear" w:color="auto" w:fill="FFF2CC" w:themeFill="accent4" w:themeFillTint="33"/>
          </w:tcPr>
          <w:p w14:paraId="2C6C25BB" w14:textId="31E1816D" w:rsidR="00B16832" w:rsidRPr="002A6484" w:rsidRDefault="00B16832" w:rsidP="005D18FB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2A6484">
              <w:rPr>
                <w:rFonts w:cstheme="minorHAnsi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</w:t>
            </w:r>
            <w:r w:rsidR="002A6484">
              <w:rPr>
                <w:rFonts w:cstheme="minorHAnsi"/>
                <w:b/>
                <w:bCs/>
                <w:sz w:val="18"/>
                <w:szCs w:val="18"/>
              </w:rPr>
              <w:t xml:space="preserve">                                   </w:t>
            </w:r>
            <w:r w:rsidRPr="002A6484">
              <w:rPr>
                <w:rFonts w:cstheme="minorHAnsi"/>
                <w:b/>
                <w:bCs/>
                <w:sz w:val="18"/>
                <w:szCs w:val="18"/>
              </w:rPr>
              <w:t xml:space="preserve">               TOTAL SCORE</w:t>
            </w:r>
            <w:r w:rsidR="00DD37C8" w:rsidRPr="002A6484">
              <w:rPr>
                <w:rFonts w:cstheme="minorHAnsi"/>
                <w:b/>
                <w:bCs/>
                <w:sz w:val="18"/>
                <w:szCs w:val="18"/>
              </w:rPr>
              <w:t xml:space="preserve"> (</w:t>
            </w:r>
            <w:r w:rsidR="00BE62D4" w:rsidRPr="002A6484">
              <w:rPr>
                <w:rFonts w:cstheme="minorHAnsi"/>
                <w:b/>
                <w:bCs/>
                <w:sz w:val="18"/>
                <w:szCs w:val="18"/>
              </w:rPr>
              <w:t xml:space="preserve">of </w:t>
            </w:r>
            <w:r w:rsidR="00DD37C8" w:rsidRPr="002A6484"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="00BE62D4" w:rsidRPr="002A6484">
              <w:rPr>
                <w:rFonts w:cstheme="minorHAnsi"/>
                <w:b/>
                <w:bCs/>
                <w:sz w:val="18"/>
                <w:szCs w:val="18"/>
              </w:rPr>
              <w:t>5</w:t>
            </w:r>
            <w:r w:rsidR="00DD37C8" w:rsidRPr="002A6484">
              <w:rPr>
                <w:rFonts w:cstheme="minorHAns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895" w:type="dxa"/>
            <w:shd w:val="clear" w:color="auto" w:fill="FFF2CC" w:themeFill="accent4" w:themeFillTint="33"/>
          </w:tcPr>
          <w:p w14:paraId="4BF03D11" w14:textId="77777777" w:rsidR="00B16832" w:rsidRPr="002A6484" w:rsidRDefault="00B16832" w:rsidP="005D18FB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</w:tbl>
    <w:p w14:paraId="61B37F67" w14:textId="32AF6B94" w:rsidR="006A46FE" w:rsidRDefault="006A46FE"/>
    <w:sectPr w:rsidR="006A46FE" w:rsidSect="00852FD4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E4B71" w14:textId="77777777" w:rsidR="005A4891" w:rsidRDefault="005A4891" w:rsidP="00764B79">
      <w:pPr>
        <w:spacing w:after="0" w:line="240" w:lineRule="auto"/>
      </w:pPr>
      <w:r>
        <w:separator/>
      </w:r>
    </w:p>
  </w:endnote>
  <w:endnote w:type="continuationSeparator" w:id="0">
    <w:p w14:paraId="2CE0CBD8" w14:textId="77777777" w:rsidR="005A4891" w:rsidRDefault="005A4891" w:rsidP="00764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CBE42" w14:textId="77777777" w:rsidR="005A4891" w:rsidRDefault="005A4891" w:rsidP="00764B79">
      <w:pPr>
        <w:spacing w:after="0" w:line="240" w:lineRule="auto"/>
      </w:pPr>
      <w:r>
        <w:separator/>
      </w:r>
    </w:p>
  </w:footnote>
  <w:footnote w:type="continuationSeparator" w:id="0">
    <w:p w14:paraId="74492D67" w14:textId="77777777" w:rsidR="005A4891" w:rsidRDefault="005A4891" w:rsidP="00764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A8456" w14:textId="6079430A" w:rsidR="00764B79" w:rsidRDefault="00764B79">
    <w:pPr>
      <w:pStyle w:val="Header"/>
    </w:pPr>
    <w:r>
      <w:rPr>
        <w:noProof/>
      </w:rPr>
      <w:drawing>
        <wp:inline distT="0" distB="0" distL="0" distR="0" wp14:anchorId="6B3C405F" wp14:editId="017E66FD">
          <wp:extent cx="868680" cy="294531"/>
          <wp:effectExtent l="0" t="0" r="762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9815" t="9712" r="58611" b="77284"/>
                  <a:stretch/>
                </pic:blipFill>
                <pic:spPr bwMode="auto">
                  <a:xfrm>
                    <a:off x="0" y="0"/>
                    <a:ext cx="913484" cy="3097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 w:rsidRPr="00D9678C">
      <w:rPr>
        <w:b/>
        <w:bCs/>
        <w:sz w:val="32"/>
        <w:szCs w:val="32"/>
      </w:rPr>
      <w:t>ICPA Scholarship Committee Essay Rubric</w:t>
    </w:r>
    <w:r>
      <w:rPr>
        <w:b/>
        <w:bCs/>
        <w:sz w:val="32"/>
        <w:szCs w:val="32"/>
      </w:rPr>
      <w:t xml:space="preserve"> </w:t>
    </w:r>
    <w:r>
      <w:ptab w:relativeTo="margin" w:alignment="right" w:leader="none"/>
    </w:r>
    <w:r w:rsidR="00F122BC">
      <w:t xml:space="preserve">Version </w:t>
    </w:r>
    <w:r>
      <w:t>1</w:t>
    </w:r>
    <w:r w:rsidR="00521B4E">
      <w:t>1/1</w:t>
    </w:r>
    <w:r w:rsidR="00F122BC">
      <w:t>6</w:t>
    </w:r>
    <w:r>
      <w:t>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31A41"/>
    <w:multiLevelType w:val="hybridMultilevel"/>
    <w:tmpl w:val="BE1CEC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3D557C"/>
    <w:multiLevelType w:val="hybridMultilevel"/>
    <w:tmpl w:val="9BE2B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15E0F"/>
    <w:multiLevelType w:val="hybridMultilevel"/>
    <w:tmpl w:val="13749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5F1544"/>
    <w:multiLevelType w:val="hybridMultilevel"/>
    <w:tmpl w:val="963E59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30C40"/>
    <w:multiLevelType w:val="hybridMultilevel"/>
    <w:tmpl w:val="6A48BA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02111">
    <w:abstractNumId w:val="0"/>
  </w:num>
  <w:num w:numId="2" w16cid:durableId="1111512154">
    <w:abstractNumId w:val="2"/>
  </w:num>
  <w:num w:numId="3" w16cid:durableId="443619316">
    <w:abstractNumId w:val="3"/>
  </w:num>
  <w:num w:numId="4" w16cid:durableId="634601018">
    <w:abstractNumId w:val="4"/>
  </w:num>
  <w:num w:numId="5" w16cid:durableId="1555385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FD4"/>
    <w:rsid w:val="001060CF"/>
    <w:rsid w:val="001523E8"/>
    <w:rsid w:val="00223B48"/>
    <w:rsid w:val="002A6484"/>
    <w:rsid w:val="002C1E11"/>
    <w:rsid w:val="00301EA6"/>
    <w:rsid w:val="003E781E"/>
    <w:rsid w:val="00405202"/>
    <w:rsid w:val="00425CEA"/>
    <w:rsid w:val="004909BC"/>
    <w:rsid w:val="00521B4E"/>
    <w:rsid w:val="005A4891"/>
    <w:rsid w:val="005A54E1"/>
    <w:rsid w:val="005D18FB"/>
    <w:rsid w:val="005D485C"/>
    <w:rsid w:val="005E0934"/>
    <w:rsid w:val="0061559B"/>
    <w:rsid w:val="00641D0F"/>
    <w:rsid w:val="00684C24"/>
    <w:rsid w:val="006A46FE"/>
    <w:rsid w:val="006F20B8"/>
    <w:rsid w:val="00723723"/>
    <w:rsid w:val="007600D2"/>
    <w:rsid w:val="00764B79"/>
    <w:rsid w:val="007A014F"/>
    <w:rsid w:val="007E0331"/>
    <w:rsid w:val="008201DD"/>
    <w:rsid w:val="008422A4"/>
    <w:rsid w:val="00847006"/>
    <w:rsid w:val="00851A2E"/>
    <w:rsid w:val="00852FD4"/>
    <w:rsid w:val="008A018F"/>
    <w:rsid w:val="008A7820"/>
    <w:rsid w:val="009436D7"/>
    <w:rsid w:val="009B125B"/>
    <w:rsid w:val="009E2A24"/>
    <w:rsid w:val="00A20EE6"/>
    <w:rsid w:val="00A751E5"/>
    <w:rsid w:val="00AA0D68"/>
    <w:rsid w:val="00B12009"/>
    <w:rsid w:val="00B16832"/>
    <w:rsid w:val="00B560C4"/>
    <w:rsid w:val="00B97C9F"/>
    <w:rsid w:val="00BD14E4"/>
    <w:rsid w:val="00BE62D4"/>
    <w:rsid w:val="00C402A5"/>
    <w:rsid w:val="00CE7B76"/>
    <w:rsid w:val="00D12F5D"/>
    <w:rsid w:val="00D3378C"/>
    <w:rsid w:val="00D5716E"/>
    <w:rsid w:val="00D840FA"/>
    <w:rsid w:val="00D9678C"/>
    <w:rsid w:val="00DA1641"/>
    <w:rsid w:val="00DA775E"/>
    <w:rsid w:val="00DD37C8"/>
    <w:rsid w:val="00E36C84"/>
    <w:rsid w:val="00E8695A"/>
    <w:rsid w:val="00ED55AF"/>
    <w:rsid w:val="00F122BC"/>
    <w:rsid w:val="00FA5AD0"/>
    <w:rsid w:val="00FC3678"/>
    <w:rsid w:val="00FC7FA1"/>
    <w:rsid w:val="00FF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1EF80"/>
  <w15:chartTrackingRefBased/>
  <w15:docId w15:val="{E57C433C-8BC6-443C-9F60-0572787B8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2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2F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4B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B79"/>
  </w:style>
  <w:style w:type="paragraph" w:styleId="Footer">
    <w:name w:val="footer"/>
    <w:basedOn w:val="Normal"/>
    <w:link w:val="FooterChar"/>
    <w:uiPriority w:val="99"/>
    <w:unhideWhenUsed/>
    <w:rsid w:val="00764B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3DF28-F3F9-46EB-A1A5-97F663BE9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Lastra</dc:creator>
  <cp:keywords/>
  <dc:description/>
  <cp:lastModifiedBy>Jennifer Lastra</cp:lastModifiedBy>
  <cp:revision>3</cp:revision>
  <cp:lastPrinted>2022-11-11T17:08:00Z</cp:lastPrinted>
  <dcterms:created xsi:type="dcterms:W3CDTF">2022-11-16T05:20:00Z</dcterms:created>
  <dcterms:modified xsi:type="dcterms:W3CDTF">2022-11-17T00:03:00Z</dcterms:modified>
</cp:coreProperties>
</file>