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A69F8" w14:textId="77777777" w:rsidR="0047599D" w:rsidRDefault="0047599D" w:rsidP="004313B3">
      <w:pPr>
        <w:shd w:val="clear" w:color="auto" w:fill="FFFFFF"/>
        <w:spacing w:before="100" w:beforeAutospacing="1" w:after="100" w:afterAutospacing="1" w:line="240" w:lineRule="auto"/>
        <w:rPr>
          <w:rFonts w:eastAsia="Times New Roman"/>
          <w:b/>
          <w:bCs/>
        </w:rPr>
      </w:pPr>
      <w:r>
        <w:rPr>
          <w:rFonts w:eastAsia="Times New Roman"/>
          <w:b/>
          <w:bCs/>
        </w:rPr>
        <w:t xml:space="preserve">Customs Compliance &amp; Logistics Analyst </w:t>
      </w:r>
    </w:p>
    <w:p w14:paraId="4531C3B1" w14:textId="63811F4B" w:rsidR="004313B3" w:rsidRPr="004313B3" w:rsidRDefault="004313B3" w:rsidP="004313B3">
      <w:p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313B3">
        <w:rPr>
          <w:rFonts w:ascii="Helvetica" w:eastAsia="Times New Roman" w:hAnsi="Helvetica" w:cs="Helvetica"/>
          <w:b/>
          <w:bCs/>
          <w:color w:val="333333"/>
          <w:sz w:val="21"/>
          <w:szCs w:val="21"/>
        </w:rPr>
        <w:t>WE ARE A PRODUCT COMPANY.</w:t>
      </w:r>
    </w:p>
    <w:p w14:paraId="212D33CF" w14:textId="77777777" w:rsidR="004313B3" w:rsidRPr="004313B3" w:rsidRDefault="004313B3" w:rsidP="004313B3">
      <w:p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313B3">
        <w:rPr>
          <w:rFonts w:ascii="Helvetica" w:eastAsia="Times New Roman" w:hAnsi="Helvetica" w:cs="Helvetica"/>
          <w:b/>
          <w:bCs/>
          <w:color w:val="333333"/>
          <w:sz w:val="21"/>
          <w:szCs w:val="21"/>
        </w:rPr>
        <w:t>WE ARE A PROCESS COMPANY.</w:t>
      </w:r>
    </w:p>
    <w:p w14:paraId="5E29478A" w14:textId="77777777" w:rsidR="004313B3" w:rsidRPr="004313B3" w:rsidRDefault="004313B3" w:rsidP="004313B3">
      <w:p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313B3">
        <w:rPr>
          <w:rFonts w:ascii="Helvetica" w:eastAsia="Times New Roman" w:hAnsi="Helvetica" w:cs="Helvetica"/>
          <w:b/>
          <w:bCs/>
          <w:color w:val="333333"/>
          <w:sz w:val="21"/>
          <w:szCs w:val="21"/>
        </w:rPr>
        <w:t>ABOVE ALL, WE ARE A PEOPLE COMPANY.</w:t>
      </w:r>
    </w:p>
    <w:p w14:paraId="70AA73F0" w14:textId="77777777" w:rsidR="004313B3" w:rsidRPr="004313B3" w:rsidRDefault="004313B3" w:rsidP="004313B3">
      <w:p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313B3">
        <w:rPr>
          <w:rFonts w:ascii="Helvetica" w:eastAsia="Times New Roman" w:hAnsi="Helvetica" w:cs="Helvetica"/>
          <w:color w:val="333333"/>
          <w:sz w:val="21"/>
          <w:szCs w:val="21"/>
        </w:rPr>
        <w:t>The history of the Acushnet Company is tightly woven into the fabric of golf. From the start, we’ve been committed to enriching the experience of dedicated golfers through superior product performance, technological innovation, unmatched quality, and exceptional service. We are more than a collection of leading golf brands and products. We are a team united in our passion for the game. We are bridge builders who embrace our responsibility to leave our brands, businesses, communities, and the game of golf in a better position than when we started.</w:t>
      </w:r>
    </w:p>
    <w:p w14:paraId="562EB339" w14:textId="77777777" w:rsidR="004313B3" w:rsidRPr="004313B3" w:rsidRDefault="004313B3" w:rsidP="004313B3">
      <w:p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313B3">
        <w:rPr>
          <w:rFonts w:ascii="Helvetica" w:eastAsia="Times New Roman" w:hAnsi="Helvetica" w:cs="Helvetica"/>
          <w:color w:val="333333"/>
          <w:sz w:val="21"/>
          <w:szCs w:val="21"/>
        </w:rPr>
        <w:t>Together we live by the credo, </w:t>
      </w:r>
      <w:r w:rsidRPr="004313B3">
        <w:rPr>
          <w:rFonts w:ascii="Helvetica" w:eastAsia="Times New Roman" w:hAnsi="Helvetica" w:cs="Helvetica"/>
          <w:b/>
          <w:bCs/>
          <w:color w:val="333333"/>
          <w:sz w:val="21"/>
          <w:szCs w:val="21"/>
        </w:rPr>
        <w:t>“Autograph your work with excellence.”</w:t>
      </w:r>
      <w:r w:rsidRPr="004313B3">
        <w:rPr>
          <w:rFonts w:ascii="Helvetica" w:eastAsia="Times New Roman" w:hAnsi="Helvetica" w:cs="Helvetica"/>
          <w:color w:val="333333"/>
          <w:sz w:val="21"/>
          <w:szCs w:val="21"/>
        </w:rPr>
        <w:t> We earn our position as unrivaled leaders in every category in which we compete, striving for excellence in all that we do – from the performance and consistency of our products to our engagement with golfers and trade partners, to our commitment to creating a workplace built on diversity, inclusion, belonging and respect.</w:t>
      </w:r>
    </w:p>
    <w:p w14:paraId="68FA1D16" w14:textId="2E401289" w:rsidR="007410BF" w:rsidRDefault="004313B3" w:rsidP="00940BA9">
      <w:pPr>
        <w:rPr>
          <w:rFonts w:eastAsia="Times New Roman"/>
        </w:rPr>
      </w:pPr>
      <w:r>
        <w:rPr>
          <w:rFonts w:ascii="Helvetica" w:eastAsia="Times New Roman" w:hAnsi="Helvetica" w:cs="Helvetica"/>
          <w:b/>
          <w:bCs/>
          <w:color w:val="333333"/>
          <w:sz w:val="21"/>
          <w:szCs w:val="21"/>
        </w:rPr>
        <w:t>Summary:</w:t>
      </w:r>
      <w:r w:rsidR="006E42D0">
        <w:rPr>
          <w:rFonts w:ascii="Helvetica" w:eastAsia="Times New Roman" w:hAnsi="Helvetica" w:cs="Helvetica"/>
          <w:b/>
          <w:bCs/>
          <w:color w:val="333333"/>
          <w:sz w:val="21"/>
          <w:szCs w:val="21"/>
        </w:rPr>
        <w:t xml:space="preserve"> </w:t>
      </w:r>
      <w:r w:rsidR="00C63093">
        <w:rPr>
          <w:rFonts w:eastAsia="Times New Roman"/>
        </w:rPr>
        <w:t xml:space="preserve">To ensure Regulatory Compliance with US Customs and Border Protection (19CFR) and the Department of Commerce (15CFR) for Acushnet Company brands. Requires analysis of inventory inflow and outflow and the detection and reporting of anomalies. Conduct audits and follow up activities to enforce and recommend best practices policies. Responsible for decisions and analytics that ensure the flow of cargo and avoidance of penalties associated with US Customs recordkeeping requirements.  The position touches various areas and group members of the Acushnet Company organization.  </w:t>
      </w:r>
    </w:p>
    <w:p w14:paraId="5E0BC5F3" w14:textId="3511773E" w:rsidR="00940BA9" w:rsidRDefault="004313B3" w:rsidP="00940BA9">
      <w:pPr>
        <w:rPr>
          <w:rFonts w:ascii="Helvetica" w:eastAsia="Times New Roman" w:hAnsi="Helvetica" w:cs="Helvetica"/>
          <w:b/>
          <w:bCs/>
          <w:color w:val="333333"/>
          <w:sz w:val="21"/>
          <w:szCs w:val="21"/>
        </w:rPr>
      </w:pPr>
      <w:r w:rsidRPr="004313B3">
        <w:rPr>
          <w:rFonts w:ascii="Helvetica" w:eastAsia="Times New Roman" w:hAnsi="Helvetica" w:cs="Helvetica"/>
          <w:b/>
          <w:bCs/>
          <w:color w:val="333333"/>
          <w:sz w:val="21"/>
          <w:szCs w:val="21"/>
        </w:rPr>
        <w:t>Responsibilities:</w:t>
      </w:r>
    </w:p>
    <w:p w14:paraId="7607216F" w14:textId="70D13764" w:rsidR="00C63093" w:rsidRPr="00DF3B9A" w:rsidRDefault="00192DBB" w:rsidP="00DF3B9A">
      <w:pPr>
        <w:pStyle w:val="ListParagraph"/>
        <w:numPr>
          <w:ilvl w:val="0"/>
          <w:numId w:val="8"/>
        </w:numPr>
        <w:rPr>
          <w:rFonts w:eastAsia="Times New Roman"/>
        </w:rPr>
      </w:pPr>
      <w:r w:rsidRPr="00DF3B9A">
        <w:rPr>
          <w:rFonts w:eastAsia="Times New Roman"/>
        </w:rPr>
        <w:t>Manage, process, and audit Harmonized Tariff Schedule (HTS) classifications to ensure regulatory compliance for all imported and exported items. Request samples, lab tests, and apply for binding rulings as necessary. Certify merchandise meets all eligibility criteria to qualify for various FTA (Free Trade Agreement) programs, as required. Work closely with product development teams providing guidance of duty rates and utilize duty engineering information when applicable. Maintain HTS database.</w:t>
      </w:r>
    </w:p>
    <w:p w14:paraId="7C6040ED" w14:textId="70DC71B0" w:rsidR="00192DBB" w:rsidRPr="00DF3B9A" w:rsidRDefault="003A7BCE" w:rsidP="00DF3B9A">
      <w:pPr>
        <w:pStyle w:val="ListParagraph"/>
        <w:numPr>
          <w:ilvl w:val="0"/>
          <w:numId w:val="8"/>
        </w:numPr>
        <w:rPr>
          <w:rFonts w:eastAsia="Times New Roman"/>
        </w:rPr>
      </w:pPr>
      <w:r w:rsidRPr="00DF3B9A">
        <w:rPr>
          <w:rFonts w:eastAsia="Times New Roman"/>
        </w:rPr>
        <w:t xml:space="preserve">Audit US Customs entries to preserve Acushnet Company’s level of compliance standards.  Maintain records for Key Performance Indicator (KPI) reporting.  Address all findings as appropriate.  </w:t>
      </w:r>
    </w:p>
    <w:p w14:paraId="2A47A1AB" w14:textId="77777777" w:rsidR="00B32551" w:rsidRPr="00DF3B9A" w:rsidRDefault="00B32551" w:rsidP="00DF3B9A">
      <w:pPr>
        <w:pStyle w:val="ListParagraph"/>
        <w:numPr>
          <w:ilvl w:val="0"/>
          <w:numId w:val="8"/>
        </w:numPr>
        <w:spacing w:line="276" w:lineRule="auto"/>
        <w:rPr>
          <w:rFonts w:eastAsia="Times New Roman"/>
        </w:rPr>
      </w:pPr>
      <w:r w:rsidRPr="00EC1BAC">
        <w:t xml:space="preserve">Assist with the management of Acushnet Company’s CTPAT program.  </w:t>
      </w:r>
      <w:r>
        <w:t xml:space="preserve"> </w:t>
      </w:r>
      <w:r w:rsidRPr="00EC1BAC">
        <w:t xml:space="preserve"> Continually develop and improve program ensuring Acushnet Company’s supply chain is secure and incorporat</w:t>
      </w:r>
      <w:r>
        <w:t xml:space="preserve">e </w:t>
      </w:r>
      <w:r w:rsidRPr="00EC1BAC">
        <w:t xml:space="preserve">CBP best practices.   </w:t>
      </w:r>
    </w:p>
    <w:p w14:paraId="7869BFC2" w14:textId="77777777" w:rsidR="00776E88" w:rsidRPr="00EC1BAC" w:rsidRDefault="00776E88" w:rsidP="00DF3B9A">
      <w:pPr>
        <w:pStyle w:val="ListParagraph"/>
        <w:numPr>
          <w:ilvl w:val="0"/>
          <w:numId w:val="8"/>
        </w:numPr>
        <w:spacing w:line="276" w:lineRule="auto"/>
      </w:pPr>
      <w:r>
        <w:t xml:space="preserve">Assist with Export shipments as required.  </w:t>
      </w:r>
    </w:p>
    <w:p w14:paraId="580EF58C" w14:textId="66CA7718" w:rsidR="00776E88" w:rsidRPr="00DF3B9A" w:rsidRDefault="00B558FE" w:rsidP="00DF3B9A">
      <w:pPr>
        <w:pStyle w:val="ListParagraph"/>
        <w:numPr>
          <w:ilvl w:val="0"/>
          <w:numId w:val="8"/>
        </w:numPr>
        <w:rPr>
          <w:rFonts w:ascii="Helvetica" w:eastAsia="Times New Roman" w:hAnsi="Helvetica" w:cs="Helvetica"/>
          <w:b/>
          <w:bCs/>
          <w:color w:val="333333"/>
          <w:sz w:val="21"/>
          <w:szCs w:val="21"/>
        </w:rPr>
      </w:pPr>
      <w:r w:rsidRPr="00DF3B9A">
        <w:rPr>
          <w:rFonts w:eastAsia="Times New Roman"/>
        </w:rPr>
        <w:t xml:space="preserve">Develop and maintain appropriate proactive relationship(s) with US Customs and our global network of vendors, carriers, freight forwarders, and brokers. This requires communications that will ensure compliance to latest regulations and minimize disruptions to the Supply Chain. Be proactive in learning about the latest methods in Customs Compliance and International </w:t>
      </w:r>
      <w:r w:rsidRPr="00DF3B9A">
        <w:rPr>
          <w:rFonts w:eastAsia="Times New Roman"/>
        </w:rPr>
        <w:lastRenderedPageBreak/>
        <w:t>Logistics practices. This role will ensure Acushnet establishes and maintains "best practices" in these areas</w:t>
      </w:r>
      <w:r w:rsidRPr="00DF3B9A">
        <w:rPr>
          <w:rFonts w:eastAsia="Times New Roman"/>
        </w:rPr>
        <w:t xml:space="preserve">. </w:t>
      </w:r>
    </w:p>
    <w:p w14:paraId="08A50CB9" w14:textId="20D00D84" w:rsidR="00A80486" w:rsidRDefault="004313B3" w:rsidP="00DB2A9B">
      <w:pPr>
        <w:shd w:val="clear" w:color="auto" w:fill="FFFFFF"/>
        <w:spacing w:before="100" w:beforeAutospacing="1" w:after="100" w:afterAutospacing="1" w:line="240" w:lineRule="auto"/>
        <w:rPr>
          <w:rFonts w:ascii="Helvetica" w:eastAsia="Times New Roman" w:hAnsi="Helvetica" w:cs="Helvetica"/>
          <w:b/>
          <w:bCs/>
          <w:color w:val="333333"/>
          <w:sz w:val="21"/>
          <w:szCs w:val="21"/>
        </w:rPr>
      </w:pPr>
      <w:r w:rsidRPr="004313B3">
        <w:rPr>
          <w:rFonts w:ascii="Helvetica" w:eastAsia="Times New Roman" w:hAnsi="Helvetica" w:cs="Helvetica"/>
          <w:b/>
          <w:bCs/>
          <w:color w:val="333333"/>
          <w:sz w:val="21"/>
          <w:szCs w:val="21"/>
        </w:rPr>
        <w:t>Requirements:</w:t>
      </w:r>
    </w:p>
    <w:p w14:paraId="3AF23458" w14:textId="4EE9C214" w:rsidR="00DE3177" w:rsidRPr="00DF3B9A" w:rsidRDefault="008635C4" w:rsidP="00DF3B9A">
      <w:pPr>
        <w:pStyle w:val="ListParagraph"/>
        <w:numPr>
          <w:ilvl w:val="0"/>
          <w:numId w:val="7"/>
        </w:numPr>
        <w:shd w:val="clear" w:color="auto" w:fill="FFFFFF"/>
        <w:spacing w:beforeAutospacing="1" w:after="100" w:afterAutospacing="1" w:line="240" w:lineRule="auto"/>
        <w:rPr>
          <w:rFonts w:eastAsia="Times New Roman"/>
        </w:rPr>
      </w:pPr>
      <w:r w:rsidRPr="00DF3B9A">
        <w:rPr>
          <w:rFonts w:eastAsia="Times New Roman"/>
        </w:rPr>
        <w:t>Bachelor’s Degree required</w:t>
      </w:r>
    </w:p>
    <w:p w14:paraId="2F9BFBBD" w14:textId="4CDC860A" w:rsidR="008635C4" w:rsidRPr="00DF3B9A" w:rsidRDefault="00654DFE" w:rsidP="00DF3B9A">
      <w:pPr>
        <w:pStyle w:val="ListParagraph"/>
        <w:numPr>
          <w:ilvl w:val="0"/>
          <w:numId w:val="7"/>
        </w:numPr>
        <w:shd w:val="clear" w:color="auto" w:fill="FFFFFF"/>
        <w:spacing w:beforeAutospacing="1" w:after="100" w:afterAutospacing="1" w:line="240" w:lineRule="auto"/>
        <w:rPr>
          <w:rFonts w:eastAsia="Times New Roman"/>
        </w:rPr>
      </w:pPr>
      <w:r w:rsidRPr="00DF3B9A">
        <w:rPr>
          <w:rFonts w:eastAsia="Times New Roman"/>
        </w:rPr>
        <w:t>A minimum of 3-5 years direct experience in Customs Compliance, Exports, and International Logistics.  Classification experience preferred.  Licensed Customs Broker experience is a plus, but not required.</w:t>
      </w:r>
    </w:p>
    <w:p w14:paraId="00EF9F5A" w14:textId="34D43C38" w:rsidR="00654DFE" w:rsidRPr="00DF3B9A" w:rsidRDefault="00DF3B9A" w:rsidP="00DF3B9A">
      <w:pPr>
        <w:pStyle w:val="ListParagraph"/>
        <w:numPr>
          <w:ilvl w:val="0"/>
          <w:numId w:val="7"/>
        </w:numPr>
        <w:shd w:val="clear" w:color="auto" w:fill="FFFFFF"/>
        <w:spacing w:beforeAutospacing="1" w:after="100" w:afterAutospacing="1" w:line="240" w:lineRule="auto"/>
        <w:rPr>
          <w:rFonts w:ascii="Helvetica" w:eastAsia="Times New Roman" w:hAnsi="Helvetica" w:cs="Helvetica"/>
          <w:b/>
          <w:bCs/>
          <w:color w:val="333333"/>
          <w:sz w:val="21"/>
          <w:szCs w:val="21"/>
        </w:rPr>
      </w:pPr>
      <w:r w:rsidRPr="00DF3B9A">
        <w:rPr>
          <w:rFonts w:eastAsia="Times New Roman"/>
        </w:rPr>
        <w:t>Individual must be detailed oriented, understand business math and strong knowledge of Microsoft Office and be result oriented. Must be a self-starter with strong organizational and analytic skills and a team player. Knowledge of U.S. Customs Law and Supply Chain Management highly desirable. Good knowledge of incoterms and impacts to supply chain and logistics.  Good interpersonal skills required.</w:t>
      </w:r>
    </w:p>
    <w:sectPr w:rsidR="00654DFE" w:rsidRPr="00DF3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733"/>
    <w:multiLevelType w:val="hybridMultilevel"/>
    <w:tmpl w:val="0D8E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E5C6B"/>
    <w:multiLevelType w:val="hybridMultilevel"/>
    <w:tmpl w:val="9136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B14D5"/>
    <w:multiLevelType w:val="hybridMultilevel"/>
    <w:tmpl w:val="C194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22BE0"/>
    <w:multiLevelType w:val="hybridMultilevel"/>
    <w:tmpl w:val="DDB0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2710C"/>
    <w:multiLevelType w:val="hybridMultilevel"/>
    <w:tmpl w:val="2D0E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B319C8"/>
    <w:multiLevelType w:val="hybridMultilevel"/>
    <w:tmpl w:val="7BA2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237B1"/>
    <w:multiLevelType w:val="hybridMultilevel"/>
    <w:tmpl w:val="8D3CB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A0EEC"/>
    <w:multiLevelType w:val="hybridMultilevel"/>
    <w:tmpl w:val="6C80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671645">
    <w:abstractNumId w:val="2"/>
  </w:num>
  <w:num w:numId="2" w16cid:durableId="1573587252">
    <w:abstractNumId w:val="5"/>
  </w:num>
  <w:num w:numId="3" w16cid:durableId="791437947">
    <w:abstractNumId w:val="7"/>
  </w:num>
  <w:num w:numId="4" w16cid:durableId="2113815287">
    <w:abstractNumId w:val="4"/>
  </w:num>
  <w:num w:numId="5" w16cid:durableId="382607455">
    <w:abstractNumId w:val="0"/>
  </w:num>
  <w:num w:numId="6" w16cid:durableId="2128545453">
    <w:abstractNumId w:val="6"/>
  </w:num>
  <w:num w:numId="7" w16cid:durableId="696662063">
    <w:abstractNumId w:val="3"/>
  </w:num>
  <w:num w:numId="8" w16cid:durableId="101090808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B3"/>
    <w:rsid w:val="0000462D"/>
    <w:rsid w:val="000065A7"/>
    <w:rsid w:val="00025151"/>
    <w:rsid w:val="0003196B"/>
    <w:rsid w:val="0003502C"/>
    <w:rsid w:val="0004079C"/>
    <w:rsid w:val="0005003A"/>
    <w:rsid w:val="0006106F"/>
    <w:rsid w:val="000704E1"/>
    <w:rsid w:val="00073746"/>
    <w:rsid w:val="00074955"/>
    <w:rsid w:val="000825E4"/>
    <w:rsid w:val="00083076"/>
    <w:rsid w:val="00083E6C"/>
    <w:rsid w:val="000910E0"/>
    <w:rsid w:val="000A2B0D"/>
    <w:rsid w:val="000B49E5"/>
    <w:rsid w:val="000B7A9E"/>
    <w:rsid w:val="000C34A8"/>
    <w:rsid w:val="000D4E20"/>
    <w:rsid w:val="000E6517"/>
    <w:rsid w:val="000F1E22"/>
    <w:rsid w:val="000F3902"/>
    <w:rsid w:val="000F3CAB"/>
    <w:rsid w:val="000F5570"/>
    <w:rsid w:val="0012551B"/>
    <w:rsid w:val="001324EF"/>
    <w:rsid w:val="001331CD"/>
    <w:rsid w:val="001542BE"/>
    <w:rsid w:val="001619C5"/>
    <w:rsid w:val="00161C98"/>
    <w:rsid w:val="00164764"/>
    <w:rsid w:val="001747AC"/>
    <w:rsid w:val="00174A0D"/>
    <w:rsid w:val="00190065"/>
    <w:rsid w:val="00192670"/>
    <w:rsid w:val="00192DBB"/>
    <w:rsid w:val="001A19AC"/>
    <w:rsid w:val="001A442D"/>
    <w:rsid w:val="001B0C83"/>
    <w:rsid w:val="001B72BE"/>
    <w:rsid w:val="001C5282"/>
    <w:rsid w:val="001D0074"/>
    <w:rsid w:val="001D7FE8"/>
    <w:rsid w:val="002115B9"/>
    <w:rsid w:val="00211771"/>
    <w:rsid w:val="00224E4C"/>
    <w:rsid w:val="00241073"/>
    <w:rsid w:val="0025624E"/>
    <w:rsid w:val="0026116A"/>
    <w:rsid w:val="00280DFF"/>
    <w:rsid w:val="002947C4"/>
    <w:rsid w:val="002965FB"/>
    <w:rsid w:val="002970DD"/>
    <w:rsid w:val="002C6764"/>
    <w:rsid w:val="002E2AA8"/>
    <w:rsid w:val="002F5864"/>
    <w:rsid w:val="002F5C05"/>
    <w:rsid w:val="002F70C0"/>
    <w:rsid w:val="002F72CF"/>
    <w:rsid w:val="003112CA"/>
    <w:rsid w:val="00322100"/>
    <w:rsid w:val="003229BB"/>
    <w:rsid w:val="00334DBD"/>
    <w:rsid w:val="00336177"/>
    <w:rsid w:val="00355B7A"/>
    <w:rsid w:val="0036182B"/>
    <w:rsid w:val="00364C25"/>
    <w:rsid w:val="0036543B"/>
    <w:rsid w:val="00371B42"/>
    <w:rsid w:val="00374C5B"/>
    <w:rsid w:val="003758B8"/>
    <w:rsid w:val="00375F8B"/>
    <w:rsid w:val="00377020"/>
    <w:rsid w:val="00383707"/>
    <w:rsid w:val="00387BE4"/>
    <w:rsid w:val="0039135F"/>
    <w:rsid w:val="003923A5"/>
    <w:rsid w:val="00392E7C"/>
    <w:rsid w:val="003A5DA4"/>
    <w:rsid w:val="003A7BCE"/>
    <w:rsid w:val="003D17C2"/>
    <w:rsid w:val="003F0794"/>
    <w:rsid w:val="003F4CE0"/>
    <w:rsid w:val="0040656B"/>
    <w:rsid w:val="004077E2"/>
    <w:rsid w:val="00412FF6"/>
    <w:rsid w:val="0041442A"/>
    <w:rsid w:val="004205AC"/>
    <w:rsid w:val="004313B3"/>
    <w:rsid w:val="00441189"/>
    <w:rsid w:val="00442CD2"/>
    <w:rsid w:val="00443C63"/>
    <w:rsid w:val="00455E2D"/>
    <w:rsid w:val="00463764"/>
    <w:rsid w:val="004667A7"/>
    <w:rsid w:val="00466A28"/>
    <w:rsid w:val="00473075"/>
    <w:rsid w:val="0047599D"/>
    <w:rsid w:val="004858D5"/>
    <w:rsid w:val="00487669"/>
    <w:rsid w:val="004911AD"/>
    <w:rsid w:val="00492862"/>
    <w:rsid w:val="004A0F2C"/>
    <w:rsid w:val="004A2B3D"/>
    <w:rsid w:val="004A612C"/>
    <w:rsid w:val="004A7055"/>
    <w:rsid w:val="004B432F"/>
    <w:rsid w:val="004C33D2"/>
    <w:rsid w:val="004C45B5"/>
    <w:rsid w:val="004D5E8C"/>
    <w:rsid w:val="004F68EC"/>
    <w:rsid w:val="00501D8D"/>
    <w:rsid w:val="005050AF"/>
    <w:rsid w:val="00511D74"/>
    <w:rsid w:val="00520FF3"/>
    <w:rsid w:val="005311D5"/>
    <w:rsid w:val="0054055C"/>
    <w:rsid w:val="0054173B"/>
    <w:rsid w:val="005545B5"/>
    <w:rsid w:val="00556E88"/>
    <w:rsid w:val="005610A3"/>
    <w:rsid w:val="00561E8A"/>
    <w:rsid w:val="0056570B"/>
    <w:rsid w:val="005740D1"/>
    <w:rsid w:val="00581F64"/>
    <w:rsid w:val="0058661D"/>
    <w:rsid w:val="00587BF7"/>
    <w:rsid w:val="00592115"/>
    <w:rsid w:val="005A5C14"/>
    <w:rsid w:val="005C0DE3"/>
    <w:rsid w:val="005C58EC"/>
    <w:rsid w:val="005F0841"/>
    <w:rsid w:val="006062C9"/>
    <w:rsid w:val="00625141"/>
    <w:rsid w:val="00635315"/>
    <w:rsid w:val="006366DA"/>
    <w:rsid w:val="0064254D"/>
    <w:rsid w:val="00654DFE"/>
    <w:rsid w:val="00657F6E"/>
    <w:rsid w:val="00660E68"/>
    <w:rsid w:val="006707C2"/>
    <w:rsid w:val="00671022"/>
    <w:rsid w:val="00694B18"/>
    <w:rsid w:val="00695129"/>
    <w:rsid w:val="006B1468"/>
    <w:rsid w:val="006C6342"/>
    <w:rsid w:val="006C6557"/>
    <w:rsid w:val="006D4CF4"/>
    <w:rsid w:val="006D78F6"/>
    <w:rsid w:val="006E0B1E"/>
    <w:rsid w:val="006E42D0"/>
    <w:rsid w:val="006E556D"/>
    <w:rsid w:val="00700BE8"/>
    <w:rsid w:val="00702F96"/>
    <w:rsid w:val="00713342"/>
    <w:rsid w:val="007237A1"/>
    <w:rsid w:val="00725E9E"/>
    <w:rsid w:val="0072712A"/>
    <w:rsid w:val="00740DD4"/>
    <w:rsid w:val="00740E73"/>
    <w:rsid w:val="007410BF"/>
    <w:rsid w:val="00743655"/>
    <w:rsid w:val="00747D0D"/>
    <w:rsid w:val="00756B4D"/>
    <w:rsid w:val="007570A7"/>
    <w:rsid w:val="00765007"/>
    <w:rsid w:val="00766334"/>
    <w:rsid w:val="00766592"/>
    <w:rsid w:val="00766D93"/>
    <w:rsid w:val="00776E88"/>
    <w:rsid w:val="00790C33"/>
    <w:rsid w:val="00796E09"/>
    <w:rsid w:val="007A2605"/>
    <w:rsid w:val="007A7445"/>
    <w:rsid w:val="007D2869"/>
    <w:rsid w:val="007D2F80"/>
    <w:rsid w:val="007D6388"/>
    <w:rsid w:val="007E4E7D"/>
    <w:rsid w:val="007E6FC9"/>
    <w:rsid w:val="007F1911"/>
    <w:rsid w:val="007F631D"/>
    <w:rsid w:val="008011D3"/>
    <w:rsid w:val="008021E0"/>
    <w:rsid w:val="008105C0"/>
    <w:rsid w:val="00821201"/>
    <w:rsid w:val="0082596D"/>
    <w:rsid w:val="00832936"/>
    <w:rsid w:val="00847577"/>
    <w:rsid w:val="00860A63"/>
    <w:rsid w:val="00860C3F"/>
    <w:rsid w:val="008635C4"/>
    <w:rsid w:val="00863C73"/>
    <w:rsid w:val="00864AEE"/>
    <w:rsid w:val="0087534E"/>
    <w:rsid w:val="00886383"/>
    <w:rsid w:val="008871FD"/>
    <w:rsid w:val="008A527C"/>
    <w:rsid w:val="008B194D"/>
    <w:rsid w:val="008B5699"/>
    <w:rsid w:val="008C3A9B"/>
    <w:rsid w:val="008C4784"/>
    <w:rsid w:val="008E0095"/>
    <w:rsid w:val="008E2636"/>
    <w:rsid w:val="008E3789"/>
    <w:rsid w:val="008F567A"/>
    <w:rsid w:val="00906781"/>
    <w:rsid w:val="0091194A"/>
    <w:rsid w:val="009129DD"/>
    <w:rsid w:val="00926146"/>
    <w:rsid w:val="00940BA9"/>
    <w:rsid w:val="00945DF3"/>
    <w:rsid w:val="00960AD0"/>
    <w:rsid w:val="00973605"/>
    <w:rsid w:val="009769AD"/>
    <w:rsid w:val="00980BFD"/>
    <w:rsid w:val="009858D3"/>
    <w:rsid w:val="0099479F"/>
    <w:rsid w:val="00996E68"/>
    <w:rsid w:val="009A1B14"/>
    <w:rsid w:val="009A55F1"/>
    <w:rsid w:val="009C0E8E"/>
    <w:rsid w:val="009D2811"/>
    <w:rsid w:val="009D421A"/>
    <w:rsid w:val="009E0054"/>
    <w:rsid w:val="009F71F4"/>
    <w:rsid w:val="00A17243"/>
    <w:rsid w:val="00A321DD"/>
    <w:rsid w:val="00A342D6"/>
    <w:rsid w:val="00A3579D"/>
    <w:rsid w:val="00A37388"/>
    <w:rsid w:val="00A64F18"/>
    <w:rsid w:val="00A66785"/>
    <w:rsid w:val="00A7763E"/>
    <w:rsid w:val="00A80486"/>
    <w:rsid w:val="00A94CB5"/>
    <w:rsid w:val="00A9570E"/>
    <w:rsid w:val="00AB5417"/>
    <w:rsid w:val="00AB5F5E"/>
    <w:rsid w:val="00AB62D5"/>
    <w:rsid w:val="00AC08B7"/>
    <w:rsid w:val="00AC28A0"/>
    <w:rsid w:val="00AD1076"/>
    <w:rsid w:val="00AE49FC"/>
    <w:rsid w:val="00AE5B79"/>
    <w:rsid w:val="00AF59C1"/>
    <w:rsid w:val="00B13DBA"/>
    <w:rsid w:val="00B14062"/>
    <w:rsid w:val="00B210BC"/>
    <w:rsid w:val="00B21EC5"/>
    <w:rsid w:val="00B25A6A"/>
    <w:rsid w:val="00B315DD"/>
    <w:rsid w:val="00B32551"/>
    <w:rsid w:val="00B33D07"/>
    <w:rsid w:val="00B3451E"/>
    <w:rsid w:val="00B4408E"/>
    <w:rsid w:val="00B558FE"/>
    <w:rsid w:val="00B613E3"/>
    <w:rsid w:val="00B61625"/>
    <w:rsid w:val="00B66168"/>
    <w:rsid w:val="00B777F4"/>
    <w:rsid w:val="00B82329"/>
    <w:rsid w:val="00B861A6"/>
    <w:rsid w:val="00BB3C2F"/>
    <w:rsid w:val="00BB5053"/>
    <w:rsid w:val="00BC17E1"/>
    <w:rsid w:val="00BC2E2F"/>
    <w:rsid w:val="00BD0D0A"/>
    <w:rsid w:val="00BE2397"/>
    <w:rsid w:val="00BE31A0"/>
    <w:rsid w:val="00BF15DE"/>
    <w:rsid w:val="00BF2380"/>
    <w:rsid w:val="00C07CC5"/>
    <w:rsid w:val="00C10CC9"/>
    <w:rsid w:val="00C15DB7"/>
    <w:rsid w:val="00C20214"/>
    <w:rsid w:val="00C30464"/>
    <w:rsid w:val="00C343BE"/>
    <w:rsid w:val="00C37E30"/>
    <w:rsid w:val="00C546B3"/>
    <w:rsid w:val="00C55957"/>
    <w:rsid w:val="00C56756"/>
    <w:rsid w:val="00C578D3"/>
    <w:rsid w:val="00C63093"/>
    <w:rsid w:val="00C666ED"/>
    <w:rsid w:val="00C67B7F"/>
    <w:rsid w:val="00C7017C"/>
    <w:rsid w:val="00C72DFF"/>
    <w:rsid w:val="00C737CE"/>
    <w:rsid w:val="00C7702D"/>
    <w:rsid w:val="00C8055F"/>
    <w:rsid w:val="00CA3500"/>
    <w:rsid w:val="00CA4983"/>
    <w:rsid w:val="00CB172F"/>
    <w:rsid w:val="00CB3825"/>
    <w:rsid w:val="00CC3926"/>
    <w:rsid w:val="00CC5A21"/>
    <w:rsid w:val="00CD2814"/>
    <w:rsid w:val="00CF161A"/>
    <w:rsid w:val="00CF24B7"/>
    <w:rsid w:val="00CF3D39"/>
    <w:rsid w:val="00D01EC8"/>
    <w:rsid w:val="00D14DD4"/>
    <w:rsid w:val="00D16638"/>
    <w:rsid w:val="00D31603"/>
    <w:rsid w:val="00D341A4"/>
    <w:rsid w:val="00D371FC"/>
    <w:rsid w:val="00D458BD"/>
    <w:rsid w:val="00D936BD"/>
    <w:rsid w:val="00D940AA"/>
    <w:rsid w:val="00D977F2"/>
    <w:rsid w:val="00DA1778"/>
    <w:rsid w:val="00DA7361"/>
    <w:rsid w:val="00DB2A9B"/>
    <w:rsid w:val="00DB3D62"/>
    <w:rsid w:val="00DB6825"/>
    <w:rsid w:val="00DC2E91"/>
    <w:rsid w:val="00DC5A44"/>
    <w:rsid w:val="00DD7D2F"/>
    <w:rsid w:val="00DE14BC"/>
    <w:rsid w:val="00DE16B8"/>
    <w:rsid w:val="00DE3177"/>
    <w:rsid w:val="00DE3C48"/>
    <w:rsid w:val="00DE7472"/>
    <w:rsid w:val="00DF1CCD"/>
    <w:rsid w:val="00DF3B9A"/>
    <w:rsid w:val="00E01C5A"/>
    <w:rsid w:val="00E123AC"/>
    <w:rsid w:val="00E16A3D"/>
    <w:rsid w:val="00E2038C"/>
    <w:rsid w:val="00E30294"/>
    <w:rsid w:val="00E342E3"/>
    <w:rsid w:val="00E406B4"/>
    <w:rsid w:val="00E472B5"/>
    <w:rsid w:val="00E476FA"/>
    <w:rsid w:val="00E47A65"/>
    <w:rsid w:val="00E50870"/>
    <w:rsid w:val="00E60D59"/>
    <w:rsid w:val="00E61DA7"/>
    <w:rsid w:val="00E81C16"/>
    <w:rsid w:val="00E823DA"/>
    <w:rsid w:val="00E85A04"/>
    <w:rsid w:val="00E95476"/>
    <w:rsid w:val="00EA6777"/>
    <w:rsid w:val="00EB7CE8"/>
    <w:rsid w:val="00EC751B"/>
    <w:rsid w:val="00ED4154"/>
    <w:rsid w:val="00ED6545"/>
    <w:rsid w:val="00ED760D"/>
    <w:rsid w:val="00EE0F43"/>
    <w:rsid w:val="00EF24EC"/>
    <w:rsid w:val="00F15F1C"/>
    <w:rsid w:val="00F444A4"/>
    <w:rsid w:val="00F50C9D"/>
    <w:rsid w:val="00F51C9F"/>
    <w:rsid w:val="00F63877"/>
    <w:rsid w:val="00F7012D"/>
    <w:rsid w:val="00F70431"/>
    <w:rsid w:val="00F905DD"/>
    <w:rsid w:val="00F916E6"/>
    <w:rsid w:val="00FA3242"/>
    <w:rsid w:val="00FA67A6"/>
    <w:rsid w:val="00FB7139"/>
    <w:rsid w:val="00FC72A4"/>
    <w:rsid w:val="00FF45AF"/>
    <w:rsid w:val="00FF6704"/>
    <w:rsid w:val="00FF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6DC1"/>
  <w15:chartTrackingRefBased/>
  <w15:docId w15:val="{989E1E56-2259-4739-BA16-29F9C9B6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636"/>
    <w:pPr>
      <w:ind w:left="720"/>
      <w:contextualSpacing/>
    </w:pPr>
  </w:style>
  <w:style w:type="character" w:styleId="Strong">
    <w:name w:val="Strong"/>
    <w:basedOn w:val="DefaultParagraphFont"/>
    <w:uiPriority w:val="22"/>
    <w:qFormat/>
    <w:rsid w:val="006366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4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Tourangeau</dc:creator>
  <cp:keywords/>
  <dc:description/>
  <cp:lastModifiedBy>Victoria Tourangeau</cp:lastModifiedBy>
  <cp:revision>2</cp:revision>
  <dcterms:created xsi:type="dcterms:W3CDTF">2023-04-10T21:22:00Z</dcterms:created>
  <dcterms:modified xsi:type="dcterms:W3CDTF">2023-04-10T21:22:00Z</dcterms:modified>
</cp:coreProperties>
</file>