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1BBD8" w14:textId="77777777" w:rsidR="00AE6316" w:rsidRPr="00AE6316" w:rsidRDefault="00AE6316" w:rsidP="00AE6316">
      <w:pPr>
        <w:spacing w:after="0" w:line="240" w:lineRule="auto"/>
        <w:textAlignment w:val="baseline"/>
        <w:rPr>
          <w:rFonts w:ascii="inherit" w:eastAsia="Times New Roman" w:hAnsi="inherit" w:cs="Times New Roman"/>
          <w:color w:val="494949"/>
          <w:sz w:val="21"/>
          <w:szCs w:val="21"/>
        </w:rPr>
      </w:pPr>
      <w:r w:rsidRPr="00AE6316">
        <w:rPr>
          <w:rFonts w:ascii="inherit" w:eastAsia="Times New Roman" w:hAnsi="inherit" w:cs="Times New Roman"/>
          <w:color w:val="494949"/>
          <w:sz w:val="21"/>
          <w:szCs w:val="21"/>
        </w:rPr>
        <w:br/>
        <w:t>Job Description</w:t>
      </w:r>
    </w:p>
    <w:p w14:paraId="34103C24" w14:textId="77777777" w:rsidR="00AE6316" w:rsidRPr="00AE6316" w:rsidRDefault="00AE6316" w:rsidP="00AE6316">
      <w:pPr>
        <w:shd w:val="clear" w:color="auto" w:fill="FFFFFF"/>
        <w:spacing w:after="0" w:line="240" w:lineRule="auto"/>
        <w:textAlignment w:val="baseline"/>
        <w:rPr>
          <w:rFonts w:ascii="Roboto" w:eastAsia="Times New Roman" w:hAnsi="Roboto" w:cs="Times New Roman"/>
          <w:color w:val="4A4A4A"/>
          <w:sz w:val="21"/>
          <w:szCs w:val="21"/>
        </w:rPr>
      </w:pPr>
      <w:r w:rsidRPr="00AE6316">
        <w:rPr>
          <w:rFonts w:ascii="Roboto" w:eastAsia="Times New Roman" w:hAnsi="Roboto" w:cs="Times New Roman"/>
          <w:color w:val="4A4A4A"/>
          <w:sz w:val="21"/>
          <w:szCs w:val="21"/>
        </w:rPr>
        <w:t>Northrop Grumman seeks an experienced risk and due diligence analyst to join a diverse team of compliance and legal professionals in the Northrop Grumman Corporation (NGC) Corporate Law Department's Global Compliance Program (GCP), located in Linthicum, Maryland.  Corporations around the world are exposed to third-party risk from sales representatives, consultants, partners, suppliers, and other third parties they work with to deliver goods, services, and to operate their businesses globally.  The GCP's team risk and due diligence analysts assist the Law Department in identifying, mitigating, and managing third party risks through a variety of anti-corruption compliance policies, procedures, training programs, and risk-based third-party due diligence procedures.  This position reports to a GCP International Compliance Manager</w:t>
      </w:r>
    </w:p>
    <w:p w14:paraId="6DDFEF6A" w14:textId="77777777" w:rsidR="00AE6316" w:rsidRPr="00AE6316" w:rsidRDefault="00AE6316" w:rsidP="00AE6316">
      <w:pPr>
        <w:shd w:val="clear" w:color="auto" w:fill="FFFFFF"/>
        <w:spacing w:after="0" w:line="240" w:lineRule="auto"/>
        <w:textAlignment w:val="baseline"/>
        <w:rPr>
          <w:rFonts w:ascii="Roboto" w:eastAsia="Times New Roman" w:hAnsi="Roboto" w:cs="Times New Roman"/>
          <w:color w:val="4A4A4A"/>
          <w:sz w:val="21"/>
          <w:szCs w:val="21"/>
        </w:rPr>
      </w:pPr>
      <w:r w:rsidRPr="00AE6316">
        <w:rPr>
          <w:rFonts w:ascii="Roboto" w:eastAsia="Times New Roman" w:hAnsi="Roboto" w:cs="Times New Roman"/>
          <w:color w:val="4A4A4A"/>
          <w:sz w:val="21"/>
          <w:szCs w:val="21"/>
          <w:bdr w:val="none" w:sz="0" w:space="0" w:color="auto" w:frame="1"/>
        </w:rPr>
        <w:t>and requires in-office presence at the primary office location.</w:t>
      </w:r>
    </w:p>
    <w:p w14:paraId="42F0BA81" w14:textId="77777777" w:rsidR="00AE6316" w:rsidRPr="00AE6316" w:rsidRDefault="00AE6316" w:rsidP="00AE6316">
      <w:pPr>
        <w:shd w:val="clear" w:color="auto" w:fill="FFFFFF"/>
        <w:spacing w:after="0" w:line="240" w:lineRule="auto"/>
        <w:textAlignment w:val="baseline"/>
        <w:rPr>
          <w:rFonts w:ascii="Roboto" w:eastAsia="Times New Roman" w:hAnsi="Roboto" w:cs="Times New Roman"/>
          <w:color w:val="4A4A4A"/>
          <w:sz w:val="21"/>
          <w:szCs w:val="21"/>
        </w:rPr>
      </w:pPr>
      <w:r w:rsidRPr="00AE6316">
        <w:rPr>
          <w:rFonts w:ascii="Roboto" w:eastAsia="Times New Roman" w:hAnsi="Roboto" w:cs="Times New Roman"/>
          <w:color w:val="4A4A4A"/>
          <w:sz w:val="21"/>
          <w:szCs w:val="21"/>
        </w:rPr>
        <w:t>Primary responsibilities for this position will include but not be limited to the following:</w:t>
      </w:r>
    </w:p>
    <w:p w14:paraId="282FD097" w14:textId="77777777" w:rsidR="00AE6316" w:rsidRPr="00AE6316" w:rsidRDefault="00AE6316" w:rsidP="00AE6316">
      <w:pPr>
        <w:numPr>
          <w:ilvl w:val="0"/>
          <w:numId w:val="1"/>
        </w:numPr>
        <w:shd w:val="clear" w:color="auto" w:fill="FFFFFF"/>
        <w:spacing w:after="0" w:line="240" w:lineRule="auto"/>
        <w:textAlignment w:val="baseline"/>
        <w:rPr>
          <w:rFonts w:ascii="inherit" w:eastAsia="Times New Roman" w:hAnsi="inherit" w:cs="Times New Roman"/>
          <w:color w:val="4A4A4A"/>
          <w:sz w:val="21"/>
          <w:szCs w:val="21"/>
        </w:rPr>
      </w:pPr>
      <w:r w:rsidRPr="00AE6316">
        <w:rPr>
          <w:rFonts w:ascii="inherit" w:eastAsia="Times New Roman" w:hAnsi="inherit" w:cs="Times New Roman"/>
          <w:color w:val="4A4A4A"/>
          <w:sz w:val="21"/>
          <w:szCs w:val="21"/>
        </w:rPr>
        <w:t>Support NGC business partners as a subject matter expert on NGC’s anti-corruption compliance policies, procedures, processes, and global online third-party due diligence management system.  </w:t>
      </w:r>
    </w:p>
    <w:p w14:paraId="4D61EFA5" w14:textId="77777777" w:rsidR="00AE6316" w:rsidRPr="00AE6316" w:rsidRDefault="00AE6316" w:rsidP="00AE6316">
      <w:pPr>
        <w:numPr>
          <w:ilvl w:val="0"/>
          <w:numId w:val="1"/>
        </w:numPr>
        <w:shd w:val="clear" w:color="auto" w:fill="FFFFFF"/>
        <w:spacing w:after="0" w:line="240" w:lineRule="auto"/>
        <w:textAlignment w:val="baseline"/>
        <w:rPr>
          <w:rFonts w:ascii="inherit" w:eastAsia="Times New Roman" w:hAnsi="inherit" w:cs="Times New Roman"/>
          <w:color w:val="4A4A4A"/>
          <w:sz w:val="21"/>
          <w:szCs w:val="21"/>
        </w:rPr>
      </w:pPr>
      <w:r w:rsidRPr="00AE6316">
        <w:rPr>
          <w:rFonts w:ascii="inherit" w:eastAsia="Times New Roman" w:hAnsi="inherit" w:cs="Times New Roman"/>
          <w:color w:val="4A4A4A"/>
          <w:sz w:val="21"/>
          <w:szCs w:val="21"/>
        </w:rPr>
        <w:t xml:space="preserve">Provide proactive support to NGC business partners related to requests and inquiries relating to NGC’s </w:t>
      </w:r>
      <w:proofErr w:type="gramStart"/>
      <w:r w:rsidRPr="00AE6316">
        <w:rPr>
          <w:rFonts w:ascii="inherit" w:eastAsia="Times New Roman" w:hAnsi="inherit" w:cs="Times New Roman"/>
          <w:color w:val="4A4A4A"/>
          <w:sz w:val="21"/>
          <w:szCs w:val="21"/>
        </w:rPr>
        <w:t>third party</w:t>
      </w:r>
      <w:proofErr w:type="gramEnd"/>
      <w:r w:rsidRPr="00AE6316">
        <w:rPr>
          <w:rFonts w:ascii="inherit" w:eastAsia="Times New Roman" w:hAnsi="inherit" w:cs="Times New Roman"/>
          <w:color w:val="4A4A4A"/>
          <w:sz w:val="21"/>
          <w:szCs w:val="21"/>
        </w:rPr>
        <w:t xml:space="preserve"> due diligence and approval requirements to facilitate business objectives in a legally compliant manner.  </w:t>
      </w:r>
    </w:p>
    <w:p w14:paraId="41336F06" w14:textId="77777777" w:rsidR="00AE6316" w:rsidRPr="00AE6316" w:rsidRDefault="00AE6316" w:rsidP="00AE6316">
      <w:pPr>
        <w:numPr>
          <w:ilvl w:val="0"/>
          <w:numId w:val="1"/>
        </w:numPr>
        <w:shd w:val="clear" w:color="auto" w:fill="FFFFFF"/>
        <w:spacing w:after="0" w:line="240" w:lineRule="auto"/>
        <w:textAlignment w:val="baseline"/>
        <w:rPr>
          <w:rFonts w:ascii="inherit" w:eastAsia="Times New Roman" w:hAnsi="inherit" w:cs="Times New Roman"/>
          <w:color w:val="4A4A4A"/>
          <w:sz w:val="21"/>
          <w:szCs w:val="21"/>
        </w:rPr>
      </w:pPr>
      <w:r w:rsidRPr="00AE6316">
        <w:rPr>
          <w:rFonts w:ascii="inherit" w:eastAsia="Times New Roman" w:hAnsi="inherit" w:cs="Times New Roman"/>
          <w:color w:val="4A4A4A"/>
          <w:sz w:val="21"/>
          <w:szCs w:val="21"/>
        </w:rPr>
        <w:t xml:space="preserve">Review business applications for third-party requests submitted via NGC’s global online </w:t>
      </w:r>
      <w:proofErr w:type="gramStart"/>
      <w:r w:rsidRPr="00AE6316">
        <w:rPr>
          <w:rFonts w:ascii="inherit" w:eastAsia="Times New Roman" w:hAnsi="inherit" w:cs="Times New Roman"/>
          <w:color w:val="4A4A4A"/>
          <w:sz w:val="21"/>
          <w:szCs w:val="21"/>
        </w:rPr>
        <w:t>third party</w:t>
      </w:r>
      <w:proofErr w:type="gramEnd"/>
      <w:r w:rsidRPr="00AE6316">
        <w:rPr>
          <w:rFonts w:ascii="inherit" w:eastAsia="Times New Roman" w:hAnsi="inherit" w:cs="Times New Roman"/>
          <w:color w:val="4A4A4A"/>
          <w:sz w:val="21"/>
          <w:szCs w:val="21"/>
        </w:rPr>
        <w:t xml:space="preserve"> due diligence management system and ensure all such applications include required information.</w:t>
      </w:r>
    </w:p>
    <w:p w14:paraId="6D370A1A" w14:textId="77777777" w:rsidR="00AE6316" w:rsidRPr="00AE6316" w:rsidRDefault="00AE6316" w:rsidP="00AE6316">
      <w:pPr>
        <w:numPr>
          <w:ilvl w:val="0"/>
          <w:numId w:val="1"/>
        </w:numPr>
        <w:shd w:val="clear" w:color="auto" w:fill="FFFFFF"/>
        <w:spacing w:after="0" w:line="240" w:lineRule="auto"/>
        <w:textAlignment w:val="baseline"/>
        <w:rPr>
          <w:rFonts w:ascii="inherit" w:eastAsia="Times New Roman" w:hAnsi="inherit" w:cs="Times New Roman"/>
          <w:color w:val="4A4A4A"/>
          <w:sz w:val="21"/>
          <w:szCs w:val="21"/>
        </w:rPr>
      </w:pPr>
      <w:r w:rsidRPr="00AE6316">
        <w:rPr>
          <w:rFonts w:ascii="inherit" w:eastAsia="Times New Roman" w:hAnsi="inherit" w:cs="Times New Roman"/>
          <w:color w:val="4A4A4A"/>
          <w:sz w:val="21"/>
          <w:szCs w:val="21"/>
        </w:rPr>
        <w:t xml:space="preserve">Based on level of third-party candidate </w:t>
      </w:r>
      <w:proofErr w:type="gramStart"/>
      <w:r w:rsidRPr="00AE6316">
        <w:rPr>
          <w:rFonts w:ascii="inherit" w:eastAsia="Times New Roman" w:hAnsi="inherit" w:cs="Times New Roman"/>
          <w:color w:val="4A4A4A"/>
          <w:sz w:val="21"/>
          <w:szCs w:val="21"/>
        </w:rPr>
        <w:t>risk,  ensure</w:t>
      </w:r>
      <w:proofErr w:type="gramEnd"/>
      <w:r w:rsidRPr="00AE6316">
        <w:rPr>
          <w:rFonts w:ascii="inherit" w:eastAsia="Times New Roman" w:hAnsi="inherit" w:cs="Times New Roman"/>
          <w:color w:val="4A4A4A"/>
          <w:sz w:val="21"/>
          <w:szCs w:val="21"/>
        </w:rPr>
        <w:t xml:space="preserve"> appropriate due diligence information is obtained from third party and others as necessary.</w:t>
      </w:r>
    </w:p>
    <w:p w14:paraId="738B67E0" w14:textId="77777777" w:rsidR="00AE6316" w:rsidRPr="00AE6316" w:rsidRDefault="00AE6316" w:rsidP="00AE6316">
      <w:pPr>
        <w:numPr>
          <w:ilvl w:val="0"/>
          <w:numId w:val="1"/>
        </w:numPr>
        <w:shd w:val="clear" w:color="auto" w:fill="FFFFFF"/>
        <w:spacing w:after="0" w:line="240" w:lineRule="auto"/>
        <w:textAlignment w:val="baseline"/>
        <w:rPr>
          <w:rFonts w:ascii="inherit" w:eastAsia="Times New Roman" w:hAnsi="inherit" w:cs="Times New Roman"/>
          <w:color w:val="4A4A4A"/>
          <w:sz w:val="21"/>
          <w:szCs w:val="21"/>
        </w:rPr>
      </w:pPr>
      <w:r w:rsidRPr="00AE6316">
        <w:rPr>
          <w:rFonts w:ascii="inherit" w:eastAsia="Times New Roman" w:hAnsi="inherit" w:cs="Times New Roman"/>
          <w:color w:val="4A4A4A"/>
          <w:sz w:val="21"/>
          <w:szCs w:val="21"/>
        </w:rPr>
        <w:t>Coordinate with NGC Supply Chain, Contracts, Business Development, and other groups to facilitate third party due diligence review and approval processes.</w:t>
      </w:r>
    </w:p>
    <w:p w14:paraId="461CF3E3" w14:textId="77777777" w:rsidR="00AE6316" w:rsidRPr="00AE6316" w:rsidRDefault="00AE6316" w:rsidP="00AE6316">
      <w:pPr>
        <w:numPr>
          <w:ilvl w:val="0"/>
          <w:numId w:val="1"/>
        </w:numPr>
        <w:shd w:val="clear" w:color="auto" w:fill="FFFFFF"/>
        <w:spacing w:after="0" w:line="240" w:lineRule="auto"/>
        <w:textAlignment w:val="baseline"/>
        <w:rPr>
          <w:rFonts w:ascii="inherit" w:eastAsia="Times New Roman" w:hAnsi="inherit" w:cs="Times New Roman"/>
          <w:color w:val="4A4A4A"/>
          <w:sz w:val="21"/>
          <w:szCs w:val="21"/>
        </w:rPr>
      </w:pPr>
      <w:r w:rsidRPr="00AE6316">
        <w:rPr>
          <w:rFonts w:ascii="inherit" w:eastAsia="Times New Roman" w:hAnsi="inherit" w:cs="Times New Roman"/>
          <w:color w:val="4A4A4A"/>
          <w:sz w:val="21"/>
          <w:szCs w:val="21"/>
        </w:rPr>
        <w:t>Review third party due diligence to identify, mitigate and manage any red flags, if applicable, in coordination with legal professionals.</w:t>
      </w:r>
    </w:p>
    <w:p w14:paraId="5FC51A83" w14:textId="77777777" w:rsidR="00AE6316" w:rsidRPr="00AE6316" w:rsidRDefault="00AE6316" w:rsidP="00AE6316">
      <w:pPr>
        <w:numPr>
          <w:ilvl w:val="0"/>
          <w:numId w:val="1"/>
        </w:numPr>
        <w:shd w:val="clear" w:color="auto" w:fill="FFFFFF"/>
        <w:spacing w:after="0" w:line="240" w:lineRule="auto"/>
        <w:textAlignment w:val="baseline"/>
        <w:rPr>
          <w:rFonts w:ascii="inherit" w:eastAsia="Times New Roman" w:hAnsi="inherit" w:cs="Times New Roman"/>
          <w:color w:val="4A4A4A"/>
          <w:sz w:val="21"/>
          <w:szCs w:val="21"/>
        </w:rPr>
      </w:pPr>
      <w:r w:rsidRPr="00AE6316">
        <w:rPr>
          <w:rFonts w:ascii="inherit" w:eastAsia="Times New Roman" w:hAnsi="inherit" w:cs="Times New Roman"/>
          <w:color w:val="4A4A4A"/>
          <w:sz w:val="21"/>
          <w:szCs w:val="21"/>
        </w:rPr>
        <w:t>Facilitate executive and other management-level approvals for third party requests.</w:t>
      </w:r>
    </w:p>
    <w:p w14:paraId="279705A2" w14:textId="77777777" w:rsidR="00AE6316" w:rsidRPr="00AE6316" w:rsidRDefault="00AE6316" w:rsidP="00AE6316">
      <w:pPr>
        <w:numPr>
          <w:ilvl w:val="0"/>
          <w:numId w:val="1"/>
        </w:numPr>
        <w:shd w:val="clear" w:color="auto" w:fill="FFFFFF"/>
        <w:spacing w:after="0" w:line="240" w:lineRule="auto"/>
        <w:textAlignment w:val="baseline"/>
        <w:rPr>
          <w:rFonts w:ascii="inherit" w:eastAsia="Times New Roman" w:hAnsi="inherit" w:cs="Times New Roman"/>
          <w:color w:val="4A4A4A"/>
          <w:sz w:val="21"/>
          <w:szCs w:val="21"/>
        </w:rPr>
      </w:pPr>
      <w:r w:rsidRPr="00AE6316">
        <w:rPr>
          <w:rFonts w:ascii="inherit" w:eastAsia="Times New Roman" w:hAnsi="inherit" w:cs="Times New Roman"/>
          <w:color w:val="4A4A4A"/>
          <w:sz w:val="21"/>
          <w:szCs w:val="21"/>
        </w:rPr>
        <w:t>Manage enhanced due diligence, third party training, and other conditions associated with higher-risk third party agreements (as applicable).</w:t>
      </w:r>
    </w:p>
    <w:p w14:paraId="67BFDCDC" w14:textId="77777777" w:rsidR="00AE6316" w:rsidRPr="00AE6316" w:rsidRDefault="00AE6316" w:rsidP="00AE6316">
      <w:pPr>
        <w:numPr>
          <w:ilvl w:val="0"/>
          <w:numId w:val="1"/>
        </w:numPr>
        <w:shd w:val="clear" w:color="auto" w:fill="FFFFFF"/>
        <w:spacing w:after="0" w:line="240" w:lineRule="auto"/>
        <w:textAlignment w:val="baseline"/>
        <w:rPr>
          <w:rFonts w:ascii="inherit" w:eastAsia="Times New Roman" w:hAnsi="inherit" w:cs="Times New Roman"/>
          <w:color w:val="4A4A4A"/>
          <w:sz w:val="21"/>
          <w:szCs w:val="21"/>
        </w:rPr>
      </w:pPr>
      <w:r w:rsidRPr="00AE6316">
        <w:rPr>
          <w:rFonts w:ascii="inherit" w:eastAsia="Times New Roman" w:hAnsi="inherit" w:cs="Times New Roman"/>
          <w:color w:val="4A4A4A"/>
          <w:sz w:val="21"/>
          <w:szCs w:val="21"/>
        </w:rPr>
        <w:t xml:space="preserve">Effectively communicate and collaborate regularly with multiple internal and external stakeholders associated with NGC’s </w:t>
      </w:r>
      <w:proofErr w:type="gramStart"/>
      <w:r w:rsidRPr="00AE6316">
        <w:rPr>
          <w:rFonts w:ascii="inherit" w:eastAsia="Times New Roman" w:hAnsi="inherit" w:cs="Times New Roman"/>
          <w:color w:val="4A4A4A"/>
          <w:sz w:val="21"/>
          <w:szCs w:val="21"/>
        </w:rPr>
        <w:t>third party</w:t>
      </w:r>
      <w:proofErr w:type="gramEnd"/>
      <w:r w:rsidRPr="00AE6316">
        <w:rPr>
          <w:rFonts w:ascii="inherit" w:eastAsia="Times New Roman" w:hAnsi="inherit" w:cs="Times New Roman"/>
          <w:color w:val="4A4A4A"/>
          <w:sz w:val="21"/>
          <w:szCs w:val="21"/>
        </w:rPr>
        <w:t xml:space="preserve"> due diligence process.</w:t>
      </w:r>
    </w:p>
    <w:p w14:paraId="4688C8ED" w14:textId="77777777" w:rsidR="00AE6316" w:rsidRPr="00AE6316" w:rsidRDefault="00AE6316" w:rsidP="00AE6316">
      <w:pPr>
        <w:numPr>
          <w:ilvl w:val="0"/>
          <w:numId w:val="1"/>
        </w:numPr>
        <w:shd w:val="clear" w:color="auto" w:fill="FFFFFF"/>
        <w:spacing w:after="0" w:line="240" w:lineRule="auto"/>
        <w:textAlignment w:val="baseline"/>
        <w:rPr>
          <w:rFonts w:ascii="inherit" w:eastAsia="Times New Roman" w:hAnsi="inherit" w:cs="Times New Roman"/>
          <w:color w:val="4A4A4A"/>
          <w:sz w:val="21"/>
          <w:szCs w:val="21"/>
        </w:rPr>
      </w:pPr>
      <w:r w:rsidRPr="00AE6316">
        <w:rPr>
          <w:rFonts w:ascii="inherit" w:eastAsia="Times New Roman" w:hAnsi="inherit" w:cs="Times New Roman"/>
          <w:color w:val="4A4A4A"/>
          <w:sz w:val="21"/>
          <w:szCs w:val="21"/>
        </w:rPr>
        <w:t xml:space="preserve">Support Law Department and GCP legal professionals, as needed, on third-party compliance projects, investigations, internal audits, assessments, metrics, reports, and other compliance </w:t>
      </w:r>
      <w:proofErr w:type="gramStart"/>
      <w:r w:rsidRPr="00AE6316">
        <w:rPr>
          <w:rFonts w:ascii="inherit" w:eastAsia="Times New Roman" w:hAnsi="inherit" w:cs="Times New Roman"/>
          <w:color w:val="4A4A4A"/>
          <w:sz w:val="21"/>
          <w:szCs w:val="21"/>
        </w:rPr>
        <w:t>matters</w:t>
      </w:r>
      <w:proofErr w:type="gramEnd"/>
    </w:p>
    <w:p w14:paraId="0891003F" w14:textId="77777777" w:rsidR="00AE6316" w:rsidRPr="00AE6316" w:rsidRDefault="00AE6316" w:rsidP="00AE6316">
      <w:pPr>
        <w:numPr>
          <w:ilvl w:val="0"/>
          <w:numId w:val="1"/>
        </w:numPr>
        <w:shd w:val="clear" w:color="auto" w:fill="FFFFFF"/>
        <w:spacing w:after="0" w:line="240" w:lineRule="auto"/>
        <w:textAlignment w:val="baseline"/>
        <w:rPr>
          <w:rFonts w:ascii="inherit" w:eastAsia="Times New Roman" w:hAnsi="inherit" w:cs="Times New Roman"/>
          <w:color w:val="4A4A4A"/>
          <w:sz w:val="21"/>
          <w:szCs w:val="21"/>
        </w:rPr>
      </w:pPr>
      <w:r w:rsidRPr="00AE6316">
        <w:rPr>
          <w:rFonts w:ascii="inherit" w:eastAsia="Times New Roman" w:hAnsi="inherit" w:cs="Times New Roman"/>
          <w:color w:val="4A4A4A"/>
          <w:sz w:val="21"/>
          <w:szCs w:val="21"/>
        </w:rPr>
        <w:t xml:space="preserve">Provide training on NGC’s </w:t>
      </w:r>
      <w:proofErr w:type="gramStart"/>
      <w:r w:rsidRPr="00AE6316">
        <w:rPr>
          <w:rFonts w:ascii="inherit" w:eastAsia="Times New Roman" w:hAnsi="inherit" w:cs="Times New Roman"/>
          <w:color w:val="4A4A4A"/>
          <w:sz w:val="21"/>
          <w:szCs w:val="21"/>
        </w:rPr>
        <w:t>third party</w:t>
      </w:r>
      <w:proofErr w:type="gramEnd"/>
      <w:r w:rsidRPr="00AE6316">
        <w:rPr>
          <w:rFonts w:ascii="inherit" w:eastAsia="Times New Roman" w:hAnsi="inherit" w:cs="Times New Roman"/>
          <w:color w:val="4A4A4A"/>
          <w:sz w:val="21"/>
          <w:szCs w:val="21"/>
        </w:rPr>
        <w:t xml:space="preserve"> due diligence and approval requirements and how to use NGC’s global online third party due diligence management system.</w:t>
      </w:r>
    </w:p>
    <w:p w14:paraId="3DC323B0" w14:textId="77777777" w:rsidR="00AE6316" w:rsidRPr="00AE6316" w:rsidRDefault="00AE6316" w:rsidP="00AE6316">
      <w:pPr>
        <w:numPr>
          <w:ilvl w:val="0"/>
          <w:numId w:val="1"/>
        </w:numPr>
        <w:shd w:val="clear" w:color="auto" w:fill="FFFFFF"/>
        <w:spacing w:after="0" w:line="240" w:lineRule="auto"/>
        <w:textAlignment w:val="baseline"/>
        <w:rPr>
          <w:rFonts w:ascii="inherit" w:eastAsia="Times New Roman" w:hAnsi="inherit" w:cs="Times New Roman"/>
          <w:color w:val="4A4A4A"/>
          <w:sz w:val="21"/>
          <w:szCs w:val="21"/>
        </w:rPr>
      </w:pPr>
      <w:r w:rsidRPr="00AE6316">
        <w:rPr>
          <w:rFonts w:ascii="inherit" w:eastAsia="Times New Roman" w:hAnsi="inherit" w:cs="Times New Roman"/>
          <w:color w:val="4A4A4A"/>
          <w:sz w:val="21"/>
          <w:szCs w:val="21"/>
        </w:rPr>
        <w:t>Support ITAR Part 130 compliance reporting requirements.</w:t>
      </w:r>
    </w:p>
    <w:p w14:paraId="023CF6A0" w14:textId="77777777" w:rsidR="00AE6316" w:rsidRPr="00AE6316" w:rsidRDefault="00AE6316" w:rsidP="00AE6316">
      <w:pPr>
        <w:numPr>
          <w:ilvl w:val="0"/>
          <w:numId w:val="1"/>
        </w:numPr>
        <w:shd w:val="clear" w:color="auto" w:fill="FFFFFF"/>
        <w:spacing w:after="0" w:line="240" w:lineRule="auto"/>
        <w:textAlignment w:val="baseline"/>
        <w:rPr>
          <w:rFonts w:ascii="inherit" w:eastAsia="Times New Roman" w:hAnsi="inherit" w:cs="Times New Roman"/>
          <w:color w:val="4A4A4A"/>
          <w:sz w:val="21"/>
          <w:szCs w:val="21"/>
        </w:rPr>
      </w:pPr>
      <w:r w:rsidRPr="00AE6316">
        <w:rPr>
          <w:rFonts w:ascii="inherit" w:eastAsia="Times New Roman" w:hAnsi="inherit" w:cs="Times New Roman"/>
          <w:color w:val="4A4A4A"/>
          <w:sz w:val="21"/>
          <w:szCs w:val="21"/>
        </w:rPr>
        <w:t>Exceptional analytical skills, detail-oriented, effective and collaborative communicator, strategic thinker, and the ability to manage multiple complex matters.</w:t>
      </w:r>
    </w:p>
    <w:p w14:paraId="77CE09E0" w14:textId="77777777" w:rsidR="00AE6316" w:rsidRPr="00AE6316" w:rsidRDefault="00AE6316" w:rsidP="00AE6316">
      <w:pPr>
        <w:numPr>
          <w:ilvl w:val="0"/>
          <w:numId w:val="1"/>
        </w:numPr>
        <w:shd w:val="clear" w:color="auto" w:fill="FFFFFF"/>
        <w:spacing w:after="0" w:line="240" w:lineRule="auto"/>
        <w:textAlignment w:val="baseline"/>
        <w:rPr>
          <w:rFonts w:ascii="inherit" w:eastAsia="Times New Roman" w:hAnsi="inherit" w:cs="Times New Roman"/>
          <w:color w:val="4A4A4A"/>
          <w:sz w:val="21"/>
          <w:szCs w:val="21"/>
        </w:rPr>
      </w:pPr>
      <w:r w:rsidRPr="00AE6316">
        <w:rPr>
          <w:rFonts w:ascii="inherit" w:eastAsia="Times New Roman" w:hAnsi="inherit" w:cs="Times New Roman"/>
          <w:color w:val="4A4A4A"/>
          <w:sz w:val="21"/>
          <w:szCs w:val="21"/>
        </w:rPr>
        <w:t>Strong proficiency with Microsoft Office (PowerPoint, Excel, Word) is required; this position requires working with online due diligence tools.</w:t>
      </w:r>
    </w:p>
    <w:p w14:paraId="365DC798" w14:textId="77777777" w:rsidR="00AE6316" w:rsidRPr="00AE6316" w:rsidRDefault="00AE6316" w:rsidP="00AE6316">
      <w:pPr>
        <w:shd w:val="clear" w:color="auto" w:fill="FFFFFF"/>
        <w:spacing w:after="0" w:line="240" w:lineRule="auto"/>
        <w:textAlignment w:val="baseline"/>
        <w:rPr>
          <w:rFonts w:ascii="Roboto" w:eastAsia="Times New Roman" w:hAnsi="Roboto" w:cs="Times New Roman"/>
          <w:color w:val="4A4A4A"/>
          <w:sz w:val="21"/>
          <w:szCs w:val="21"/>
        </w:rPr>
      </w:pPr>
      <w:r w:rsidRPr="00AE6316">
        <w:rPr>
          <w:rFonts w:ascii="inherit" w:eastAsia="Times New Roman" w:hAnsi="inherit" w:cs="Times New Roman"/>
          <w:b/>
          <w:bCs/>
          <w:color w:val="4A4A4A"/>
          <w:sz w:val="21"/>
          <w:szCs w:val="21"/>
          <w:bdr w:val="none" w:sz="0" w:space="0" w:color="auto" w:frame="1"/>
        </w:rPr>
        <w:t>Basic Qualifications:</w:t>
      </w:r>
    </w:p>
    <w:p w14:paraId="46BEEE4E" w14:textId="77777777" w:rsidR="00AE6316" w:rsidRPr="00AE6316" w:rsidRDefault="00AE6316" w:rsidP="00AE6316">
      <w:pPr>
        <w:numPr>
          <w:ilvl w:val="0"/>
          <w:numId w:val="2"/>
        </w:numPr>
        <w:shd w:val="clear" w:color="auto" w:fill="FFFFFF"/>
        <w:spacing w:after="0" w:line="240" w:lineRule="auto"/>
        <w:textAlignment w:val="baseline"/>
        <w:rPr>
          <w:rFonts w:ascii="inherit" w:eastAsia="Times New Roman" w:hAnsi="inherit" w:cs="Times New Roman"/>
          <w:color w:val="4A4A4A"/>
          <w:sz w:val="21"/>
          <w:szCs w:val="21"/>
        </w:rPr>
      </w:pPr>
      <w:r w:rsidRPr="00AE6316">
        <w:rPr>
          <w:rFonts w:ascii="inherit" w:eastAsia="Times New Roman" w:hAnsi="inherit" w:cs="Times New Roman"/>
          <w:color w:val="4A4A4A"/>
          <w:sz w:val="21"/>
          <w:szCs w:val="21"/>
        </w:rPr>
        <w:t xml:space="preserve">Bachelor's degree with 6 years of Business Management, International Compliance, and/or Business Development related experience or </w:t>
      </w:r>
      <w:proofErr w:type="gramStart"/>
      <w:r w:rsidRPr="00AE6316">
        <w:rPr>
          <w:rFonts w:ascii="inherit" w:eastAsia="Times New Roman" w:hAnsi="inherit" w:cs="Times New Roman"/>
          <w:color w:val="4A4A4A"/>
          <w:sz w:val="21"/>
          <w:szCs w:val="21"/>
        </w:rPr>
        <w:t>Master's</w:t>
      </w:r>
      <w:proofErr w:type="gramEnd"/>
      <w:r w:rsidRPr="00AE6316">
        <w:rPr>
          <w:rFonts w:ascii="inherit" w:eastAsia="Times New Roman" w:hAnsi="inherit" w:cs="Times New Roman"/>
          <w:color w:val="4A4A4A"/>
          <w:sz w:val="21"/>
          <w:szCs w:val="21"/>
        </w:rPr>
        <w:t xml:space="preserve"> degree with 4 years of Business Management, International Compliance, and/or Business Development related experience.</w:t>
      </w:r>
    </w:p>
    <w:p w14:paraId="25C9093E" w14:textId="77777777" w:rsidR="00AE6316" w:rsidRPr="00AE6316" w:rsidRDefault="00AE6316" w:rsidP="00AE6316">
      <w:pPr>
        <w:shd w:val="clear" w:color="auto" w:fill="FFFFFF"/>
        <w:spacing w:after="0" w:line="240" w:lineRule="auto"/>
        <w:textAlignment w:val="baseline"/>
        <w:rPr>
          <w:rFonts w:ascii="Roboto" w:eastAsia="Times New Roman" w:hAnsi="Roboto" w:cs="Times New Roman"/>
          <w:color w:val="4A4A4A"/>
          <w:sz w:val="21"/>
          <w:szCs w:val="21"/>
        </w:rPr>
      </w:pPr>
      <w:r w:rsidRPr="00AE6316">
        <w:rPr>
          <w:rFonts w:ascii="inherit" w:eastAsia="Times New Roman" w:hAnsi="inherit" w:cs="Times New Roman"/>
          <w:b/>
          <w:bCs/>
          <w:color w:val="4A4A4A"/>
          <w:sz w:val="21"/>
          <w:szCs w:val="21"/>
          <w:bdr w:val="none" w:sz="0" w:space="0" w:color="auto" w:frame="1"/>
        </w:rPr>
        <w:t>Preferred Qualifications:</w:t>
      </w:r>
    </w:p>
    <w:p w14:paraId="2C74605F" w14:textId="77777777" w:rsidR="00AE6316" w:rsidRPr="00AE6316" w:rsidRDefault="00AE6316" w:rsidP="00AE6316">
      <w:pPr>
        <w:numPr>
          <w:ilvl w:val="0"/>
          <w:numId w:val="3"/>
        </w:numPr>
        <w:shd w:val="clear" w:color="auto" w:fill="FFFFFF"/>
        <w:spacing w:after="0" w:line="240" w:lineRule="auto"/>
        <w:textAlignment w:val="baseline"/>
        <w:rPr>
          <w:rFonts w:ascii="inherit" w:eastAsia="Times New Roman" w:hAnsi="inherit" w:cs="Times New Roman"/>
          <w:color w:val="4A4A4A"/>
          <w:sz w:val="21"/>
          <w:szCs w:val="21"/>
        </w:rPr>
      </w:pPr>
      <w:r w:rsidRPr="00AE6316">
        <w:rPr>
          <w:rFonts w:ascii="inherit" w:eastAsia="Times New Roman" w:hAnsi="inherit" w:cs="Times New Roman"/>
          <w:color w:val="4A4A4A"/>
          <w:sz w:val="21"/>
          <w:szCs w:val="21"/>
        </w:rPr>
        <w:t>Regulatory experience with the Foreign Corrupt Practices Act and in supporting anti-corruption compliance programs is a plus.</w:t>
      </w:r>
    </w:p>
    <w:p w14:paraId="07A1F5FB" w14:textId="77777777" w:rsidR="00AE6316" w:rsidRPr="00AE6316" w:rsidRDefault="00AE6316" w:rsidP="00AE6316">
      <w:pPr>
        <w:numPr>
          <w:ilvl w:val="0"/>
          <w:numId w:val="3"/>
        </w:numPr>
        <w:shd w:val="clear" w:color="auto" w:fill="FFFFFF"/>
        <w:spacing w:after="0" w:line="240" w:lineRule="auto"/>
        <w:textAlignment w:val="baseline"/>
        <w:rPr>
          <w:rFonts w:ascii="inherit" w:eastAsia="Times New Roman" w:hAnsi="inherit" w:cs="Times New Roman"/>
          <w:color w:val="4A4A4A"/>
          <w:sz w:val="21"/>
          <w:szCs w:val="21"/>
        </w:rPr>
      </w:pPr>
      <w:r w:rsidRPr="00AE6316">
        <w:rPr>
          <w:rFonts w:ascii="inherit" w:eastAsia="Times New Roman" w:hAnsi="inherit" w:cs="Times New Roman"/>
          <w:color w:val="4A4A4A"/>
          <w:sz w:val="21"/>
          <w:szCs w:val="21"/>
        </w:rPr>
        <w:t>Advanced degree in business, international affairs, or law is a plus.</w:t>
      </w:r>
    </w:p>
    <w:p w14:paraId="5DAF5454" w14:textId="77777777" w:rsidR="001B39D7" w:rsidRDefault="00000000"/>
    <w:sectPr w:rsidR="001B3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71507"/>
    <w:multiLevelType w:val="multilevel"/>
    <w:tmpl w:val="C35C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DB0521"/>
    <w:multiLevelType w:val="multilevel"/>
    <w:tmpl w:val="EA42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B71196"/>
    <w:multiLevelType w:val="multilevel"/>
    <w:tmpl w:val="D1EE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1801380">
    <w:abstractNumId w:val="0"/>
  </w:num>
  <w:num w:numId="2" w16cid:durableId="947735751">
    <w:abstractNumId w:val="1"/>
  </w:num>
  <w:num w:numId="3" w16cid:durableId="1080250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16"/>
    <w:rsid w:val="00944AB3"/>
    <w:rsid w:val="00A00D97"/>
    <w:rsid w:val="00A15F4D"/>
    <w:rsid w:val="00AE6316"/>
    <w:rsid w:val="00C8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BC0AC"/>
  <w15:chartTrackingRefBased/>
  <w15:docId w15:val="{D5A6BD1B-3E8D-4525-BFF3-D18CD4D7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63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258681">
      <w:bodyDiv w:val="1"/>
      <w:marLeft w:val="0"/>
      <w:marRight w:val="0"/>
      <w:marTop w:val="0"/>
      <w:marBottom w:val="0"/>
      <w:divBdr>
        <w:top w:val="none" w:sz="0" w:space="0" w:color="auto"/>
        <w:left w:val="none" w:sz="0" w:space="0" w:color="auto"/>
        <w:bottom w:val="none" w:sz="0" w:space="0" w:color="auto"/>
        <w:right w:val="none" w:sz="0" w:space="0" w:color="auto"/>
      </w:divBdr>
      <w:divsChild>
        <w:div w:id="390153402">
          <w:marLeft w:val="0"/>
          <w:marRight w:val="0"/>
          <w:marTop w:val="0"/>
          <w:marBottom w:val="0"/>
          <w:divBdr>
            <w:top w:val="none" w:sz="0" w:space="8" w:color="auto"/>
            <w:left w:val="none" w:sz="0" w:space="0" w:color="auto"/>
            <w:bottom w:val="single" w:sz="48" w:space="0" w:color="auto"/>
            <w:right w:val="none" w:sz="0" w:space="15" w:color="auto"/>
          </w:divBdr>
          <w:divsChild>
            <w:div w:id="587887601">
              <w:marLeft w:val="0"/>
              <w:marRight w:val="0"/>
              <w:marTop w:val="0"/>
              <w:marBottom w:val="0"/>
              <w:divBdr>
                <w:top w:val="none" w:sz="0" w:space="0" w:color="auto"/>
                <w:left w:val="none" w:sz="0" w:space="0" w:color="auto"/>
                <w:bottom w:val="none" w:sz="0" w:space="0" w:color="auto"/>
                <w:right w:val="none" w:sz="0" w:space="0" w:color="auto"/>
              </w:divBdr>
            </w:div>
          </w:divsChild>
        </w:div>
        <w:div w:id="131095161">
          <w:marLeft w:val="0"/>
          <w:marRight w:val="0"/>
          <w:marTop w:val="0"/>
          <w:marBottom w:val="0"/>
          <w:divBdr>
            <w:top w:val="none" w:sz="0" w:space="0" w:color="auto"/>
            <w:left w:val="none" w:sz="0" w:space="0" w:color="auto"/>
            <w:bottom w:val="single" w:sz="48" w:space="0" w:color="auto"/>
            <w:right w:val="none" w:sz="0" w:space="2" w:color="auto"/>
          </w:divBdr>
          <w:divsChild>
            <w:div w:id="2113623897">
              <w:marLeft w:val="0"/>
              <w:marRight w:val="0"/>
              <w:marTop w:val="0"/>
              <w:marBottom w:val="0"/>
              <w:divBdr>
                <w:top w:val="none" w:sz="0" w:space="0" w:color="auto"/>
                <w:left w:val="none" w:sz="0" w:space="0" w:color="auto"/>
                <w:bottom w:val="none" w:sz="0" w:space="0" w:color="auto"/>
                <w:right w:val="none" w:sz="0" w:space="0" w:color="auto"/>
              </w:divBdr>
              <w:divsChild>
                <w:div w:id="1805780128">
                  <w:marLeft w:val="0"/>
                  <w:marRight w:val="0"/>
                  <w:marTop w:val="0"/>
                  <w:marBottom w:val="0"/>
                  <w:divBdr>
                    <w:top w:val="none" w:sz="0" w:space="0" w:color="auto"/>
                    <w:left w:val="none" w:sz="0" w:space="0" w:color="auto"/>
                    <w:bottom w:val="none" w:sz="0" w:space="0" w:color="auto"/>
                    <w:right w:val="none" w:sz="0" w:space="0" w:color="auto"/>
                  </w:divBdr>
                  <w:divsChild>
                    <w:div w:id="2353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3111</Characters>
  <Application>Microsoft Office Word</Application>
  <DocSecurity>0</DocSecurity>
  <Lines>25</Lines>
  <Paragraphs>7</Paragraphs>
  <ScaleCrop>false</ScaleCrop>
  <Company>Northrop Grumman Corporation</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Kershbaum, Kimberly B [US] (ES)</dc:creator>
  <cp:keywords/>
  <dc:description/>
  <cp:lastModifiedBy>Kershbaum, Kimberly B [US] (ES)</cp:lastModifiedBy>
  <cp:revision>1</cp:revision>
  <dcterms:created xsi:type="dcterms:W3CDTF">2023-04-27T01:31:00Z</dcterms:created>
  <dcterms:modified xsi:type="dcterms:W3CDTF">2023-04-27T01:31:00Z</dcterms:modified>
</cp:coreProperties>
</file>