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3FD6F" w14:textId="77777777" w:rsidR="0056795D" w:rsidRDefault="0056795D" w:rsidP="0056795D">
      <w:pPr>
        <w:pStyle w:val="NormalWeb"/>
        <w:rPr>
          <w:rFonts w:ascii="Segoe UI" w:hAnsi="Segoe UI" w:cs="Segoe UI"/>
          <w:color w:val="000000"/>
          <w:sz w:val="18"/>
          <w:szCs w:val="18"/>
        </w:rPr>
      </w:pPr>
      <w:r>
        <w:rPr>
          <w:rStyle w:val="Strong"/>
          <w:rFonts w:ascii="Segoe UI" w:hAnsi="Segoe UI" w:cs="Segoe UI"/>
          <w:color w:val="000000"/>
          <w:sz w:val="18"/>
          <w:szCs w:val="18"/>
        </w:rPr>
        <w:t>Canada Customs Compliance Manager</w:t>
      </w:r>
      <w:r>
        <w:rPr>
          <w:rFonts w:ascii="Segoe UI" w:hAnsi="Segoe UI" w:cs="Segoe UI"/>
          <w:color w:val="000000"/>
          <w:sz w:val="18"/>
          <w:szCs w:val="18"/>
        </w:rPr>
        <w:br/>
      </w:r>
      <w:r>
        <w:rPr>
          <w:rFonts w:ascii="Segoe UI" w:hAnsi="Segoe UI" w:cs="Segoe UI"/>
          <w:color w:val="000000"/>
          <w:sz w:val="18"/>
          <w:szCs w:val="18"/>
        </w:rPr>
        <w:br/>
        <w:t>At Electrolux, a leading global appliance company, we strive every day to shape living for the better for our consumers, our people, and our planet. We share ideas and collaborate so that together, we can develop solutions that deliver enjoyable and sustainable living.</w:t>
      </w:r>
    </w:p>
    <w:p w14:paraId="471E52F5" w14:textId="77777777" w:rsidR="0056795D" w:rsidRDefault="0056795D" w:rsidP="0056795D">
      <w:pPr>
        <w:pStyle w:val="NormalWeb"/>
        <w:rPr>
          <w:rFonts w:ascii="Segoe UI" w:hAnsi="Segoe UI" w:cs="Segoe UI"/>
          <w:color w:val="000000"/>
          <w:sz w:val="18"/>
          <w:szCs w:val="18"/>
        </w:rPr>
      </w:pPr>
      <w:r>
        <w:rPr>
          <w:rFonts w:ascii="Segoe UI" w:hAnsi="Segoe UI" w:cs="Segoe UI"/>
          <w:color w:val="000000"/>
          <w:sz w:val="18"/>
          <w:szCs w:val="18"/>
        </w:rPr>
        <w:t>Come join us as you are. We believe diverse perspectives make us stronger and more innovative. In our global community of people from 100+ countries, we listen to each other, actively contribute, and grow together.</w:t>
      </w:r>
      <w:r>
        <w:rPr>
          <w:rFonts w:ascii="Segoe UI" w:hAnsi="Segoe UI" w:cs="Segoe UI"/>
          <w:color w:val="000000"/>
          <w:sz w:val="18"/>
          <w:szCs w:val="18"/>
        </w:rPr>
        <w:br/>
        <w:t>Join us in our exciting quest to build the future home.</w:t>
      </w:r>
    </w:p>
    <w:p w14:paraId="71614D5A" w14:textId="77777777" w:rsidR="0056795D" w:rsidRDefault="0056795D" w:rsidP="0056795D">
      <w:pPr>
        <w:pStyle w:val="NormalWeb"/>
        <w:rPr>
          <w:rFonts w:ascii="Segoe UI" w:hAnsi="Segoe UI" w:cs="Segoe UI"/>
          <w:color w:val="000000"/>
          <w:sz w:val="18"/>
          <w:szCs w:val="18"/>
        </w:rPr>
      </w:pPr>
      <w:r>
        <w:rPr>
          <w:rStyle w:val="Strong"/>
          <w:rFonts w:ascii="Segoe UI" w:hAnsi="Segoe UI" w:cs="Segoe UI"/>
          <w:color w:val="000000"/>
          <w:sz w:val="18"/>
          <w:szCs w:val="18"/>
        </w:rPr>
        <w:t>All about the role:</w:t>
      </w:r>
      <w:r>
        <w:rPr>
          <w:rFonts w:ascii="Segoe UI" w:hAnsi="Segoe UI" w:cs="Segoe UI"/>
          <w:color w:val="000000"/>
          <w:sz w:val="18"/>
          <w:szCs w:val="18"/>
        </w:rPr>
        <w:br/>
        <w:t>In this role you will be reporting to the Customs Compliance Director and will be based in Mississauga, Ontario. The Canada Customs Compliance Manager functions within the North American Customs Compliance Team to ensure compliance with all regulatory requirements for the import/export of shipments to and from Canada.</w:t>
      </w:r>
    </w:p>
    <w:p w14:paraId="3CE1796B" w14:textId="77777777" w:rsidR="0056795D" w:rsidRDefault="0056795D" w:rsidP="0056795D">
      <w:pPr>
        <w:pStyle w:val="NormalWeb"/>
        <w:rPr>
          <w:rFonts w:ascii="Segoe UI" w:hAnsi="Segoe UI" w:cs="Segoe UI"/>
          <w:color w:val="000000"/>
          <w:sz w:val="18"/>
          <w:szCs w:val="18"/>
        </w:rPr>
      </w:pPr>
      <w:r>
        <w:rPr>
          <w:rStyle w:val="Strong"/>
          <w:rFonts w:ascii="Segoe UI" w:hAnsi="Segoe UI" w:cs="Segoe UI"/>
          <w:color w:val="000000"/>
          <w:sz w:val="18"/>
          <w:szCs w:val="18"/>
        </w:rPr>
        <w:t>What you’ll do:</w:t>
      </w:r>
      <w:r>
        <w:rPr>
          <w:rFonts w:ascii="Segoe UI" w:hAnsi="Segoe UI" w:cs="Segoe UI"/>
          <w:color w:val="000000"/>
          <w:sz w:val="18"/>
          <w:szCs w:val="18"/>
        </w:rPr>
        <w:br/>
        <w:t>The Customs Compliance manager will ensure compliance with all regulatory requirements for the import/export of shipments to and from Canada. You will also support customs compliance, admissibility and operations through management and oversight of customs broker. You will act as primary contact for CBSA and other governmental agencies, maintain HTS classification of imported items and records required by Canada Customs for all import/export transactions.</w:t>
      </w:r>
      <w:r>
        <w:rPr>
          <w:rFonts w:ascii="Segoe UI" w:hAnsi="Segoe UI" w:cs="Segoe UI"/>
          <w:color w:val="000000"/>
          <w:sz w:val="18"/>
          <w:szCs w:val="18"/>
        </w:rPr>
        <w:br/>
      </w:r>
      <w:r>
        <w:rPr>
          <w:rFonts w:ascii="Segoe UI" w:hAnsi="Segoe UI" w:cs="Segoe UI"/>
          <w:color w:val="000000"/>
          <w:sz w:val="18"/>
          <w:szCs w:val="18"/>
        </w:rPr>
        <w:br/>
      </w:r>
      <w:r>
        <w:rPr>
          <w:rFonts w:ascii="Segoe UI" w:hAnsi="Segoe UI" w:cs="Segoe UI"/>
          <w:color w:val="000000"/>
          <w:sz w:val="18"/>
          <w:szCs w:val="18"/>
        </w:rPr>
        <w:br/>
      </w:r>
      <w:r>
        <w:rPr>
          <w:rStyle w:val="Strong"/>
          <w:rFonts w:ascii="Segoe UI" w:hAnsi="Segoe UI" w:cs="Segoe UI"/>
          <w:color w:val="000000"/>
          <w:sz w:val="18"/>
          <w:szCs w:val="18"/>
        </w:rPr>
        <w:t>Other responsibilities may include:</w:t>
      </w:r>
      <w:r>
        <w:rPr>
          <w:rFonts w:ascii="Segoe UI" w:hAnsi="Segoe UI" w:cs="Segoe UI"/>
          <w:color w:val="000000"/>
          <w:sz w:val="18"/>
          <w:szCs w:val="18"/>
        </w:rPr>
        <w:br/>
        <w:t>•  Coordinates all CUSMA, CETA, and other FTA claims as well as maintains all required supporting documentation, including Certificates of Origin.</w:t>
      </w:r>
      <w:r>
        <w:rPr>
          <w:rFonts w:ascii="Segoe UI" w:hAnsi="Segoe UI" w:cs="Segoe UI"/>
          <w:color w:val="000000"/>
          <w:sz w:val="18"/>
          <w:szCs w:val="18"/>
        </w:rPr>
        <w:br/>
        <w:t>• Identifies material eligible for duty drawback and ensures the proper recovery.</w:t>
      </w:r>
      <w:r>
        <w:rPr>
          <w:rFonts w:ascii="Segoe UI" w:hAnsi="Segoe UI" w:cs="Segoe UI"/>
          <w:color w:val="000000"/>
          <w:sz w:val="18"/>
          <w:szCs w:val="18"/>
        </w:rPr>
        <w:br/>
        <w:t>• Obtains appropriate training and continuing education relating to import transactions. </w:t>
      </w:r>
      <w:r>
        <w:rPr>
          <w:rFonts w:ascii="Segoe UI" w:hAnsi="Segoe UI" w:cs="Segoe UI"/>
          <w:color w:val="000000"/>
          <w:sz w:val="18"/>
          <w:szCs w:val="18"/>
        </w:rPr>
        <w:br/>
        <w:t>•  Maintains Customs Compliance Manual, consistent with government regulations, as well as company policies and procedures.</w:t>
      </w:r>
      <w:r>
        <w:rPr>
          <w:rFonts w:ascii="Segoe UI" w:hAnsi="Segoe UI" w:cs="Segoe UI"/>
          <w:color w:val="000000"/>
          <w:sz w:val="18"/>
          <w:szCs w:val="18"/>
        </w:rPr>
        <w:br/>
        <w:t>•  Supports Compliance operations in the United States and Mexico as needed</w:t>
      </w:r>
    </w:p>
    <w:p w14:paraId="30FBE44D" w14:textId="77777777" w:rsidR="0056795D" w:rsidRDefault="0056795D" w:rsidP="0056795D">
      <w:pPr>
        <w:pStyle w:val="NormalWeb"/>
        <w:rPr>
          <w:rFonts w:ascii="Segoe UI" w:hAnsi="Segoe UI" w:cs="Segoe UI"/>
          <w:color w:val="000000"/>
          <w:sz w:val="18"/>
          <w:szCs w:val="18"/>
        </w:rPr>
      </w:pPr>
      <w:r>
        <w:rPr>
          <w:rStyle w:val="Strong"/>
          <w:rFonts w:ascii="Segoe UI" w:hAnsi="Segoe UI" w:cs="Segoe UI"/>
          <w:color w:val="000000"/>
          <w:sz w:val="18"/>
          <w:szCs w:val="18"/>
        </w:rPr>
        <w:t>Qualifications Required:</w:t>
      </w:r>
      <w:r>
        <w:rPr>
          <w:rFonts w:ascii="Segoe UI" w:hAnsi="Segoe UI" w:cs="Segoe UI"/>
          <w:color w:val="000000"/>
          <w:sz w:val="18"/>
          <w:szCs w:val="18"/>
        </w:rPr>
        <w:br/>
        <w:t>•  High school diploma required.  Related college degree preferred</w:t>
      </w:r>
      <w:r>
        <w:rPr>
          <w:rFonts w:ascii="Segoe UI" w:hAnsi="Segoe UI" w:cs="Segoe UI"/>
          <w:color w:val="000000"/>
          <w:sz w:val="18"/>
          <w:szCs w:val="18"/>
        </w:rPr>
        <w:br/>
        <w:t>•  CCS, CTCS or similar certification preferred </w:t>
      </w:r>
      <w:r>
        <w:rPr>
          <w:rFonts w:ascii="Segoe UI" w:hAnsi="Segoe UI" w:cs="Segoe UI"/>
          <w:color w:val="000000"/>
          <w:sz w:val="18"/>
          <w:szCs w:val="18"/>
        </w:rPr>
        <w:br/>
        <w:t>.  Minimum three years of import/export compliance experience </w:t>
      </w:r>
      <w:r>
        <w:rPr>
          <w:rFonts w:ascii="Segoe UI" w:hAnsi="Segoe UI" w:cs="Segoe UI"/>
          <w:color w:val="000000"/>
          <w:sz w:val="18"/>
          <w:szCs w:val="18"/>
        </w:rPr>
        <w:br/>
        <w:t>•  Proficient in Microsoft Word, Excel, PowerPoint and Access</w:t>
      </w:r>
      <w:r>
        <w:rPr>
          <w:rFonts w:ascii="Segoe UI" w:hAnsi="Segoe UI" w:cs="Segoe UI"/>
          <w:color w:val="000000"/>
          <w:sz w:val="18"/>
          <w:szCs w:val="18"/>
        </w:rPr>
        <w:br/>
        <w:t>•  Effective verbal and written communication skills</w:t>
      </w:r>
      <w:r>
        <w:rPr>
          <w:rFonts w:ascii="Segoe UI" w:hAnsi="Segoe UI" w:cs="Segoe UI"/>
          <w:color w:val="000000"/>
          <w:sz w:val="18"/>
          <w:szCs w:val="18"/>
        </w:rPr>
        <w:br/>
        <w:t>•  Attention to detail, excellent time management </w:t>
      </w:r>
      <w:r>
        <w:rPr>
          <w:rFonts w:ascii="Segoe UI" w:hAnsi="Segoe UI" w:cs="Segoe UI"/>
          <w:color w:val="000000"/>
          <w:sz w:val="18"/>
          <w:szCs w:val="18"/>
        </w:rPr>
        <w:br/>
        <w:t>•  Must have compliance experience with an importer or customs broker</w:t>
      </w:r>
      <w:r>
        <w:rPr>
          <w:rFonts w:ascii="Segoe UI" w:hAnsi="Segoe UI" w:cs="Segoe UI"/>
          <w:color w:val="000000"/>
          <w:sz w:val="18"/>
          <w:szCs w:val="18"/>
        </w:rPr>
        <w:br/>
        <w:t>As part of Electrolux, we will continuously invest in you and your development. There are no barriers to where your career could take you.</w:t>
      </w:r>
      <w:r>
        <w:rPr>
          <w:rFonts w:ascii="Segoe UI" w:hAnsi="Segoe UI" w:cs="Segoe UI"/>
          <w:color w:val="000000"/>
          <w:sz w:val="18"/>
          <w:szCs w:val="18"/>
        </w:rPr>
        <w:br/>
      </w:r>
      <w:r>
        <w:rPr>
          <w:rFonts w:ascii="Segoe UI" w:hAnsi="Segoe UI" w:cs="Segoe UI"/>
          <w:color w:val="000000"/>
          <w:sz w:val="18"/>
          <w:szCs w:val="18"/>
        </w:rPr>
        <w:br/>
      </w:r>
      <w:r>
        <w:rPr>
          <w:rStyle w:val="Strong"/>
          <w:rFonts w:ascii="Segoe UI" w:hAnsi="Segoe UI" w:cs="Segoe UI"/>
          <w:color w:val="000000"/>
          <w:sz w:val="18"/>
          <w:szCs w:val="18"/>
        </w:rPr>
        <w:t>Find more on:</w:t>
      </w:r>
      <w:r>
        <w:rPr>
          <w:rFonts w:ascii="Segoe UI" w:hAnsi="Segoe UI" w:cs="Segoe UI"/>
          <w:color w:val="000000"/>
          <w:sz w:val="18"/>
          <w:szCs w:val="18"/>
        </w:rPr>
        <w:br/>
        <w:t>Electrolux North America: https://www.linkedin.com/company/electrolux/life/northamerica/</w:t>
      </w:r>
      <w:r>
        <w:rPr>
          <w:rFonts w:ascii="Segoe UI" w:hAnsi="Segoe UI" w:cs="Segoe UI"/>
          <w:color w:val="000000"/>
          <w:sz w:val="18"/>
          <w:szCs w:val="18"/>
        </w:rPr>
        <w:br/>
        <w:t>Electrolux Home Products, Inc. is an Equal Opportunity Employer (EOE). Qualified applicants are considered for employment without regard to age, race, color, religion, sex, national origin, sexual orientation, disability, or veteran status. If you need assistance or an accommodation during the application process because of a disability, it is available upon request. The company is pleased to provide such assistance, and no applicant will be penalized as a result of such a request.</w:t>
      </w:r>
    </w:p>
    <w:p w14:paraId="62324D3F" w14:textId="77777777" w:rsidR="007A4E72" w:rsidRDefault="007A4E72"/>
    <w:sectPr w:rsidR="007A4E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9B7A" w14:textId="77777777" w:rsidR="0056795D" w:rsidRDefault="0056795D" w:rsidP="0056795D">
      <w:pPr>
        <w:spacing w:after="0" w:line="240" w:lineRule="auto"/>
      </w:pPr>
      <w:r>
        <w:separator/>
      </w:r>
    </w:p>
  </w:endnote>
  <w:endnote w:type="continuationSeparator" w:id="0">
    <w:p w14:paraId="780261D3" w14:textId="77777777" w:rsidR="0056795D" w:rsidRDefault="0056795D" w:rsidP="0056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B7E9" w14:textId="77777777" w:rsidR="0056795D" w:rsidRDefault="00567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7557" w14:textId="2D06FA47" w:rsidR="0056795D" w:rsidRDefault="0056795D">
    <w:pPr>
      <w:pStyle w:val="Footer"/>
    </w:pPr>
    <w:r>
      <w:rPr>
        <w:noProof/>
      </w:rPr>
      <mc:AlternateContent>
        <mc:Choice Requires="wps">
          <w:drawing>
            <wp:anchor distT="0" distB="0" distL="114300" distR="114300" simplePos="0" relativeHeight="251659264" behindDoc="0" locked="0" layoutInCell="0" allowOverlap="1" wp14:anchorId="7FBC38C6" wp14:editId="692CF3D1">
              <wp:simplePos x="0" y="0"/>
              <wp:positionH relativeFrom="page">
                <wp:posOffset>0</wp:posOffset>
              </wp:positionH>
              <wp:positionV relativeFrom="page">
                <wp:posOffset>9594215</wp:posOffset>
              </wp:positionV>
              <wp:extent cx="7772400" cy="273050"/>
              <wp:effectExtent l="0" t="0" r="0" b="12700"/>
              <wp:wrapNone/>
              <wp:docPr id="1" name="MSIPCM2a67497ca4adaed85fc62a05" descr="{&quot;HashCode&quot;:-122053611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04322D" w14:textId="6BF4C8B4" w:rsidR="0056795D" w:rsidRPr="0056795D" w:rsidRDefault="0056795D" w:rsidP="0056795D">
                          <w:pPr>
                            <w:spacing w:after="0"/>
                            <w:rPr>
                              <w:rFonts w:ascii="Calibri" w:hAnsi="Calibri" w:cs="Calibri"/>
                              <w:color w:val="000000"/>
                              <w:sz w:val="16"/>
                            </w:rPr>
                          </w:pPr>
                          <w:r w:rsidRPr="0056795D">
                            <w:rPr>
                              <w:rFonts w:ascii="Calibri" w:hAnsi="Calibri" w:cs="Calibri"/>
                              <w:color w:val="000000"/>
                              <w:sz w:val="16"/>
                            </w:rPr>
                            <w:t>Classified as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BC38C6" id="_x0000_t202" coordsize="21600,21600" o:spt="202" path="m,l,21600r21600,l21600,xe">
              <v:stroke joinstyle="miter"/>
              <v:path gradientshapeok="t" o:connecttype="rect"/>
            </v:shapetype>
            <v:shape id="MSIPCM2a67497ca4adaed85fc62a05" o:spid="_x0000_s1026" type="#_x0000_t202" alt="{&quot;HashCode&quot;:-122053611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fill o:detectmouseclick="t"/>
              <v:textbox inset="20pt,0,,0">
                <w:txbxContent>
                  <w:p w14:paraId="2B04322D" w14:textId="6BF4C8B4" w:rsidR="0056795D" w:rsidRPr="0056795D" w:rsidRDefault="0056795D" w:rsidP="0056795D">
                    <w:pPr>
                      <w:spacing w:after="0"/>
                      <w:rPr>
                        <w:rFonts w:ascii="Calibri" w:hAnsi="Calibri" w:cs="Calibri"/>
                        <w:color w:val="000000"/>
                        <w:sz w:val="16"/>
                      </w:rPr>
                    </w:pPr>
                    <w:r w:rsidRPr="0056795D">
                      <w:rPr>
                        <w:rFonts w:ascii="Calibri" w:hAnsi="Calibri" w:cs="Calibri"/>
                        <w:color w:val="000000"/>
                        <w:sz w:val="16"/>
                      </w:rPr>
                      <w:t>Classified as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A3EA" w14:textId="77777777" w:rsidR="0056795D" w:rsidRDefault="00567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A4A5B" w14:textId="77777777" w:rsidR="0056795D" w:rsidRDefault="0056795D" w:rsidP="0056795D">
      <w:pPr>
        <w:spacing w:after="0" w:line="240" w:lineRule="auto"/>
      </w:pPr>
      <w:r>
        <w:separator/>
      </w:r>
    </w:p>
  </w:footnote>
  <w:footnote w:type="continuationSeparator" w:id="0">
    <w:p w14:paraId="3FC0374D" w14:textId="77777777" w:rsidR="0056795D" w:rsidRDefault="0056795D" w:rsidP="00567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2A07" w14:textId="77777777" w:rsidR="0056795D" w:rsidRDefault="00567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B15E5" w14:textId="77777777" w:rsidR="0056795D" w:rsidRDefault="005679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3B24" w14:textId="77777777" w:rsidR="0056795D" w:rsidRDefault="005679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5D"/>
    <w:rsid w:val="0056795D"/>
    <w:rsid w:val="007349B0"/>
    <w:rsid w:val="007A4E72"/>
    <w:rsid w:val="00C3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870C3"/>
  <w15:chartTrackingRefBased/>
  <w15:docId w15:val="{3CA59A43-0499-49A3-A16B-02DEC31A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95D"/>
  </w:style>
  <w:style w:type="paragraph" w:styleId="Footer">
    <w:name w:val="footer"/>
    <w:basedOn w:val="Normal"/>
    <w:link w:val="FooterChar"/>
    <w:uiPriority w:val="99"/>
    <w:unhideWhenUsed/>
    <w:rsid w:val="00567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95D"/>
  </w:style>
  <w:style w:type="paragraph" w:styleId="NormalWeb">
    <w:name w:val="Normal (Web)"/>
    <w:basedOn w:val="Normal"/>
    <w:uiPriority w:val="99"/>
    <w:semiHidden/>
    <w:unhideWhenUsed/>
    <w:rsid w:val="005679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79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Rushing</dc:creator>
  <cp:keywords/>
  <dc:description/>
  <cp:lastModifiedBy>Shannon Rushing</cp:lastModifiedBy>
  <cp:revision>1</cp:revision>
  <dcterms:created xsi:type="dcterms:W3CDTF">2023-04-19T13:21:00Z</dcterms:created>
  <dcterms:modified xsi:type="dcterms:W3CDTF">2023-04-19T13:22:00Z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7eab6e-04c6-4822-9252-98ab9f25736b_Enabled">
    <vt:lpwstr>true</vt:lpwstr>
  </property>
  <property fmtid="{D5CDD505-2E9C-101B-9397-08002B2CF9AE}" pid="3" name="MSIP_Label_477eab6e-04c6-4822-9252-98ab9f25736b_SetDate">
    <vt:lpwstr>2023-04-19T13:22:04Z</vt:lpwstr>
  </property>
  <property fmtid="{D5CDD505-2E9C-101B-9397-08002B2CF9AE}" pid="4" name="MSIP_Label_477eab6e-04c6-4822-9252-98ab9f25736b_Method">
    <vt:lpwstr>Standard</vt:lpwstr>
  </property>
  <property fmtid="{D5CDD505-2E9C-101B-9397-08002B2CF9AE}" pid="5" name="MSIP_Label_477eab6e-04c6-4822-9252-98ab9f25736b_Name">
    <vt:lpwstr>477eab6e-04c6-4822-9252-98ab9f25736b</vt:lpwstr>
  </property>
  <property fmtid="{D5CDD505-2E9C-101B-9397-08002B2CF9AE}" pid="6" name="MSIP_Label_477eab6e-04c6-4822-9252-98ab9f25736b_SiteId">
    <vt:lpwstr>d2007bef-127d-4591-97ac-10d72fe28031</vt:lpwstr>
  </property>
  <property fmtid="{D5CDD505-2E9C-101B-9397-08002B2CF9AE}" pid="7" name="MSIP_Label_477eab6e-04c6-4822-9252-98ab9f25736b_ActionId">
    <vt:lpwstr>d5448c50-9081-4778-b250-15fd58925f8f</vt:lpwstr>
  </property>
  <property fmtid="{D5CDD505-2E9C-101B-9397-08002B2CF9AE}" pid="8" name="MSIP_Label_477eab6e-04c6-4822-9252-98ab9f25736b_ContentBits">
    <vt:lpwstr>2</vt:lpwstr>
  </property>
</Properties>
</file>