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2679" w14:textId="77777777" w:rsidR="005D088F" w:rsidRDefault="00783425" w:rsidP="00783425">
      <w:pPr>
        <w:rPr>
          <w:rFonts w:eastAsia="Times New Roman" w:cstheme="minorHAnsi"/>
          <w:color w:val="222222"/>
          <w:sz w:val="22"/>
          <w:szCs w:val="22"/>
          <w:shd w:val="clear" w:color="auto" w:fill="FFFFFF"/>
        </w:rPr>
      </w:pPr>
      <w:r w:rsidRPr="00783425">
        <w:rPr>
          <w:rFonts w:eastAsia="Times New Roman" w:cstheme="minorHAnsi"/>
          <w:color w:val="222222"/>
          <w:sz w:val="22"/>
          <w:szCs w:val="22"/>
          <w:shd w:val="clear" w:color="auto" w:fill="FFFFFF"/>
        </w:rPr>
        <w:t>Job Title:  Import/Export Administrator – Entry Level</w:t>
      </w:r>
    </w:p>
    <w:p w14:paraId="5A7F7109" w14:textId="4CEBDB7B" w:rsidR="00783425" w:rsidRPr="00783425" w:rsidRDefault="005D088F" w:rsidP="00783425">
      <w:pPr>
        <w:rPr>
          <w:rFonts w:eastAsia="Times New Roman" w:cstheme="minorHAnsi"/>
          <w:sz w:val="22"/>
          <w:szCs w:val="22"/>
        </w:rPr>
      </w:pPr>
      <w:r>
        <w:rPr>
          <w:rFonts w:eastAsia="Times New Roman" w:cstheme="minorHAnsi"/>
          <w:color w:val="222222"/>
          <w:sz w:val="22"/>
          <w:szCs w:val="22"/>
          <w:shd w:val="clear" w:color="auto" w:fill="FFFFFF"/>
        </w:rPr>
        <w:t>Schedule: Tuesday- Saturday, 8am-5pm EST</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Department:  Operations</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Primary Location:  Personal Residency</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Reports To:  Account Manager</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Employment Type:  Hourly, Bonus Eligible</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rPr>
        <w:br/>
      </w:r>
      <w:r w:rsidR="00783425" w:rsidRPr="00783425">
        <w:rPr>
          <w:rFonts w:eastAsia="Times New Roman" w:cstheme="minorHAnsi"/>
          <w:b/>
          <w:bCs/>
          <w:color w:val="222222"/>
          <w:sz w:val="22"/>
          <w:szCs w:val="22"/>
          <w:u w:val="single"/>
          <w:shd w:val="clear" w:color="auto" w:fill="FFFFFF"/>
        </w:rPr>
        <w:t>Primary Role:</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This role will work closely with Vigilant’s Account Manager to perform and oversee various tasks as defined by the client.  Will be responsible for managing the client shipment and clearance exceptions, coordinate with Custom Brokers, ensure compliance with all import and export filings, while tracking and reporting various metrics.    </w:t>
      </w:r>
      <w:r w:rsidR="00783425" w:rsidRPr="00783425">
        <w:rPr>
          <w:rFonts w:eastAsia="Times New Roman" w:cstheme="minorHAnsi"/>
          <w:color w:val="222222"/>
          <w:sz w:val="22"/>
          <w:szCs w:val="22"/>
        </w:rPr>
        <w:br/>
      </w:r>
      <w:r w:rsidR="00783425" w:rsidRPr="00783425">
        <w:rPr>
          <w:rFonts w:eastAsia="Times New Roman" w:cstheme="minorHAnsi"/>
          <w:color w:val="222222"/>
          <w:sz w:val="22"/>
          <w:szCs w:val="22"/>
          <w:shd w:val="clear" w:color="auto" w:fill="FFFFFF"/>
        </w:rPr>
        <w:t> </w:t>
      </w:r>
      <w:r w:rsidR="00783425" w:rsidRPr="00783425">
        <w:rPr>
          <w:rFonts w:eastAsia="Times New Roman" w:cstheme="minorHAnsi"/>
          <w:color w:val="222222"/>
          <w:sz w:val="22"/>
          <w:szCs w:val="22"/>
        </w:rPr>
        <w:br/>
      </w:r>
      <w:r w:rsidR="00783425" w:rsidRPr="00783425">
        <w:rPr>
          <w:rFonts w:eastAsia="Times New Roman" w:cstheme="minorHAnsi"/>
          <w:b/>
          <w:bCs/>
          <w:color w:val="222222"/>
          <w:sz w:val="22"/>
          <w:szCs w:val="22"/>
          <w:u w:val="single"/>
          <w:shd w:val="clear" w:color="auto" w:fill="FFFFFF"/>
        </w:rPr>
        <w:t>Functional Requirements and Specific Responsibilities:</w:t>
      </w:r>
    </w:p>
    <w:p w14:paraId="66204F64"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Responsible for following the client requirements as trained.</w:t>
      </w:r>
    </w:p>
    <w:p w14:paraId="0092A977"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Responsible for performing and managing multiple import and export activities as assigned</w:t>
      </w:r>
    </w:p>
    <w:p w14:paraId="157BF08E"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Arranging customs clearance with Customs Broker</w:t>
      </w:r>
    </w:p>
    <w:p w14:paraId="4EC84583"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Manage shipment, import and export declarations and exceptions</w:t>
      </w:r>
    </w:p>
    <w:p w14:paraId="741F9455"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Manage the required recordkeeping activities</w:t>
      </w:r>
    </w:p>
    <w:p w14:paraId="7A8A6C06"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Assist in creating and updated the various department procedures and work instructions</w:t>
      </w:r>
    </w:p>
    <w:p w14:paraId="2B5F18CB"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Provide daily updates and reporting concerning the various transactions</w:t>
      </w:r>
    </w:p>
    <w:p w14:paraId="7A46EBE6" w14:textId="77777777" w:rsidR="00783425" w:rsidRPr="00783425" w:rsidRDefault="00783425" w:rsidP="00783425">
      <w:pPr>
        <w:numPr>
          <w:ilvl w:val="0"/>
          <w:numId w:val="1"/>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Review the daily/monthly prelim statements for ACH Payment processing</w:t>
      </w:r>
    </w:p>
    <w:p w14:paraId="0DD4D3B0" w14:textId="77777777" w:rsidR="00783425" w:rsidRPr="00783425" w:rsidRDefault="00783425" w:rsidP="00783425">
      <w:pPr>
        <w:numPr>
          <w:ilvl w:val="0"/>
          <w:numId w:val="2"/>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Coordinate with other internal and external teams to ensure the various legal export requirements are included in their various projects.</w:t>
      </w:r>
    </w:p>
    <w:p w14:paraId="38C9C79A" w14:textId="77777777" w:rsidR="00783425" w:rsidRPr="00783425" w:rsidRDefault="00783425" w:rsidP="00783425">
      <w:pPr>
        <w:numPr>
          <w:ilvl w:val="0"/>
          <w:numId w:val="2"/>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Conduct ongoing data analysis with a goal of driving improvement in service delivery to clients and overall business efficiency.</w:t>
      </w:r>
    </w:p>
    <w:p w14:paraId="2FFB2F6B" w14:textId="77777777" w:rsidR="00783425" w:rsidRPr="00783425" w:rsidRDefault="00783425" w:rsidP="00783425">
      <w:pPr>
        <w:numPr>
          <w:ilvl w:val="0"/>
          <w:numId w:val="3"/>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organize and prioritize work in a dynamic and complex environment to meet deadlines and daily requirements.</w:t>
      </w:r>
    </w:p>
    <w:p w14:paraId="5256F8DB" w14:textId="77777777" w:rsidR="00783425" w:rsidRPr="00783425" w:rsidRDefault="00783425" w:rsidP="00783425">
      <w:pPr>
        <w:numPr>
          <w:ilvl w:val="0"/>
          <w:numId w:val="3"/>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adapt to changing priorities while meeting deadlines and managing workload.</w:t>
      </w:r>
    </w:p>
    <w:p w14:paraId="6D95D35B" w14:textId="77777777" w:rsidR="00783425" w:rsidRPr="00783425" w:rsidRDefault="00783425" w:rsidP="00783425">
      <w:pPr>
        <w:numPr>
          <w:ilvl w:val="0"/>
          <w:numId w:val="3"/>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effectively work with others in a cooperative and respectful manner to accomplish position requirements and participate in team efforts.</w:t>
      </w:r>
    </w:p>
    <w:p w14:paraId="27DA362F" w14:textId="77777777" w:rsidR="00783425" w:rsidRPr="00783425" w:rsidRDefault="00783425" w:rsidP="00783425">
      <w:pPr>
        <w:numPr>
          <w:ilvl w:val="0"/>
          <w:numId w:val="3"/>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adhere to Vigilant Employee Handbook and Vigilant Company policies and procedures.</w:t>
      </w:r>
    </w:p>
    <w:p w14:paraId="795D60BE" w14:textId="77777777" w:rsidR="00783425" w:rsidRPr="00783425" w:rsidRDefault="00783425" w:rsidP="00783425">
      <w:pPr>
        <w:numPr>
          <w:ilvl w:val="0"/>
          <w:numId w:val="3"/>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Other Duties as assigned by the Account Manager</w:t>
      </w:r>
    </w:p>
    <w:p w14:paraId="0E5557A8" w14:textId="77777777" w:rsidR="00783425" w:rsidRPr="00783425" w:rsidRDefault="00783425" w:rsidP="00783425">
      <w:pPr>
        <w:rPr>
          <w:rFonts w:eastAsia="Times New Roman" w:cstheme="minorHAnsi"/>
          <w:sz w:val="22"/>
          <w:szCs w:val="22"/>
        </w:rPr>
      </w:pPr>
      <w:r w:rsidRPr="00783425">
        <w:rPr>
          <w:rFonts w:eastAsia="Times New Roman" w:cstheme="minorHAnsi"/>
          <w:color w:val="222222"/>
          <w:sz w:val="22"/>
          <w:szCs w:val="22"/>
          <w:shd w:val="clear" w:color="auto" w:fill="FFFFFF"/>
        </w:rPr>
        <w:t> </w:t>
      </w:r>
      <w:r w:rsidRPr="00783425">
        <w:rPr>
          <w:rFonts w:eastAsia="Times New Roman" w:cstheme="minorHAnsi"/>
          <w:color w:val="222222"/>
          <w:sz w:val="22"/>
          <w:szCs w:val="22"/>
        </w:rPr>
        <w:br/>
      </w:r>
      <w:r w:rsidRPr="00783425">
        <w:rPr>
          <w:rFonts w:eastAsia="Times New Roman" w:cstheme="minorHAnsi"/>
          <w:b/>
          <w:bCs/>
          <w:color w:val="222222"/>
          <w:sz w:val="22"/>
          <w:szCs w:val="22"/>
          <w:u w:val="single"/>
          <w:shd w:val="clear" w:color="auto" w:fill="FFFFFF"/>
        </w:rPr>
        <w:t>Required Knowledge, Skills and Experience</w:t>
      </w:r>
      <w:r w:rsidRPr="00783425">
        <w:rPr>
          <w:rFonts w:eastAsia="Times New Roman" w:cstheme="minorHAnsi"/>
          <w:b/>
          <w:bCs/>
          <w:color w:val="222222"/>
          <w:sz w:val="22"/>
          <w:szCs w:val="22"/>
          <w:shd w:val="clear" w:color="auto" w:fill="FFFFFF"/>
        </w:rPr>
        <w:t>:</w:t>
      </w:r>
    </w:p>
    <w:p w14:paraId="7B107A9B"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Bachelor’s Degree is a plus</w:t>
      </w:r>
    </w:p>
    <w:p w14:paraId="423C7D73"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have experience working with import and export transactions, International Logistics and Global Trade compliance requirements.</w:t>
      </w:r>
    </w:p>
    <w:p w14:paraId="25A58968"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be proficient in Excel, Word and PowerPoint</w:t>
      </w:r>
    </w:p>
    <w:p w14:paraId="5A953272"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be organized and able to manage multiple tasks simultaneously </w:t>
      </w:r>
    </w:p>
    <w:p w14:paraId="28BD2D30"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Experience with Oracle GTM is preferred.</w:t>
      </w:r>
    </w:p>
    <w:p w14:paraId="7C7B41E2"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have excellent communication and analytical skills with a very high attention to detail.</w:t>
      </w:r>
    </w:p>
    <w:p w14:paraId="1F9B64D4"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Must be able to work independent of supervision with the ability to adapt to a dynamic environment.</w:t>
      </w:r>
    </w:p>
    <w:p w14:paraId="2777D7E2" w14:textId="77777777" w:rsidR="00783425" w:rsidRPr="00783425" w:rsidRDefault="00783425" w:rsidP="00783425">
      <w:pPr>
        <w:numPr>
          <w:ilvl w:val="0"/>
          <w:numId w:val="4"/>
        </w:numPr>
        <w:shd w:val="clear" w:color="auto" w:fill="FFFFFF"/>
        <w:rPr>
          <w:rFonts w:eastAsia="Times New Roman" w:cstheme="minorHAnsi"/>
          <w:color w:val="222222"/>
          <w:sz w:val="22"/>
          <w:szCs w:val="22"/>
        </w:rPr>
      </w:pPr>
      <w:r w:rsidRPr="00783425">
        <w:rPr>
          <w:rFonts w:eastAsia="Times New Roman" w:cstheme="minorHAnsi"/>
          <w:color w:val="222222"/>
          <w:sz w:val="22"/>
          <w:szCs w:val="22"/>
        </w:rPr>
        <w:t>Ability to work effectively with teams of staff from Vigilant, partners and clients. </w:t>
      </w:r>
    </w:p>
    <w:p w14:paraId="3DE94BDB" w14:textId="30E114CE" w:rsidR="00190772" w:rsidRPr="00783425" w:rsidRDefault="00190772">
      <w:pPr>
        <w:rPr>
          <w:rFonts w:cstheme="minorHAnsi"/>
          <w:sz w:val="22"/>
          <w:szCs w:val="22"/>
        </w:rPr>
      </w:pPr>
    </w:p>
    <w:p w14:paraId="45E7EAB1" w14:textId="3B8575B7" w:rsidR="00783425" w:rsidRPr="00783425" w:rsidRDefault="00783425">
      <w:pPr>
        <w:rPr>
          <w:rFonts w:cstheme="minorHAnsi"/>
          <w:b/>
          <w:bCs/>
          <w:sz w:val="22"/>
          <w:szCs w:val="22"/>
          <w:u w:val="single"/>
        </w:rPr>
      </w:pPr>
      <w:r w:rsidRPr="00783425">
        <w:rPr>
          <w:rFonts w:cstheme="minorHAnsi"/>
          <w:b/>
          <w:bCs/>
          <w:sz w:val="22"/>
          <w:szCs w:val="22"/>
          <w:u w:val="single"/>
        </w:rPr>
        <w:t>How to apply:</w:t>
      </w:r>
    </w:p>
    <w:p w14:paraId="239BE47E" w14:textId="16A75D90" w:rsidR="00783425" w:rsidRPr="00783425" w:rsidRDefault="0092193F" w:rsidP="00783425">
      <w:pPr>
        <w:rPr>
          <w:rFonts w:cstheme="minorHAnsi"/>
          <w:sz w:val="22"/>
          <w:szCs w:val="22"/>
        </w:rPr>
      </w:pPr>
      <w:hyperlink r:id="rId5" w:history="1">
        <w:r w:rsidRPr="00872157">
          <w:rPr>
            <w:rStyle w:val="Hyperlink"/>
            <w:rFonts w:cstheme="minorHAnsi"/>
            <w:sz w:val="22"/>
            <w:szCs w:val="22"/>
          </w:rPr>
          <w:t>https://vigilantgts.catsone.com/careers/48095-General/jobs/16087232-ImportExport-Administrator/</w:t>
        </w:r>
      </w:hyperlink>
    </w:p>
    <w:sectPr w:rsidR="00783425" w:rsidRPr="0078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6A7"/>
    <w:multiLevelType w:val="multilevel"/>
    <w:tmpl w:val="5D5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76524"/>
    <w:multiLevelType w:val="multilevel"/>
    <w:tmpl w:val="B746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713FF"/>
    <w:multiLevelType w:val="multilevel"/>
    <w:tmpl w:val="C98C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3C2222"/>
    <w:multiLevelType w:val="multilevel"/>
    <w:tmpl w:val="6616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425133">
    <w:abstractNumId w:val="3"/>
  </w:num>
  <w:num w:numId="2" w16cid:durableId="477108904">
    <w:abstractNumId w:val="1"/>
  </w:num>
  <w:num w:numId="3" w16cid:durableId="1506481780">
    <w:abstractNumId w:val="2"/>
  </w:num>
  <w:num w:numId="4" w16cid:durableId="22106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25"/>
    <w:rsid w:val="00190772"/>
    <w:rsid w:val="005D088F"/>
    <w:rsid w:val="00783425"/>
    <w:rsid w:val="0092193F"/>
    <w:rsid w:val="00A05444"/>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27E4B1"/>
  <w15:chartTrackingRefBased/>
  <w15:docId w15:val="{8CC9584C-E55A-E74B-8284-FF9FDD15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3425"/>
    <w:rPr>
      <w:color w:val="0563C1" w:themeColor="hyperlink"/>
      <w:u w:val="single"/>
    </w:rPr>
  </w:style>
  <w:style w:type="character" w:styleId="UnresolvedMention">
    <w:name w:val="Unresolved Mention"/>
    <w:basedOn w:val="DefaultParagraphFont"/>
    <w:uiPriority w:val="99"/>
    <w:semiHidden/>
    <w:unhideWhenUsed/>
    <w:rsid w:val="00783425"/>
    <w:rPr>
      <w:color w:val="605E5C"/>
      <w:shd w:val="clear" w:color="auto" w:fill="E1DFDD"/>
    </w:rPr>
  </w:style>
  <w:style w:type="character" w:styleId="FollowedHyperlink">
    <w:name w:val="FollowedHyperlink"/>
    <w:basedOn w:val="DefaultParagraphFont"/>
    <w:uiPriority w:val="99"/>
    <w:semiHidden/>
    <w:unhideWhenUsed/>
    <w:rsid w:val="009219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1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087232-ImportExport-Administra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414</Words>
  <Characters>2366</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3</cp:revision>
  <dcterms:created xsi:type="dcterms:W3CDTF">2023-02-27T22:03:00Z</dcterms:created>
  <dcterms:modified xsi:type="dcterms:W3CDTF">2023-02-27T22:15:00Z</dcterms:modified>
</cp:coreProperties>
</file>