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DDC4E25" w:rsidR="00066F80" w:rsidRPr="00800C42" w:rsidRDefault="00683378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Trade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Manager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Singapore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B35874">
        <w:rPr>
          <w:rFonts w:ascii="Times New Roman" w:hAnsi="Times New Roman" w:cs="Times New Roman"/>
          <w:b/>
          <w:sz w:val="28"/>
          <w:szCs w:val="24"/>
          <w:u w:val="single"/>
        </w:rPr>
        <w:t>32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F67D943" w:rsidR="00616405" w:rsidRP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position </w:t>
      </w:r>
      <w:r w:rsidR="00C31695">
        <w:rPr>
          <w:rFonts w:ascii="Times New Roman" w:hAnsi="Times New Roman" w:cs="Times New Roman"/>
          <w:sz w:val="24"/>
          <w:szCs w:val="24"/>
        </w:rPr>
        <w:t xml:space="preserve">for Singapore based candidates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C31695">
        <w:rPr>
          <w:rFonts w:ascii="Times New Roman" w:hAnsi="Times New Roman" w:cs="Times New Roman"/>
          <w:sz w:val="24"/>
          <w:szCs w:val="24"/>
        </w:rPr>
        <w:t>oversee APAC area t</w:t>
      </w:r>
      <w:r w:rsidR="00983FE7">
        <w:rPr>
          <w:rFonts w:ascii="Times New Roman" w:hAnsi="Times New Roman" w:cs="Times New Roman"/>
          <w:sz w:val="24"/>
          <w:szCs w:val="24"/>
        </w:rPr>
        <w:t>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C31695">
        <w:rPr>
          <w:rFonts w:ascii="Times New Roman" w:hAnsi="Times New Roman" w:cs="Times New Roman"/>
          <w:sz w:val="24"/>
          <w:szCs w:val="24"/>
        </w:rPr>
        <w:t>c</w:t>
      </w:r>
      <w:r w:rsidR="00AC76B6">
        <w:rPr>
          <w:rFonts w:ascii="Times New Roman" w:hAnsi="Times New Roman" w:cs="Times New Roman"/>
          <w:sz w:val="24"/>
          <w:szCs w:val="24"/>
        </w:rPr>
        <w:t xml:space="preserve">ompliance </w:t>
      </w:r>
      <w:r w:rsidR="00C31695">
        <w:rPr>
          <w:rFonts w:ascii="Times New Roman" w:hAnsi="Times New Roman" w:cs="Times New Roman"/>
          <w:sz w:val="24"/>
          <w:szCs w:val="24"/>
        </w:rPr>
        <w:t>program for a technology company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2E3242AA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>S</w:t>
      </w:r>
      <w:r w:rsidR="003F604A">
        <w:rPr>
          <w:rFonts w:ascii="Times New Roman" w:hAnsi="Times New Roman" w:cs="Times New Roman"/>
          <w:sz w:val="24"/>
          <w:szCs w:val="24"/>
        </w:rPr>
        <w:t xml:space="preserve">erve as the APAC area trade compliance expert </w:t>
      </w:r>
    </w:p>
    <w:p w14:paraId="5C113372" w14:textId="772724F5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3F604A">
        <w:rPr>
          <w:rFonts w:ascii="Times New Roman" w:hAnsi="Times New Roman" w:cs="Times New Roman"/>
          <w:sz w:val="24"/>
          <w:szCs w:val="24"/>
        </w:rPr>
        <w:t xml:space="preserve">import and export </w:t>
      </w:r>
      <w:r w:rsidR="001002BC">
        <w:rPr>
          <w:rFonts w:ascii="Times New Roman" w:hAnsi="Times New Roman" w:cs="Times New Roman"/>
          <w:sz w:val="24"/>
          <w:szCs w:val="24"/>
        </w:rPr>
        <w:t>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52B59" w14:textId="2D7A7A2A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A2E46">
        <w:rPr>
          <w:rStyle w:val="summary"/>
          <w:rFonts w:ascii="Times New Roman" w:hAnsi="Times New Roman" w:cs="Times New Roman"/>
          <w:sz w:val="24"/>
          <w:szCs w:val="24"/>
        </w:rPr>
        <w:t xml:space="preserve">Manage import and export </w:t>
      </w:r>
      <w:r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EA2E46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791A54">
        <w:rPr>
          <w:rStyle w:val="summary"/>
          <w:rFonts w:ascii="Times New Roman" w:hAnsi="Times New Roman" w:cs="Times New Roman"/>
          <w:sz w:val="24"/>
          <w:szCs w:val="24"/>
        </w:rPr>
        <w:t>process</w:t>
      </w:r>
      <w:r w:rsidR="00681BEA">
        <w:rPr>
          <w:rStyle w:val="summary"/>
          <w:rFonts w:ascii="Times New Roman" w:hAnsi="Times New Roman" w:cs="Times New Roman"/>
          <w:sz w:val="24"/>
          <w:szCs w:val="24"/>
        </w:rPr>
        <w:t>es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  </w:t>
      </w:r>
    </w:p>
    <w:p w14:paraId="353BC9EA" w14:textId="3BEC8AFF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5306DB95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A2E46">
        <w:rPr>
          <w:rFonts w:ascii="Times New Roman" w:hAnsi="Times New Roman" w:cs="Times New Roman"/>
          <w:sz w:val="24"/>
          <w:szCs w:val="24"/>
        </w:rPr>
        <w:t>Asia trade compliance for Singapore, China, Australia</w:t>
      </w:r>
      <w:r w:rsidR="00C4202F">
        <w:rPr>
          <w:rFonts w:ascii="Times New Roman" w:hAnsi="Times New Roman" w:cs="Times New Roman"/>
          <w:sz w:val="24"/>
          <w:szCs w:val="24"/>
        </w:rPr>
        <w:t>, etc.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CF59C52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C25EC4">
        <w:rPr>
          <w:rFonts w:ascii="Times New Roman" w:hAnsi="Times New Roman" w:cs="Times New Roman"/>
          <w:sz w:val="24"/>
          <w:szCs w:val="24"/>
        </w:rPr>
        <w:t xml:space="preserve">import and </w:t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3F604A">
        <w:rPr>
          <w:rFonts w:ascii="Times New Roman" w:hAnsi="Times New Roman" w:cs="Times New Roman"/>
          <w:sz w:val="24"/>
          <w:szCs w:val="24"/>
        </w:rPr>
        <w:t>with the APAC region</w:t>
      </w:r>
    </w:p>
    <w:p w14:paraId="2E63EE90" w14:textId="6E7CA79C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C25EC4">
        <w:rPr>
          <w:rFonts w:ascii="Times New Roman" w:hAnsi="Times New Roman" w:cs="Times New Roman"/>
          <w:sz w:val="24"/>
        </w:rPr>
        <w:t xml:space="preserve">Import and export </w:t>
      </w:r>
      <w:r>
        <w:rPr>
          <w:rFonts w:ascii="Times New Roman" w:hAnsi="Times New Roman" w:cs="Times New Roman"/>
          <w:sz w:val="24"/>
        </w:rPr>
        <w:t>licensing</w:t>
      </w:r>
      <w:r w:rsidR="00A31076">
        <w:rPr>
          <w:rFonts w:ascii="Times New Roman" w:hAnsi="Times New Roman" w:cs="Times New Roman"/>
          <w:sz w:val="24"/>
        </w:rPr>
        <w:t xml:space="preserve"> </w:t>
      </w:r>
    </w:p>
    <w:p w14:paraId="2A2FEA6E" w14:textId="7D82F66E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classification </w:t>
      </w:r>
    </w:p>
    <w:p w14:paraId="6F2458B9" w14:textId="7AF3FECD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31076">
        <w:rPr>
          <w:rFonts w:ascii="Times New Roman" w:hAnsi="Times New Roman" w:cs="Times New Roman"/>
          <w:sz w:val="24"/>
          <w:szCs w:val="24"/>
        </w:rPr>
        <w:t xml:space="preserve">encryption </w:t>
      </w:r>
    </w:p>
    <w:p w14:paraId="3153D069" w14:textId="7F683D20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212B7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4F402624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C25EC4">
        <w:rPr>
          <w:rFonts w:ascii="Times New Roman" w:hAnsi="Times New Roman" w:cs="Times New Roman"/>
          <w:sz w:val="24"/>
          <w:szCs w:val="24"/>
        </w:rPr>
        <w:t>for Singapore based applicants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3F604A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F0C"/>
    <w:rsid w:val="00615E4C"/>
    <w:rsid w:val="00616405"/>
    <w:rsid w:val="006212B7"/>
    <w:rsid w:val="00664CA4"/>
    <w:rsid w:val="00681BEA"/>
    <w:rsid w:val="00683378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8790B"/>
    <w:rsid w:val="00791A54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31076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35874"/>
    <w:rsid w:val="00B47255"/>
    <w:rsid w:val="00B92657"/>
    <w:rsid w:val="00BC2D78"/>
    <w:rsid w:val="00BD2B35"/>
    <w:rsid w:val="00BE2B89"/>
    <w:rsid w:val="00C14ACD"/>
    <w:rsid w:val="00C23072"/>
    <w:rsid w:val="00C25EC4"/>
    <w:rsid w:val="00C31695"/>
    <w:rsid w:val="00C35709"/>
    <w:rsid w:val="00C4202F"/>
    <w:rsid w:val="00C440BB"/>
    <w:rsid w:val="00CA1866"/>
    <w:rsid w:val="00CB1421"/>
    <w:rsid w:val="00CB5039"/>
    <w:rsid w:val="00CB5CF0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33583"/>
    <w:rsid w:val="00E55AE7"/>
    <w:rsid w:val="00E77F60"/>
    <w:rsid w:val="00EA1187"/>
    <w:rsid w:val="00EA2E46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2022-11-28T20:40:00Z</cp:lastPrinted>
  <dcterms:created xsi:type="dcterms:W3CDTF">2022-11-28T20:36:00Z</dcterms:created>
  <dcterms:modified xsi:type="dcterms:W3CDTF">2022-11-28T20:42:00Z</dcterms:modified>
</cp:coreProperties>
</file>