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9D7E" w14:textId="0EC792C9" w:rsidR="00814942" w:rsidRPr="006D39DF" w:rsidRDefault="00814942">
      <w:pPr>
        <w:rPr>
          <w:rFonts w:ascii="Verdana" w:hAnsi="Verdana" w:cs="Segoe UI"/>
          <w:b/>
          <w:bCs/>
          <w:color w:val="000000"/>
          <w:sz w:val="20"/>
          <w:szCs w:val="20"/>
          <w:u w:val="single"/>
        </w:rPr>
      </w:pPr>
      <w:r w:rsidRPr="006D39DF">
        <w:rPr>
          <w:rFonts w:ascii="Verdana" w:hAnsi="Verdana" w:cs="Segoe UI"/>
          <w:b/>
          <w:bCs/>
          <w:color w:val="000000"/>
          <w:sz w:val="20"/>
          <w:szCs w:val="20"/>
          <w:u w:val="single"/>
        </w:rPr>
        <w:t>Customs</w:t>
      </w:r>
      <w:r w:rsidR="006D39DF" w:rsidRPr="006D39DF">
        <w:rPr>
          <w:rFonts w:ascii="Verdana" w:hAnsi="Verdana" w:cs="Segoe UI"/>
          <w:b/>
          <w:bCs/>
          <w:color w:val="000000"/>
          <w:sz w:val="20"/>
          <w:szCs w:val="20"/>
          <w:u w:val="single"/>
        </w:rPr>
        <w:t xml:space="preserve"> Compliance Manager</w:t>
      </w:r>
    </w:p>
    <w:p w14:paraId="7C690A10" w14:textId="77777777" w:rsidR="00814942" w:rsidRDefault="00814942">
      <w:pPr>
        <w:rPr>
          <w:rFonts w:ascii="Verdana" w:hAnsi="Verdana" w:cs="Segoe UI"/>
          <w:color w:val="000000"/>
          <w:sz w:val="20"/>
          <w:szCs w:val="20"/>
        </w:rPr>
      </w:pPr>
    </w:p>
    <w:p w14:paraId="16F54A0A" w14:textId="551AB39A" w:rsidR="00F9583A" w:rsidRDefault="00814942">
      <w:pPr>
        <w:rPr>
          <w:rFonts w:ascii="Verdana" w:hAnsi="Verdana"/>
          <w:color w:val="2D2D2D"/>
          <w:sz w:val="20"/>
          <w:szCs w:val="20"/>
        </w:rPr>
      </w:pPr>
      <w:r w:rsidRPr="006D39DF">
        <w:rPr>
          <w:rFonts w:ascii="Verdana" w:hAnsi="Verdana" w:cs="Segoe UI"/>
          <w:b/>
          <w:bCs/>
          <w:color w:val="000000"/>
          <w:sz w:val="20"/>
          <w:szCs w:val="20"/>
        </w:rPr>
        <w:t>OSI Systems</w:t>
      </w:r>
      <w:r>
        <w:rPr>
          <w:rFonts w:ascii="Verdana" w:hAnsi="Verdana" w:cs="Segoe UI"/>
          <w:color w:val="000000"/>
          <w:sz w:val="20"/>
          <w:szCs w:val="20"/>
        </w:rPr>
        <w:t xml:space="preserve"> and its subsidiaries is a vertically integrated provider of specialized electronic systems and for components that meet the critical needs in the homeland security, healthcare, defense, and aerospace industries. As a global company, we are dedicated to developing solutions for our customers and the people they serve to lead the way to a safer and healthier world.</w:t>
      </w:r>
      <w:r>
        <w:rPr>
          <w:rFonts w:ascii="Segoe UI" w:hAnsi="Segoe UI" w:cs="Segoe UI"/>
          <w:color w:val="000000"/>
          <w:sz w:val="18"/>
          <w:szCs w:val="18"/>
        </w:rPr>
        <w:br/>
      </w:r>
      <w:r w:rsidRPr="006D39DF">
        <w:rPr>
          <w:rFonts w:ascii="Segoe UI" w:hAnsi="Segoe UI" w:cs="Segoe UI"/>
          <w:b/>
          <w:bCs/>
          <w:color w:val="000000"/>
          <w:sz w:val="18"/>
          <w:szCs w:val="18"/>
        </w:rPr>
        <w:br/>
      </w:r>
      <w:r w:rsidRPr="006D39DF">
        <w:rPr>
          <w:rFonts w:ascii="Verdana" w:hAnsi="Verdana" w:cs="Segoe UI"/>
          <w:b/>
          <w:bCs/>
          <w:color w:val="000000"/>
          <w:sz w:val="20"/>
          <w:szCs w:val="20"/>
        </w:rPr>
        <w:t>OSI Systems</w:t>
      </w:r>
      <w:r>
        <w:rPr>
          <w:rFonts w:ascii="Verdana" w:hAnsi="Verdana" w:cs="Segoe UI"/>
          <w:color w:val="000000"/>
          <w:sz w:val="20"/>
          <w:szCs w:val="20"/>
        </w:rPr>
        <w:t xml:space="preserve"> is seeking a Customs Compliance Manager to </w:t>
      </w:r>
      <w:r>
        <w:rPr>
          <w:rFonts w:ascii="Verdana" w:hAnsi="Verdana"/>
          <w:color w:val="2D2D2D"/>
          <w:sz w:val="20"/>
          <w:szCs w:val="20"/>
        </w:rPr>
        <w:t xml:space="preserve">develop, implement and oversee the company and its subsidiaries’ import program, </w:t>
      </w:r>
      <w:r>
        <w:rPr>
          <w:rFonts w:ascii="Verdana" w:hAnsi="Verdana"/>
          <w:color w:val="2D2D2D"/>
          <w:sz w:val="20"/>
          <w:szCs w:val="20"/>
        </w:rPr>
        <w:t>policies,</w:t>
      </w:r>
      <w:r>
        <w:rPr>
          <w:rFonts w:ascii="Verdana" w:hAnsi="Verdana"/>
          <w:color w:val="2D2D2D"/>
          <w:sz w:val="20"/>
          <w:szCs w:val="20"/>
        </w:rPr>
        <w:t xml:space="preserve"> and procedures to ensure compliance with import laws and regulations.</w:t>
      </w:r>
    </w:p>
    <w:p w14:paraId="6D9A7BA1" w14:textId="7806FF3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 xml:space="preserve">Develop, </w:t>
      </w: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update,</w:t>
      </w: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 xml:space="preserve"> and implement policies and procedures to achieve compliance with U.S. Customs and trade regulations</w:t>
      </w:r>
    </w:p>
    <w:p w14:paraId="5A85B7A3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Oversee the accuracy and timeliness of all U.S. Customs entries for all divisions</w:t>
      </w:r>
    </w:p>
    <w:p w14:paraId="56E2D4A3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Oversee the HTS classification process for all products, country of origin determinations, FTAs, ADD/CVD/Section duty assessments and valuation to assure accurate payment of duties and taxes to U.S. Customs</w:t>
      </w:r>
    </w:p>
    <w:p w14:paraId="570444AF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Comply with all U.S. Customs requirements and government regulations</w:t>
      </w:r>
    </w:p>
    <w:p w14:paraId="59CBD4C0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Develop internal programs and workflow processes which support compliance</w:t>
      </w:r>
    </w:p>
    <w:p w14:paraId="7BADA828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Work closely with purchasing, logistics and accounts payable for each business group, as well as with customs brokers and freight forwarders to ensure compliance</w:t>
      </w:r>
    </w:p>
    <w:p w14:paraId="501901A3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Perform quarterly audits of import and export transactions to ensure continued compliance with U.S. customs and any other government regulatory agencies/requirements and provide summary reports to management</w:t>
      </w:r>
    </w:p>
    <w:p w14:paraId="6A60B4D6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Conduct US Harmonized Tariff Schedule reviews and maintain database of classifications</w:t>
      </w:r>
    </w:p>
    <w:p w14:paraId="1B0661CB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Oversee the recordkeeping program to ensure required import/export records are maintained</w:t>
      </w:r>
    </w:p>
    <w:p w14:paraId="5EE2595F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Develop and conduct training for internal business partners on compliance requirements.</w:t>
      </w:r>
    </w:p>
    <w:p w14:paraId="2C8B8D4B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Maintain advanced knowledge of current U.S. Customs and trade control laws and regulations</w:t>
      </w:r>
    </w:p>
    <w:p w14:paraId="00B852C9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2D2D2D"/>
          <w:sz w:val="20"/>
          <w:szCs w:val="20"/>
        </w:rPr>
        <w:t>Interact with government agencies on company’s behalf</w:t>
      </w:r>
    </w:p>
    <w:p w14:paraId="3A4CA902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>Uphold the company’s core values of Integrity, Innovation, Accountability, and Teamwork</w:t>
      </w:r>
    </w:p>
    <w:p w14:paraId="29FC9037" w14:textId="77777777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>Demonstrate behavior consistent with the company’s Code of Ethics and Conduct</w:t>
      </w:r>
    </w:p>
    <w:p w14:paraId="59354ECB" w14:textId="3F9B9273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 xml:space="preserve">It is the responsibility of every employee to report to their manager or a member of senior management any quality problems or defects 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>for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 xml:space="preserve"> corrective action to be implemented and to avoid recurrence of the problem</w:t>
      </w:r>
    </w:p>
    <w:p w14:paraId="6D1CA027" w14:textId="4E4E0CA9" w:rsidR="00814942" w:rsidRPr="00814942" w:rsidRDefault="00814942" w:rsidP="00814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Duties may be modified or assigned at any time to meet the needs of the business</w:t>
      </w:r>
    </w:p>
    <w:p w14:paraId="2965336F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Travel Requirements</w:t>
      </w:r>
    </w:p>
    <w:p w14:paraId="2A72F3BB" w14:textId="77777777" w:rsidR="00814942" w:rsidRPr="00814942" w:rsidRDefault="00814942" w:rsidP="00814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>This position may travel to other locations, U.S. and international</w:t>
      </w:r>
    </w:p>
    <w:p w14:paraId="16FD0E93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81494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Skills and Abilities Required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0524D561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Sophisticated knowledge of U.S. Customs and trade regulations</w:t>
      </w:r>
    </w:p>
    <w:p w14:paraId="711A91A6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lastRenderedPageBreak/>
        <w:t>Strong interpersonal skills</w:t>
      </w:r>
    </w:p>
    <w:p w14:paraId="23527BFA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Ability to communicate effectively with senior management and all levels of operations</w:t>
      </w:r>
    </w:p>
    <w:p w14:paraId="2E6AE43D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Strong project management and change management skills</w:t>
      </w:r>
    </w:p>
    <w:p w14:paraId="55C2B766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Prioritize effectively and manage deadlines</w:t>
      </w:r>
    </w:p>
    <w:p w14:paraId="2A02A996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Strong problem solving and analytical skills</w:t>
      </w:r>
    </w:p>
    <w:p w14:paraId="433097B0" w14:textId="77777777" w:rsidR="00814942" w:rsidRPr="00814942" w:rsidRDefault="00814942" w:rsidP="008149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Highly organized and capable of independent work with a high degree of accuracy</w:t>
      </w:r>
    </w:p>
    <w:p w14:paraId="3A381D9E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Education and Experience Required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15D518B5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219738" w14:textId="77777777" w:rsidR="00814942" w:rsidRPr="00814942" w:rsidRDefault="00814942" w:rsidP="00814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t xml:space="preserve">• Minimum of 10 years of import compliance experience 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• Skilled knowledge of HTS classifications, valuation, and ACE 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• Customs Broker License preferred </w:t>
      </w:r>
      <w:r w:rsidRPr="00814942">
        <w:rPr>
          <w:rFonts w:ascii="Verdana" w:eastAsia="Times New Roman" w:hAnsi="Verdana" w:cs="Times New Roman"/>
          <w:color w:val="000000"/>
          <w:sz w:val="20"/>
          <w:szCs w:val="20"/>
        </w:rPr>
        <w:br/>
        <w:t>• Exceptional command of written and spoken English language</w:t>
      </w:r>
    </w:p>
    <w:p w14:paraId="42B3136A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FC9BB4" w14:textId="77777777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sz w:val="20"/>
          <w:szCs w:val="20"/>
        </w:rPr>
        <w:t>Company COVID-19 Vaccine Policy</w:t>
      </w:r>
    </w:p>
    <w:p w14:paraId="072251E9" w14:textId="546A0A36" w:rsidR="00814942" w:rsidRPr="00814942" w:rsidRDefault="00814942" w:rsidP="0081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sz w:val="20"/>
          <w:szCs w:val="20"/>
        </w:rPr>
        <w:t>To comply with applicable government requirements, all U.S. employees must be fully vaccinated against COVID-19 unless they are entitled to and approved for a legal accommodation, in accordance with the Company’s COVID-19 Vaccination Policy.</w:t>
      </w:r>
    </w:p>
    <w:p w14:paraId="69DB8997" w14:textId="53D22398" w:rsidR="00814942" w:rsidRPr="00814942" w:rsidRDefault="00814942" w:rsidP="008149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sz w:val="16"/>
          <w:szCs w:val="16"/>
        </w:rPr>
        <w:t>NOTICE TO THIRD PARTY AGENCIES</w:t>
      </w:r>
    </w:p>
    <w:p w14:paraId="257C0C63" w14:textId="1B15B96D" w:rsidR="00814942" w:rsidRPr="00814942" w:rsidRDefault="00814942" w:rsidP="008149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 xml:space="preserve">OSI Systems, </w:t>
      </w:r>
      <w:proofErr w:type="gramStart"/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>Inc.</w:t>
      </w:r>
      <w:proofErr w:type="gramEnd"/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 xml:space="preserve"> and its subsidiaries (collectively “OSI”) does not accept unsolicited resumes from recruiters or employment agencies. If any person or entity, including a recruiter or agency, submits any information, including any resume or information regarding any potential candidate, without a signed agreement in place with OSI, OSI explicitly reserves the right to use such information, and pursue and/or hire such candidates, without any financial obligation to the person, </w:t>
      </w:r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>recruiter,</w:t>
      </w:r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 xml:space="preserve"> or agency. Any unsolicited information or resumes, including those submitted directly to hiring managers, are </w:t>
      </w:r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>considered,</w:t>
      </w:r>
      <w:r w:rsidRPr="00814942">
        <w:rPr>
          <w:rFonts w:ascii="Verdana" w:eastAsia="Times New Roman" w:hAnsi="Verdana" w:cs="Times New Roman"/>
          <w:i/>
          <w:iCs/>
          <w:sz w:val="16"/>
          <w:szCs w:val="16"/>
        </w:rPr>
        <w:t xml:space="preserve"> and deemed to be the property of OSI.</w:t>
      </w:r>
      <w:r w:rsidRPr="0081494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5144AEE" w14:textId="213F0C89" w:rsidR="00814942" w:rsidRPr="00814942" w:rsidRDefault="00814942" w:rsidP="008149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Eq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u</w:t>
      </w:r>
      <w:r w:rsidRPr="0081494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al Opportunity Employer - Disability and Veterans</w:t>
      </w:r>
    </w:p>
    <w:p w14:paraId="768B36CB" w14:textId="77777777" w:rsidR="00814942" w:rsidRPr="00814942" w:rsidRDefault="00814942" w:rsidP="008149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94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EEO is the Law</w:t>
      </w:r>
    </w:p>
    <w:p w14:paraId="234882CB" w14:textId="6993FD1A" w:rsidR="00814942" w:rsidRDefault="00814942" w:rsidP="00814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1B312" w14:textId="77777777" w:rsidR="00814942" w:rsidRPr="00814942" w:rsidRDefault="00814942" w:rsidP="00814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11BBF" w14:textId="2D12204A" w:rsidR="00814942" w:rsidRDefault="00814942">
      <w:pPr>
        <w:rPr>
          <w:rFonts w:ascii="Verdana" w:hAnsi="Verdana"/>
          <w:color w:val="2D2D2D"/>
          <w:sz w:val="20"/>
          <w:szCs w:val="20"/>
        </w:rPr>
      </w:pPr>
    </w:p>
    <w:p w14:paraId="2B6D8FAD" w14:textId="77777777" w:rsidR="00814942" w:rsidRDefault="00814942"/>
    <w:sectPr w:rsidR="0081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0092"/>
    <w:multiLevelType w:val="multilevel"/>
    <w:tmpl w:val="308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61C3A"/>
    <w:multiLevelType w:val="multilevel"/>
    <w:tmpl w:val="249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430DD"/>
    <w:multiLevelType w:val="multilevel"/>
    <w:tmpl w:val="730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560792">
    <w:abstractNumId w:val="1"/>
  </w:num>
  <w:num w:numId="2" w16cid:durableId="1252196728">
    <w:abstractNumId w:val="0"/>
  </w:num>
  <w:num w:numId="3" w16cid:durableId="37978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42"/>
    <w:rsid w:val="00182DB4"/>
    <w:rsid w:val="006D39DF"/>
    <w:rsid w:val="00814942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88E8"/>
  <w15:chartTrackingRefBased/>
  <w15:docId w15:val="{1D6C71FA-0823-4571-B227-15894ABE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Butcher</dc:creator>
  <cp:keywords/>
  <dc:description/>
  <cp:lastModifiedBy>Kim Butcher</cp:lastModifiedBy>
  <cp:revision>1</cp:revision>
  <dcterms:created xsi:type="dcterms:W3CDTF">2022-11-29T00:52:00Z</dcterms:created>
  <dcterms:modified xsi:type="dcterms:W3CDTF">2022-11-29T01:26:00Z</dcterms:modified>
</cp:coreProperties>
</file>