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621D"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Job Title</w:t>
      </w:r>
    </w:p>
    <w:p w14:paraId="0614D658"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Export Compliance Specialist</w:t>
      </w:r>
    </w:p>
    <w:p w14:paraId="686F9F58"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Education</w:t>
      </w:r>
    </w:p>
    <w:p w14:paraId="1D40E7B6"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Bachelor's Degree</w:t>
      </w:r>
    </w:p>
    <w:p w14:paraId="5E05E471"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Location</w:t>
      </w:r>
    </w:p>
    <w:p w14:paraId="2319AD27"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Houston, - Houston, TX US (Primary)</w:t>
      </w:r>
    </w:p>
    <w:p w14:paraId="2B146C70"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Career Level</w:t>
      </w:r>
    </w:p>
    <w:p w14:paraId="4990D22A"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Experienced (Non-Manager)</w:t>
      </w:r>
    </w:p>
    <w:p w14:paraId="53DB680D"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Category</w:t>
      </w:r>
    </w:p>
    <w:p w14:paraId="2333AFEA"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Operations</w:t>
      </w:r>
    </w:p>
    <w:p w14:paraId="10F05AC9"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Job Type</w:t>
      </w:r>
    </w:p>
    <w:p w14:paraId="6FD77C07"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Permanent</w:t>
      </w:r>
    </w:p>
    <w:p w14:paraId="38BDFC6C"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Job Description</w:t>
      </w:r>
    </w:p>
    <w:p w14:paraId="6B899A04"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b/>
          <w:bCs/>
          <w:color w:val="000000"/>
          <w:sz w:val="24"/>
          <w:szCs w:val="24"/>
        </w:rPr>
        <w:t>About BDP International:</w:t>
      </w:r>
      <w:r w:rsidRPr="00B209AB">
        <w:rPr>
          <w:rFonts w:ascii="Arial" w:eastAsia="Times New Roman" w:hAnsi="Arial" w:cs="Arial"/>
          <w:color w:val="000000"/>
          <w:sz w:val="24"/>
          <w:szCs w:val="24"/>
        </w:rPr>
        <w:t>  </w:t>
      </w:r>
      <w:r w:rsidRPr="00B209AB">
        <w:rPr>
          <w:rFonts w:ascii="Arial" w:eastAsia="Times New Roman" w:hAnsi="Arial" w:cs="Arial"/>
          <w:color w:val="000000"/>
          <w:sz w:val="24"/>
          <w:szCs w:val="24"/>
        </w:rPr>
        <w:br/>
      </w:r>
      <w:r w:rsidRPr="00B209AB">
        <w:rPr>
          <w:rFonts w:ascii="Arial" w:eastAsia="Times New Roman" w:hAnsi="Arial" w:cs="Arial"/>
          <w:color w:val="000000"/>
          <w:sz w:val="24"/>
          <w:szCs w:val="24"/>
        </w:rPr>
        <w:br/>
        <w:t xml:space="preserve">BDP International is a privately held, family-owned non-asset based global logistics provider with annual sales exceeding $2.1 billion USD. Founded in 1966 by Richard Bolte Sr. and based in Philadelphia, Pennsylvania, BDP has grown to be one of the largest logistics providers in the world. BDP employs more than 4,000 people </w:t>
      </w:r>
      <w:proofErr w:type="gramStart"/>
      <w:r w:rsidRPr="00B209AB">
        <w:rPr>
          <w:rFonts w:ascii="Arial" w:eastAsia="Times New Roman" w:hAnsi="Arial" w:cs="Arial"/>
          <w:color w:val="000000"/>
          <w:sz w:val="24"/>
          <w:szCs w:val="24"/>
        </w:rPr>
        <w:t>worldwide, and</w:t>
      </w:r>
      <w:proofErr w:type="gramEnd"/>
      <w:r w:rsidRPr="00B209AB">
        <w:rPr>
          <w:rFonts w:ascii="Arial" w:eastAsia="Times New Roman" w:hAnsi="Arial" w:cs="Arial"/>
          <w:color w:val="000000"/>
          <w:sz w:val="24"/>
          <w:szCs w:val="24"/>
        </w:rPr>
        <w:t xml:space="preserve"> operates freight logistics centers in 270 cities across the world through a global network of wholly owned offices, joint ventures and affiliates in 135 countries.   </w:t>
      </w:r>
      <w:r w:rsidRPr="00B209AB">
        <w:rPr>
          <w:rFonts w:ascii="Arial" w:eastAsia="Times New Roman" w:hAnsi="Arial" w:cs="Arial"/>
          <w:color w:val="000000"/>
          <w:sz w:val="24"/>
          <w:szCs w:val="24"/>
        </w:rPr>
        <w:br/>
      </w:r>
      <w:r w:rsidRPr="00B209AB">
        <w:rPr>
          <w:rFonts w:ascii="Arial" w:eastAsia="Times New Roman" w:hAnsi="Arial" w:cs="Arial"/>
          <w:color w:val="000000"/>
          <w:sz w:val="24"/>
          <w:szCs w:val="24"/>
        </w:rPr>
        <w:br/>
        <w:t>The company serves more than 4,000 customers worldwide. Clients include Bayer, Dow, DuPont, Heineken USA, Honeywell, Johnson &amp; Johnson, Revlon, Trek Bicycle, Wacker, and others.</w:t>
      </w:r>
    </w:p>
    <w:p w14:paraId="18E6830B"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5E3DEC93"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b/>
          <w:bCs/>
          <w:color w:val="000000"/>
          <w:sz w:val="24"/>
          <w:szCs w:val="24"/>
        </w:rPr>
        <w:t>Job Description:</w:t>
      </w:r>
    </w:p>
    <w:p w14:paraId="08A9AA5C"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Plans, directs, and coordinates activities of designated projects to ensure that goals or objectives of project are completely and accurately accomplished, within prescribed time frame, by performing the necessary duties.</w:t>
      </w:r>
    </w:p>
    <w:p w14:paraId="6FF92E90"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457C2B6B"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b/>
          <w:bCs/>
          <w:color w:val="000000"/>
          <w:sz w:val="24"/>
          <w:szCs w:val="24"/>
        </w:rPr>
        <w:t>Essential Duties and Responsibilities:</w:t>
      </w:r>
      <w:r w:rsidRPr="00B209AB">
        <w:rPr>
          <w:rFonts w:ascii="Arial" w:eastAsia="Times New Roman" w:hAnsi="Arial" w:cs="Arial"/>
          <w:color w:val="000000"/>
          <w:sz w:val="24"/>
          <w:szCs w:val="24"/>
        </w:rPr>
        <w:t> </w:t>
      </w:r>
    </w:p>
    <w:p w14:paraId="479A914C" w14:textId="77777777" w:rsidR="00B209AB" w:rsidRPr="00B209AB" w:rsidRDefault="00B209AB" w:rsidP="00B209AB">
      <w:pPr>
        <w:numPr>
          <w:ilvl w:val="0"/>
          <w:numId w:val="1"/>
        </w:numPr>
        <w:shd w:val="clear" w:color="auto" w:fill="FFFFFF"/>
        <w:spacing w:after="150"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Provide monthly metrics of audit findings and develop a road map containing solutions to mitigate potential risk to BDP and BDP's customers.</w:t>
      </w:r>
    </w:p>
    <w:p w14:paraId="0FC4D9E4" w14:textId="77777777" w:rsidR="00B209AB" w:rsidRPr="00B209AB" w:rsidRDefault="00B209AB" w:rsidP="00B209AB">
      <w:pPr>
        <w:numPr>
          <w:ilvl w:val="0"/>
          <w:numId w:val="1"/>
        </w:numPr>
        <w:shd w:val="clear" w:color="auto" w:fill="FFFFFF"/>
        <w:spacing w:after="150"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 xml:space="preserve">Assist with </w:t>
      </w:r>
      <w:proofErr w:type="spellStart"/>
      <w:r w:rsidRPr="00B209AB">
        <w:rPr>
          <w:rFonts w:ascii="Arial" w:eastAsia="Times New Roman" w:hAnsi="Arial" w:cs="Arial"/>
          <w:color w:val="000000"/>
          <w:sz w:val="24"/>
          <w:szCs w:val="24"/>
        </w:rPr>
        <w:t>with</w:t>
      </w:r>
      <w:proofErr w:type="spellEnd"/>
      <w:r w:rsidRPr="00B209AB">
        <w:rPr>
          <w:rFonts w:ascii="Arial" w:eastAsia="Times New Roman" w:hAnsi="Arial" w:cs="Arial"/>
          <w:color w:val="000000"/>
          <w:sz w:val="24"/>
          <w:szCs w:val="24"/>
        </w:rPr>
        <w:t xml:space="preserve"> onboarding and ongoing training to employees.</w:t>
      </w:r>
    </w:p>
    <w:p w14:paraId="0DE7CC09" w14:textId="77777777" w:rsidR="00B209AB" w:rsidRPr="00B209AB" w:rsidRDefault="00B209AB" w:rsidP="00B209AB">
      <w:pPr>
        <w:numPr>
          <w:ilvl w:val="0"/>
          <w:numId w:val="1"/>
        </w:numPr>
        <w:shd w:val="clear" w:color="auto" w:fill="FFFFFF"/>
        <w:spacing w:after="150"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Act as the super user of internal source system in order to assist with fatal errors, census verify messages, customer tables, and other operational tasks that have a direct or indirect impact to BDP's compliance.</w:t>
      </w:r>
    </w:p>
    <w:p w14:paraId="108B1E55" w14:textId="77777777" w:rsidR="00B209AB" w:rsidRPr="00B209AB" w:rsidRDefault="00B209AB" w:rsidP="00B209AB">
      <w:pPr>
        <w:numPr>
          <w:ilvl w:val="0"/>
          <w:numId w:val="1"/>
        </w:numPr>
        <w:shd w:val="clear" w:color="auto" w:fill="FFFFFF"/>
        <w:spacing w:after="150"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lastRenderedPageBreak/>
        <w:t>Perform ongoing DG Audits to ensure documentation meets regulatory compliance.</w:t>
      </w:r>
    </w:p>
    <w:p w14:paraId="44176B09" w14:textId="77777777" w:rsidR="00B209AB" w:rsidRPr="00B209AB" w:rsidRDefault="00B209AB" w:rsidP="00B209AB">
      <w:pPr>
        <w:numPr>
          <w:ilvl w:val="0"/>
          <w:numId w:val="1"/>
        </w:numPr>
        <w:shd w:val="clear" w:color="auto" w:fill="FFFFFF"/>
        <w:spacing w:after="150"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Act as the Subject Matter Expert within the ACE Portal &amp; AES Direct. Perform monthly EEI reports and customized reports to monitor DEA compliance.</w:t>
      </w:r>
    </w:p>
    <w:p w14:paraId="51720F09"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Exemption Type</w:t>
      </w:r>
    </w:p>
    <w:p w14:paraId="1FB7B326"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Exempt (Salaried)</w:t>
      </w:r>
    </w:p>
    <w:p w14:paraId="65607B57" w14:textId="77777777" w:rsidR="00B209AB" w:rsidRPr="00B209AB" w:rsidRDefault="00B209AB" w:rsidP="00B209AB">
      <w:pPr>
        <w:shd w:val="clear" w:color="auto" w:fill="FFFFFF"/>
        <w:spacing w:after="0" w:line="240" w:lineRule="auto"/>
        <w:jc w:val="right"/>
        <w:rPr>
          <w:rFonts w:ascii="Arial" w:eastAsia="Times New Roman" w:hAnsi="Arial" w:cs="Arial"/>
          <w:color w:val="000000"/>
          <w:sz w:val="24"/>
          <w:szCs w:val="24"/>
        </w:rPr>
      </w:pPr>
      <w:r w:rsidRPr="00B209AB">
        <w:rPr>
          <w:rFonts w:ascii="Arial" w:eastAsia="Times New Roman" w:hAnsi="Arial" w:cs="Arial"/>
          <w:color w:val="000000"/>
          <w:sz w:val="24"/>
          <w:szCs w:val="24"/>
        </w:rPr>
        <w:t>Job Requirements</w:t>
      </w:r>
    </w:p>
    <w:p w14:paraId="41689DD5"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657BDD6D" w14:textId="77777777" w:rsidR="00B209AB" w:rsidRPr="00B209AB" w:rsidRDefault="00B209AB" w:rsidP="00B209AB">
      <w:pPr>
        <w:numPr>
          <w:ilvl w:val="0"/>
          <w:numId w:val="2"/>
        </w:numPr>
        <w:shd w:val="clear" w:color="auto" w:fill="FFFFFF"/>
        <w:spacing w:before="100" w:beforeAutospacing="1" w:after="100" w:afterAutospacing="1"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Maintain and update internal and external SOPs</w:t>
      </w:r>
    </w:p>
    <w:p w14:paraId="5BEA91C3" w14:textId="77777777" w:rsidR="00B209AB" w:rsidRPr="00B209AB" w:rsidRDefault="00B209AB" w:rsidP="00B209AB">
      <w:pPr>
        <w:numPr>
          <w:ilvl w:val="0"/>
          <w:numId w:val="2"/>
        </w:numPr>
        <w:shd w:val="clear" w:color="auto" w:fill="FFFFFF"/>
        <w:spacing w:before="100" w:beforeAutospacing="1" w:after="100" w:afterAutospacing="1"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Attend and participate in monthly compliance calls.</w:t>
      </w:r>
    </w:p>
    <w:p w14:paraId="50E6C6A6" w14:textId="77777777" w:rsidR="00B209AB" w:rsidRPr="00B209AB" w:rsidRDefault="00B209AB" w:rsidP="00B209AB">
      <w:pPr>
        <w:numPr>
          <w:ilvl w:val="0"/>
          <w:numId w:val="2"/>
        </w:numPr>
        <w:shd w:val="clear" w:color="auto" w:fill="FFFFFF"/>
        <w:spacing w:before="100" w:beforeAutospacing="1" w:after="100" w:afterAutospacing="1"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Participate and lead external compliance stewardship meetings</w:t>
      </w:r>
    </w:p>
    <w:p w14:paraId="405F9BDB" w14:textId="77777777" w:rsidR="00B209AB" w:rsidRPr="00B209AB" w:rsidRDefault="00B209AB" w:rsidP="00B209AB">
      <w:pPr>
        <w:numPr>
          <w:ilvl w:val="0"/>
          <w:numId w:val="2"/>
        </w:numPr>
        <w:shd w:val="clear" w:color="auto" w:fill="FFFFFF"/>
        <w:spacing w:before="100" w:beforeAutospacing="1" w:after="100" w:afterAutospacing="1" w:line="240" w:lineRule="auto"/>
        <w:ind w:right="150"/>
        <w:rPr>
          <w:rFonts w:ascii="Arial" w:eastAsia="Times New Roman" w:hAnsi="Arial" w:cs="Arial"/>
          <w:color w:val="000000"/>
          <w:sz w:val="24"/>
          <w:szCs w:val="24"/>
        </w:rPr>
      </w:pPr>
      <w:r w:rsidRPr="00B209AB">
        <w:rPr>
          <w:rFonts w:ascii="Arial" w:eastAsia="Times New Roman" w:hAnsi="Arial" w:cs="Arial"/>
          <w:color w:val="000000"/>
          <w:sz w:val="24"/>
          <w:szCs w:val="24"/>
        </w:rPr>
        <w:t>Stay current and communicate trade related topics that could have an impact to BDP and BDP Clients (</w:t>
      </w:r>
      <w:proofErr w:type="gramStart"/>
      <w:r w:rsidRPr="00B209AB">
        <w:rPr>
          <w:rFonts w:ascii="Arial" w:eastAsia="Times New Roman" w:hAnsi="Arial" w:cs="Arial"/>
          <w:color w:val="000000"/>
          <w:sz w:val="24"/>
          <w:szCs w:val="24"/>
        </w:rPr>
        <w:t>e.g.</w:t>
      </w:r>
      <w:proofErr w:type="gramEnd"/>
      <w:r w:rsidRPr="00B209AB">
        <w:rPr>
          <w:rFonts w:ascii="Arial" w:eastAsia="Times New Roman" w:hAnsi="Arial" w:cs="Arial"/>
          <w:color w:val="000000"/>
          <w:sz w:val="24"/>
          <w:szCs w:val="24"/>
        </w:rPr>
        <w:t xml:space="preserve"> Proposed Rule Making, Federal Registers, AES TIR modifications, denied parties, etc.)</w:t>
      </w:r>
    </w:p>
    <w:p w14:paraId="2EEAFA53" w14:textId="77777777" w:rsidR="00B209AB" w:rsidRPr="00B209AB" w:rsidRDefault="00B209AB" w:rsidP="00B209AB">
      <w:pPr>
        <w:shd w:val="clear" w:color="auto" w:fill="FFFFFF"/>
        <w:spacing w:after="15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07920CDC" w14:textId="77777777" w:rsidR="00B209AB" w:rsidRPr="00B209AB" w:rsidRDefault="00B209AB" w:rsidP="00B209AB">
      <w:pPr>
        <w:shd w:val="clear" w:color="auto" w:fill="FFFFFF"/>
        <w:spacing w:before="180" w:after="18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Please note: There is no relocation or immigration assistance associated with this opening.   Position can be remote. </w:t>
      </w:r>
      <w:r w:rsidRPr="00B209AB">
        <w:rPr>
          <w:rFonts w:ascii="Arial" w:eastAsia="Times New Roman" w:hAnsi="Arial" w:cs="Arial"/>
          <w:color w:val="000000"/>
          <w:sz w:val="24"/>
          <w:szCs w:val="24"/>
        </w:rPr>
        <w:br/>
      </w:r>
      <w:r w:rsidRPr="00B209AB">
        <w:rPr>
          <w:rFonts w:ascii="Arial" w:eastAsia="Times New Roman" w:hAnsi="Arial" w:cs="Arial"/>
          <w:color w:val="000000"/>
          <w:sz w:val="24"/>
          <w:szCs w:val="24"/>
        </w:rPr>
        <w:br/>
        <w:t>Compensation based on experience. We offer a very competitive salary, full benefits, matching 401(k), tuition reimbursement, and casual dress environment.  </w:t>
      </w:r>
      <w:r w:rsidRPr="00B209AB">
        <w:rPr>
          <w:rFonts w:ascii="Arial" w:eastAsia="Times New Roman" w:hAnsi="Arial" w:cs="Arial"/>
          <w:color w:val="000000"/>
          <w:sz w:val="24"/>
          <w:szCs w:val="24"/>
        </w:rPr>
        <w:br/>
        <w:t> </w:t>
      </w:r>
    </w:p>
    <w:p w14:paraId="09040B13" w14:textId="77777777" w:rsidR="00B209AB" w:rsidRPr="00B209AB" w:rsidRDefault="00B209AB" w:rsidP="00B209AB">
      <w:pPr>
        <w:shd w:val="clear" w:color="auto" w:fill="FFFFFF"/>
        <w:spacing w:before="180" w:after="180" w:line="240" w:lineRule="auto"/>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7B297F63"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Please visit our website: </w:t>
      </w:r>
      <w:hyperlink r:id="rId5" w:history="1">
        <w:r w:rsidRPr="00B209AB">
          <w:rPr>
            <w:rFonts w:ascii="Arial" w:eastAsia="Times New Roman" w:hAnsi="Arial" w:cs="Arial"/>
            <w:color w:val="002B5F"/>
            <w:sz w:val="24"/>
            <w:szCs w:val="24"/>
            <w:u w:val="single"/>
          </w:rPr>
          <w:t>www.bdpinternational.com</w:t>
        </w:r>
      </w:hyperlink>
      <w:r w:rsidRPr="00B209AB">
        <w:rPr>
          <w:rFonts w:ascii="Arial" w:eastAsia="Times New Roman" w:hAnsi="Arial" w:cs="Arial"/>
          <w:color w:val="000000"/>
          <w:sz w:val="24"/>
          <w:szCs w:val="24"/>
        </w:rPr>
        <w:t>    </w:t>
      </w:r>
    </w:p>
    <w:p w14:paraId="0208EE9B"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2BB66AAE"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 xml:space="preserve">*** This is a great opportunity to advance your career! Come join our growing BDP </w:t>
      </w:r>
      <w:proofErr w:type="gramStart"/>
      <w:r w:rsidRPr="00B209AB">
        <w:rPr>
          <w:rFonts w:ascii="Arial" w:eastAsia="Times New Roman" w:hAnsi="Arial" w:cs="Arial"/>
          <w:color w:val="000000"/>
          <w:sz w:val="24"/>
          <w:szCs w:val="24"/>
        </w:rPr>
        <w:t>team!*</w:t>
      </w:r>
      <w:proofErr w:type="gramEnd"/>
      <w:r w:rsidRPr="00B209AB">
        <w:rPr>
          <w:rFonts w:ascii="Arial" w:eastAsia="Times New Roman" w:hAnsi="Arial" w:cs="Arial"/>
          <w:color w:val="000000"/>
          <w:sz w:val="24"/>
          <w:szCs w:val="24"/>
        </w:rPr>
        <w:t>**</w:t>
      </w:r>
    </w:p>
    <w:p w14:paraId="10275BCD"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50F96FA2"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BDP International - The Employer of Choice</w:t>
      </w:r>
    </w:p>
    <w:p w14:paraId="0C3C817B"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 </w:t>
      </w:r>
    </w:p>
    <w:p w14:paraId="0840072E" w14:textId="77777777" w:rsidR="00B209AB" w:rsidRPr="00B209AB" w:rsidRDefault="00B209AB" w:rsidP="00B209AB">
      <w:pPr>
        <w:shd w:val="clear" w:color="auto" w:fill="FFFFFF"/>
        <w:spacing w:after="0" w:line="240" w:lineRule="auto"/>
        <w:jc w:val="center"/>
        <w:rPr>
          <w:rFonts w:ascii="Arial" w:eastAsia="Times New Roman" w:hAnsi="Arial" w:cs="Arial"/>
          <w:color w:val="000000"/>
          <w:sz w:val="24"/>
          <w:szCs w:val="24"/>
        </w:rPr>
      </w:pPr>
      <w:r w:rsidRPr="00B209AB">
        <w:rPr>
          <w:rFonts w:ascii="Arial" w:eastAsia="Times New Roman" w:hAnsi="Arial" w:cs="Arial"/>
          <w:color w:val="000000"/>
          <w:sz w:val="24"/>
          <w:szCs w:val="24"/>
        </w:rPr>
        <w:t>Follow BDP International Career Pages!</w:t>
      </w:r>
    </w:p>
    <w:p w14:paraId="1B602BBB" w14:textId="77777777" w:rsidR="00B209AB" w:rsidRPr="00B209AB" w:rsidRDefault="00B209AB" w:rsidP="00B209AB">
      <w:pPr>
        <w:shd w:val="clear" w:color="auto" w:fill="FFFFFF"/>
        <w:spacing w:after="150" w:line="240" w:lineRule="auto"/>
        <w:jc w:val="center"/>
        <w:rPr>
          <w:rFonts w:ascii="Arial" w:eastAsia="Times New Roman" w:hAnsi="Arial" w:cs="Arial"/>
          <w:color w:val="000000"/>
          <w:sz w:val="24"/>
          <w:szCs w:val="24"/>
        </w:rPr>
      </w:pPr>
      <w:hyperlink r:id="rId6" w:history="1">
        <w:r w:rsidRPr="00B209AB">
          <w:rPr>
            <w:rFonts w:ascii="Arial" w:eastAsia="Times New Roman" w:hAnsi="Arial" w:cs="Arial"/>
            <w:color w:val="002B5F"/>
            <w:sz w:val="24"/>
            <w:szCs w:val="24"/>
            <w:u w:val="single"/>
          </w:rPr>
          <w:t>Facebook</w:t>
        </w:r>
      </w:hyperlink>
      <w:r w:rsidRPr="00B209AB">
        <w:rPr>
          <w:rFonts w:ascii="Arial" w:eastAsia="Times New Roman" w:hAnsi="Arial" w:cs="Arial"/>
          <w:color w:val="000000"/>
          <w:sz w:val="24"/>
          <w:szCs w:val="24"/>
        </w:rPr>
        <w:t> l </w:t>
      </w:r>
      <w:hyperlink r:id="rId7" w:history="1">
        <w:r w:rsidRPr="00B209AB">
          <w:rPr>
            <w:rFonts w:ascii="Arial" w:eastAsia="Times New Roman" w:hAnsi="Arial" w:cs="Arial"/>
            <w:color w:val="002B5F"/>
            <w:sz w:val="24"/>
            <w:szCs w:val="24"/>
            <w:u w:val="single"/>
          </w:rPr>
          <w:t>Twitter</w:t>
        </w:r>
      </w:hyperlink>
      <w:r w:rsidRPr="00B209AB">
        <w:rPr>
          <w:rFonts w:ascii="Arial" w:eastAsia="Times New Roman" w:hAnsi="Arial" w:cs="Arial"/>
          <w:color w:val="000000"/>
          <w:sz w:val="24"/>
          <w:szCs w:val="24"/>
        </w:rPr>
        <w:t> l </w:t>
      </w:r>
      <w:hyperlink r:id="rId8" w:history="1">
        <w:r w:rsidRPr="00B209AB">
          <w:rPr>
            <w:rFonts w:ascii="Arial" w:eastAsia="Times New Roman" w:hAnsi="Arial" w:cs="Arial"/>
            <w:color w:val="002B5F"/>
            <w:sz w:val="24"/>
            <w:szCs w:val="24"/>
            <w:u w:val="single"/>
          </w:rPr>
          <w:t>LinkedIn</w:t>
        </w:r>
      </w:hyperlink>
    </w:p>
    <w:p w14:paraId="573E73E0" w14:textId="77777777" w:rsidR="00605699" w:rsidRDefault="00605699"/>
    <w:sectPr w:rsidR="00605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06AE"/>
    <w:multiLevelType w:val="multilevel"/>
    <w:tmpl w:val="060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C205F"/>
    <w:multiLevelType w:val="multilevel"/>
    <w:tmpl w:val="4DC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445557">
    <w:abstractNumId w:val="0"/>
  </w:num>
  <w:num w:numId="2" w16cid:durableId="85708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AB"/>
    <w:rsid w:val="00605699"/>
    <w:rsid w:val="00B2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B828"/>
  <w15:chartTrackingRefBased/>
  <w15:docId w15:val="{6D271EFE-C010-4012-8181-5D4FB04B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9AB"/>
    <w:rPr>
      <w:b/>
      <w:bCs/>
    </w:rPr>
  </w:style>
  <w:style w:type="character" w:styleId="Hyperlink">
    <w:name w:val="Hyperlink"/>
    <w:basedOn w:val="DefaultParagraphFont"/>
    <w:uiPriority w:val="99"/>
    <w:semiHidden/>
    <w:unhideWhenUsed/>
    <w:rsid w:val="00B20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398">
      <w:bodyDiv w:val="1"/>
      <w:marLeft w:val="0"/>
      <w:marRight w:val="0"/>
      <w:marTop w:val="0"/>
      <w:marBottom w:val="0"/>
      <w:divBdr>
        <w:top w:val="none" w:sz="0" w:space="0" w:color="auto"/>
        <w:left w:val="none" w:sz="0" w:space="0" w:color="auto"/>
        <w:bottom w:val="none" w:sz="0" w:space="0" w:color="auto"/>
        <w:right w:val="none" w:sz="0" w:space="0" w:color="auto"/>
      </w:divBdr>
      <w:divsChild>
        <w:div w:id="94719359">
          <w:marLeft w:val="0"/>
          <w:marRight w:val="0"/>
          <w:marTop w:val="150"/>
          <w:marBottom w:val="150"/>
          <w:divBdr>
            <w:top w:val="none" w:sz="0" w:space="0" w:color="auto"/>
            <w:left w:val="none" w:sz="0" w:space="0" w:color="auto"/>
            <w:bottom w:val="none" w:sz="0" w:space="0" w:color="auto"/>
            <w:right w:val="none" w:sz="0" w:space="0" w:color="auto"/>
          </w:divBdr>
          <w:divsChild>
            <w:div w:id="683357555">
              <w:marLeft w:val="0"/>
              <w:marRight w:val="0"/>
              <w:marTop w:val="0"/>
              <w:marBottom w:val="0"/>
              <w:divBdr>
                <w:top w:val="none" w:sz="0" w:space="0" w:color="auto"/>
                <w:left w:val="none" w:sz="0" w:space="0" w:color="auto"/>
                <w:bottom w:val="none" w:sz="0" w:space="0" w:color="auto"/>
                <w:right w:val="none" w:sz="0" w:space="0" w:color="auto"/>
              </w:divBdr>
            </w:div>
          </w:divsChild>
        </w:div>
        <w:div w:id="40710193">
          <w:marLeft w:val="0"/>
          <w:marRight w:val="0"/>
          <w:marTop w:val="150"/>
          <w:marBottom w:val="150"/>
          <w:divBdr>
            <w:top w:val="none" w:sz="0" w:space="0" w:color="auto"/>
            <w:left w:val="none" w:sz="0" w:space="0" w:color="auto"/>
            <w:bottom w:val="none" w:sz="0" w:space="0" w:color="auto"/>
            <w:right w:val="none" w:sz="0" w:space="0" w:color="auto"/>
          </w:divBdr>
          <w:divsChild>
            <w:div w:id="613639732">
              <w:marLeft w:val="0"/>
              <w:marRight w:val="0"/>
              <w:marTop w:val="0"/>
              <w:marBottom w:val="0"/>
              <w:divBdr>
                <w:top w:val="none" w:sz="0" w:space="0" w:color="auto"/>
                <w:left w:val="none" w:sz="0" w:space="0" w:color="auto"/>
                <w:bottom w:val="none" w:sz="0" w:space="0" w:color="auto"/>
                <w:right w:val="none" w:sz="0" w:space="0" w:color="auto"/>
              </w:divBdr>
            </w:div>
          </w:divsChild>
        </w:div>
        <w:div w:id="432820707">
          <w:marLeft w:val="0"/>
          <w:marRight w:val="0"/>
          <w:marTop w:val="150"/>
          <w:marBottom w:val="150"/>
          <w:divBdr>
            <w:top w:val="none" w:sz="0" w:space="0" w:color="auto"/>
            <w:left w:val="none" w:sz="0" w:space="0" w:color="auto"/>
            <w:bottom w:val="none" w:sz="0" w:space="0" w:color="auto"/>
            <w:right w:val="none" w:sz="0" w:space="0" w:color="auto"/>
          </w:divBdr>
          <w:divsChild>
            <w:div w:id="1496146584">
              <w:marLeft w:val="0"/>
              <w:marRight w:val="0"/>
              <w:marTop w:val="0"/>
              <w:marBottom w:val="0"/>
              <w:divBdr>
                <w:top w:val="none" w:sz="0" w:space="0" w:color="auto"/>
                <w:left w:val="none" w:sz="0" w:space="0" w:color="auto"/>
                <w:bottom w:val="none" w:sz="0" w:space="0" w:color="auto"/>
                <w:right w:val="none" w:sz="0" w:space="0" w:color="auto"/>
              </w:divBdr>
            </w:div>
          </w:divsChild>
        </w:div>
        <w:div w:id="1397782748">
          <w:marLeft w:val="0"/>
          <w:marRight w:val="0"/>
          <w:marTop w:val="150"/>
          <w:marBottom w:val="150"/>
          <w:divBdr>
            <w:top w:val="none" w:sz="0" w:space="0" w:color="auto"/>
            <w:left w:val="none" w:sz="0" w:space="0" w:color="auto"/>
            <w:bottom w:val="none" w:sz="0" w:space="0" w:color="auto"/>
            <w:right w:val="none" w:sz="0" w:space="0" w:color="auto"/>
          </w:divBdr>
          <w:divsChild>
            <w:div w:id="278680387">
              <w:marLeft w:val="0"/>
              <w:marRight w:val="0"/>
              <w:marTop w:val="0"/>
              <w:marBottom w:val="0"/>
              <w:divBdr>
                <w:top w:val="none" w:sz="0" w:space="0" w:color="auto"/>
                <w:left w:val="none" w:sz="0" w:space="0" w:color="auto"/>
                <w:bottom w:val="none" w:sz="0" w:space="0" w:color="auto"/>
                <w:right w:val="none" w:sz="0" w:space="0" w:color="auto"/>
              </w:divBdr>
            </w:div>
          </w:divsChild>
        </w:div>
        <w:div w:id="79566958">
          <w:marLeft w:val="0"/>
          <w:marRight w:val="0"/>
          <w:marTop w:val="150"/>
          <w:marBottom w:val="150"/>
          <w:divBdr>
            <w:top w:val="none" w:sz="0" w:space="0" w:color="auto"/>
            <w:left w:val="none" w:sz="0" w:space="0" w:color="auto"/>
            <w:bottom w:val="none" w:sz="0" w:space="0" w:color="auto"/>
            <w:right w:val="none" w:sz="0" w:space="0" w:color="auto"/>
          </w:divBdr>
          <w:divsChild>
            <w:div w:id="753824226">
              <w:marLeft w:val="0"/>
              <w:marRight w:val="0"/>
              <w:marTop w:val="0"/>
              <w:marBottom w:val="0"/>
              <w:divBdr>
                <w:top w:val="none" w:sz="0" w:space="0" w:color="auto"/>
                <w:left w:val="none" w:sz="0" w:space="0" w:color="auto"/>
                <w:bottom w:val="none" w:sz="0" w:space="0" w:color="auto"/>
                <w:right w:val="none" w:sz="0" w:space="0" w:color="auto"/>
              </w:divBdr>
            </w:div>
          </w:divsChild>
        </w:div>
        <w:div w:id="1264805520">
          <w:marLeft w:val="0"/>
          <w:marRight w:val="0"/>
          <w:marTop w:val="150"/>
          <w:marBottom w:val="150"/>
          <w:divBdr>
            <w:top w:val="none" w:sz="0" w:space="0" w:color="auto"/>
            <w:left w:val="none" w:sz="0" w:space="0" w:color="auto"/>
            <w:bottom w:val="none" w:sz="0" w:space="0" w:color="auto"/>
            <w:right w:val="none" w:sz="0" w:space="0" w:color="auto"/>
          </w:divBdr>
          <w:divsChild>
            <w:div w:id="898512748">
              <w:marLeft w:val="0"/>
              <w:marRight w:val="0"/>
              <w:marTop w:val="0"/>
              <w:marBottom w:val="0"/>
              <w:divBdr>
                <w:top w:val="none" w:sz="0" w:space="0" w:color="auto"/>
                <w:left w:val="none" w:sz="0" w:space="0" w:color="auto"/>
                <w:bottom w:val="none" w:sz="0" w:space="0" w:color="auto"/>
                <w:right w:val="none" w:sz="0" w:space="0" w:color="auto"/>
              </w:divBdr>
            </w:div>
          </w:divsChild>
        </w:div>
        <w:div w:id="261646207">
          <w:marLeft w:val="0"/>
          <w:marRight w:val="0"/>
          <w:marTop w:val="150"/>
          <w:marBottom w:val="150"/>
          <w:divBdr>
            <w:top w:val="none" w:sz="0" w:space="0" w:color="auto"/>
            <w:left w:val="none" w:sz="0" w:space="0" w:color="auto"/>
            <w:bottom w:val="none" w:sz="0" w:space="0" w:color="auto"/>
            <w:right w:val="none" w:sz="0" w:space="0" w:color="auto"/>
          </w:divBdr>
          <w:divsChild>
            <w:div w:id="1286544026">
              <w:marLeft w:val="0"/>
              <w:marRight w:val="0"/>
              <w:marTop w:val="0"/>
              <w:marBottom w:val="0"/>
              <w:divBdr>
                <w:top w:val="none" w:sz="0" w:space="0" w:color="auto"/>
                <w:left w:val="none" w:sz="0" w:space="0" w:color="auto"/>
                <w:bottom w:val="none" w:sz="0" w:space="0" w:color="auto"/>
                <w:right w:val="none" w:sz="0" w:space="0" w:color="auto"/>
              </w:divBdr>
            </w:div>
          </w:divsChild>
        </w:div>
        <w:div w:id="327176690">
          <w:marLeft w:val="0"/>
          <w:marRight w:val="0"/>
          <w:marTop w:val="150"/>
          <w:marBottom w:val="150"/>
          <w:divBdr>
            <w:top w:val="none" w:sz="0" w:space="0" w:color="auto"/>
            <w:left w:val="none" w:sz="0" w:space="0" w:color="auto"/>
            <w:bottom w:val="none" w:sz="0" w:space="0" w:color="auto"/>
            <w:right w:val="none" w:sz="0" w:space="0" w:color="auto"/>
          </w:divBdr>
          <w:divsChild>
            <w:div w:id="142744325">
              <w:marLeft w:val="0"/>
              <w:marRight w:val="0"/>
              <w:marTop w:val="0"/>
              <w:marBottom w:val="0"/>
              <w:divBdr>
                <w:top w:val="none" w:sz="0" w:space="0" w:color="auto"/>
                <w:left w:val="none" w:sz="0" w:space="0" w:color="auto"/>
                <w:bottom w:val="none" w:sz="0" w:space="0" w:color="auto"/>
                <w:right w:val="none" w:sz="0" w:space="0" w:color="auto"/>
              </w:divBdr>
            </w:div>
          </w:divsChild>
        </w:div>
        <w:div w:id="59326268">
          <w:marLeft w:val="0"/>
          <w:marRight w:val="0"/>
          <w:marTop w:val="150"/>
          <w:marBottom w:val="150"/>
          <w:divBdr>
            <w:top w:val="none" w:sz="0" w:space="0" w:color="auto"/>
            <w:left w:val="none" w:sz="0" w:space="0" w:color="auto"/>
            <w:bottom w:val="none" w:sz="0" w:space="0" w:color="auto"/>
            <w:right w:val="none" w:sz="0" w:space="0" w:color="auto"/>
          </w:divBdr>
          <w:divsChild>
            <w:div w:id="133181243">
              <w:marLeft w:val="0"/>
              <w:marRight w:val="0"/>
              <w:marTop w:val="0"/>
              <w:marBottom w:val="0"/>
              <w:divBdr>
                <w:top w:val="none" w:sz="0" w:space="0" w:color="auto"/>
                <w:left w:val="none" w:sz="0" w:space="0" w:color="auto"/>
                <w:bottom w:val="none" w:sz="0" w:space="0" w:color="auto"/>
                <w:right w:val="none" w:sz="0" w:space="0" w:color="auto"/>
              </w:divBdr>
              <w:divsChild>
                <w:div w:id="6895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bdp-international" TargetMode="External"/><Relationship Id="rId3" Type="http://schemas.openxmlformats.org/officeDocument/2006/relationships/settings" Target="settings.xml"/><Relationship Id="rId7" Type="http://schemas.openxmlformats.org/officeDocument/2006/relationships/hyperlink" Target="https://twitter.com/BDP_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ages/BDP-International-Careers/504629062949026" TargetMode="External"/><Relationship Id="rId5" Type="http://schemas.openxmlformats.org/officeDocument/2006/relationships/hyperlink" Target="http://www.bdpinternation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Witthoeft</dc:creator>
  <cp:keywords/>
  <dc:description/>
  <cp:lastModifiedBy>April Witthoeft</cp:lastModifiedBy>
  <cp:revision>1</cp:revision>
  <dcterms:created xsi:type="dcterms:W3CDTF">2022-10-11T14:21:00Z</dcterms:created>
  <dcterms:modified xsi:type="dcterms:W3CDTF">2022-10-11T14:21:00Z</dcterms:modified>
</cp:coreProperties>
</file>