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49CF0" w14:textId="77777777" w:rsidR="006B4D5C" w:rsidRDefault="006B4D5C" w:rsidP="0092551A">
      <w:bookmarkStart w:id="0" w:name="_Hlk27685100"/>
      <w:bookmarkEnd w:id="0"/>
    </w:p>
    <w:p w14:paraId="60A49CF1" w14:textId="634F4E7A" w:rsidR="00873CFB" w:rsidRDefault="00873CFB" w:rsidP="00873CFB">
      <w:pPr>
        <w:jc w:val="right"/>
      </w:pPr>
    </w:p>
    <w:p w14:paraId="2655C5E0" w14:textId="221AC110" w:rsidR="003B0A38" w:rsidRPr="00116EDF" w:rsidRDefault="003B0A38" w:rsidP="003B0A38">
      <w:pPr>
        <w:pStyle w:val="Title"/>
        <w:ind w:left="720" w:right="720"/>
        <w:rPr>
          <w:b/>
          <w:szCs w:val="24"/>
        </w:rPr>
      </w:pPr>
      <w:r w:rsidRPr="00116EDF">
        <w:rPr>
          <w:b/>
          <w:szCs w:val="24"/>
        </w:rPr>
        <w:t>Job Description</w:t>
      </w:r>
      <w:r>
        <w:rPr>
          <w:b/>
          <w:szCs w:val="24"/>
        </w:rPr>
        <w:t xml:space="preserve"> </w:t>
      </w:r>
      <w:r>
        <w:rPr>
          <w:b/>
          <w:sz w:val="22"/>
          <w:szCs w:val="22"/>
        </w:rPr>
        <w:t>Trade Compliance Manager</w:t>
      </w:r>
    </w:p>
    <w:p w14:paraId="4394DE2B" w14:textId="77777777" w:rsidR="003B0A38" w:rsidRDefault="003B0A38" w:rsidP="003B0A38">
      <w:pPr>
        <w:ind w:left="720" w:right="720"/>
        <w:jc w:val="both"/>
      </w:pPr>
    </w:p>
    <w:p w14:paraId="411BEF83" w14:textId="77777777" w:rsidR="003B0A38" w:rsidRDefault="003B0A38" w:rsidP="003B0A38">
      <w:pPr>
        <w:ind w:left="720" w:right="720"/>
        <w:jc w:val="both"/>
      </w:pPr>
    </w:p>
    <w:p w14:paraId="67C050E6" w14:textId="4BD7D4A1" w:rsidR="003B0A38" w:rsidRPr="00116EDF" w:rsidRDefault="003B0A38" w:rsidP="003B0A38">
      <w:pPr>
        <w:jc w:val="both"/>
      </w:pPr>
      <w:r w:rsidRPr="00116EDF">
        <w:t xml:space="preserve">Department: </w:t>
      </w:r>
      <w:r>
        <w:rPr>
          <w:b/>
        </w:rPr>
        <w:t xml:space="preserve">Finance </w:t>
      </w:r>
      <w:r w:rsidRPr="00116EDF">
        <w:rPr>
          <w:b/>
        </w:rPr>
        <w:tab/>
      </w:r>
      <w:r w:rsidRPr="00116EDF">
        <w:rPr>
          <w:b/>
        </w:rPr>
        <w:tab/>
      </w:r>
      <w:r w:rsidRPr="00116EDF">
        <w:tab/>
      </w:r>
      <w:r w:rsidRPr="00116EDF">
        <w:tab/>
      </w:r>
      <w:r w:rsidRPr="00116EDF">
        <w:tab/>
      </w:r>
      <w:r w:rsidRPr="00116EDF">
        <w:tab/>
      </w:r>
    </w:p>
    <w:p w14:paraId="57EC7F5D" w14:textId="0C52A572" w:rsidR="003B0A38" w:rsidRPr="00116EDF" w:rsidRDefault="003B0A38" w:rsidP="003B0A38">
      <w:pPr>
        <w:jc w:val="both"/>
      </w:pPr>
      <w:r w:rsidRPr="00116EDF">
        <w:t xml:space="preserve">Is Managed By: </w:t>
      </w:r>
      <w:r>
        <w:rPr>
          <w:b/>
        </w:rPr>
        <w:t>VP of Finance</w:t>
      </w:r>
      <w:r>
        <w:tab/>
      </w:r>
      <w:r>
        <w:tab/>
      </w:r>
    </w:p>
    <w:p w14:paraId="26DEFDA2" w14:textId="77777777" w:rsidR="003B0A38" w:rsidRDefault="003B0A38" w:rsidP="003B0A38">
      <w:pPr>
        <w:jc w:val="both"/>
      </w:pPr>
    </w:p>
    <w:p w14:paraId="53B50A70" w14:textId="77777777" w:rsidR="003B0A38" w:rsidRDefault="003B0A38" w:rsidP="003B0A38">
      <w:pPr>
        <w:jc w:val="both"/>
      </w:pPr>
    </w:p>
    <w:p w14:paraId="367D82C0" w14:textId="7E1012B2" w:rsidR="003B0A38" w:rsidRPr="003B0A38" w:rsidRDefault="003B0A38" w:rsidP="003B0A38">
      <w:pPr>
        <w:jc w:val="both"/>
      </w:pPr>
      <w:r w:rsidRPr="00116EDF">
        <w:rPr>
          <w:b/>
        </w:rPr>
        <w:t>Job Title:</w:t>
      </w:r>
      <w:r w:rsidRPr="00116EDF">
        <w:t xml:space="preserve"> </w:t>
      </w:r>
      <w:r>
        <w:rPr>
          <w:b/>
        </w:rPr>
        <w:t>Trade Compliance Manager</w:t>
      </w:r>
    </w:p>
    <w:p w14:paraId="2F01D186" w14:textId="07F60163" w:rsidR="003B0A38" w:rsidRPr="00A44C22" w:rsidRDefault="003B0A38" w:rsidP="003B0A38">
      <w:p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 xml:space="preserve">This position is responsible for ensuring compliant import and export activities of </w:t>
      </w:r>
      <w:r>
        <w:rPr>
          <w:rFonts w:ascii="Helvetica" w:eastAsia="Times New Roman" w:hAnsi="Helvetica" w:cs="Helvetica"/>
          <w:color w:val="2D2D2D"/>
          <w:sz w:val="20"/>
          <w:szCs w:val="20"/>
        </w:rPr>
        <w:t>Avionic Instruments and Acme Aerospace.</w:t>
      </w:r>
      <w:r w:rsidRPr="00A44C22">
        <w:rPr>
          <w:rFonts w:ascii="Helvetica" w:eastAsia="Times New Roman" w:hAnsi="Helvetica" w:cs="Helvetica"/>
          <w:color w:val="2D2D2D"/>
          <w:sz w:val="20"/>
          <w:szCs w:val="20"/>
        </w:rPr>
        <w:t xml:space="preserve"> This includes, without limitation, adherence to applicable U.S. and non-U.S. laws and regulations pertaining to international trade as well as ensuring compliance with corporate policies.</w:t>
      </w:r>
    </w:p>
    <w:p w14:paraId="73CFDBAA" w14:textId="1B3401DF" w:rsidR="003B0A38" w:rsidRPr="00A44C22" w:rsidRDefault="003B0A38" w:rsidP="003B0A38">
      <w:p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The candidate will work with freight forwarders, US customs officers, custom brokers, internal and external customers on all matters pertaining to import and export regulations.</w:t>
      </w:r>
    </w:p>
    <w:p w14:paraId="082B0EBC" w14:textId="77777777" w:rsidR="003B0A38" w:rsidRPr="00A44C22" w:rsidRDefault="003B0A38" w:rsidP="003B0A38">
      <w:p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b/>
          <w:bCs/>
          <w:color w:val="2D2D2D"/>
          <w:sz w:val="20"/>
          <w:szCs w:val="20"/>
        </w:rPr>
        <w:t>Responsibilities:</w:t>
      </w:r>
    </w:p>
    <w:p w14:paraId="76E0ED14" w14:textId="77777777" w:rsidR="003B0A38" w:rsidRPr="00A44C22"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Establish and maintain</w:t>
      </w:r>
      <w:r>
        <w:rPr>
          <w:rFonts w:ascii="Helvetica" w:eastAsia="Times New Roman" w:hAnsi="Helvetica" w:cs="Helvetica"/>
          <w:color w:val="2D2D2D"/>
          <w:sz w:val="20"/>
          <w:szCs w:val="20"/>
        </w:rPr>
        <w:t xml:space="preserve"> and audit</w:t>
      </w:r>
      <w:r w:rsidRPr="00A44C22">
        <w:rPr>
          <w:rFonts w:ascii="Helvetica" w:eastAsia="Times New Roman" w:hAnsi="Helvetica" w:cs="Helvetica"/>
          <w:color w:val="2D2D2D"/>
          <w:sz w:val="20"/>
          <w:szCs w:val="20"/>
        </w:rPr>
        <w:t xml:space="preserve"> import/export control infrastructure and processes for imports, export licensing/classification, deemed export compliance, export documentation, export /import violation identification and disclosure</w:t>
      </w:r>
      <w:r>
        <w:rPr>
          <w:rFonts w:ascii="Helvetica" w:eastAsia="Times New Roman" w:hAnsi="Helvetica" w:cs="Helvetica"/>
          <w:color w:val="2D2D2D"/>
          <w:sz w:val="20"/>
          <w:szCs w:val="20"/>
        </w:rPr>
        <w:t>.</w:t>
      </w:r>
    </w:p>
    <w:p w14:paraId="2DF40D9B" w14:textId="77777777" w:rsidR="003B0A38" w:rsidRPr="00A44C22"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Works with numerous levels of management and departments to identify and resolve trade compliance issues as appropriate and to develop ongoing cross-functional solutions to address these issues.</w:t>
      </w:r>
    </w:p>
    <w:p w14:paraId="06BAB82C" w14:textId="77777777" w:rsidR="003B0A38" w:rsidRPr="00A44C22"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Exercise independent judgment in assessing procedural weaknesses and develop new scalable procedures and tools to maintain compliance and assist in executing international business strategy.</w:t>
      </w:r>
    </w:p>
    <w:p w14:paraId="443820B0" w14:textId="77777777" w:rsidR="003B0A38" w:rsidRPr="003B0A38"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3B0A38">
        <w:rPr>
          <w:rFonts w:ascii="Helvetica" w:eastAsia="Times New Roman" w:hAnsi="Helvetica" w:cs="Helvetica"/>
          <w:color w:val="2D2D2D"/>
          <w:sz w:val="20"/>
          <w:szCs w:val="20"/>
        </w:rPr>
        <w:t>Prepare, review, approve, and submit applications for export/import licenses, and other requests for authorization.  Manage government authorizations throughout their life cycle.</w:t>
      </w:r>
    </w:p>
    <w:p w14:paraId="384ADC53" w14:textId="77777777" w:rsidR="003B0A38" w:rsidRPr="00A44C22"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 xml:space="preserve">Work with </w:t>
      </w:r>
      <w:r>
        <w:rPr>
          <w:rFonts w:ascii="Helvetica" w:eastAsia="Times New Roman" w:hAnsi="Helvetica" w:cs="Helvetica"/>
          <w:color w:val="2D2D2D"/>
          <w:sz w:val="20"/>
          <w:szCs w:val="20"/>
        </w:rPr>
        <w:t>management</w:t>
      </w:r>
      <w:r w:rsidRPr="00A44C22">
        <w:rPr>
          <w:rFonts w:ascii="Helvetica" w:eastAsia="Times New Roman" w:hAnsi="Helvetica" w:cs="Helvetica"/>
          <w:color w:val="2D2D2D"/>
          <w:sz w:val="20"/>
          <w:szCs w:val="20"/>
        </w:rPr>
        <w:t xml:space="preserve"> to proactively develop and execute savings strategies</w:t>
      </w:r>
      <w:r>
        <w:rPr>
          <w:rFonts w:ascii="Helvetica" w:eastAsia="Times New Roman" w:hAnsi="Helvetica" w:cs="Helvetica"/>
          <w:color w:val="2D2D2D"/>
          <w:sz w:val="20"/>
          <w:szCs w:val="20"/>
        </w:rPr>
        <w:t>.</w:t>
      </w:r>
    </w:p>
    <w:p w14:paraId="2AF33492" w14:textId="77777777" w:rsidR="003B0A38"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 xml:space="preserve">Perform regulatory analysis to help determine accurate jurisdiction and appropriate classification of hardware, software, </w:t>
      </w:r>
      <w:r>
        <w:rPr>
          <w:rFonts w:ascii="Helvetica" w:eastAsia="Times New Roman" w:hAnsi="Helvetica" w:cs="Helvetica"/>
          <w:color w:val="2D2D2D"/>
          <w:sz w:val="20"/>
          <w:szCs w:val="20"/>
        </w:rPr>
        <w:t xml:space="preserve">and </w:t>
      </w:r>
      <w:r w:rsidRPr="00A44C22">
        <w:rPr>
          <w:rFonts w:ascii="Helvetica" w:eastAsia="Times New Roman" w:hAnsi="Helvetica" w:cs="Helvetica"/>
          <w:color w:val="2D2D2D"/>
          <w:sz w:val="20"/>
          <w:szCs w:val="20"/>
        </w:rPr>
        <w:t>technology</w:t>
      </w:r>
      <w:r>
        <w:rPr>
          <w:rFonts w:ascii="Helvetica" w:eastAsia="Times New Roman" w:hAnsi="Helvetica" w:cs="Helvetica"/>
          <w:color w:val="2D2D2D"/>
          <w:sz w:val="20"/>
          <w:szCs w:val="20"/>
        </w:rPr>
        <w:t>.</w:t>
      </w:r>
    </w:p>
    <w:p w14:paraId="4F348567" w14:textId="77777777" w:rsidR="003B0A38" w:rsidRPr="00A44C22"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3B0A38">
        <w:rPr>
          <w:rFonts w:ascii="Helvetica" w:eastAsia="Times New Roman" w:hAnsi="Helvetica" w:cs="Helvetica"/>
          <w:color w:val="2D2D2D"/>
          <w:sz w:val="20"/>
          <w:szCs w:val="20"/>
        </w:rPr>
        <w:t>Support review of Documents/Software for Technology Transfer</w:t>
      </w:r>
    </w:p>
    <w:p w14:paraId="2CEE9B62" w14:textId="77777777" w:rsidR="003B0A38" w:rsidRPr="00A44C22"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Ensure all regulatory requirements related to export items, information, and/or services are maintained and documented.</w:t>
      </w:r>
    </w:p>
    <w:p w14:paraId="58CBC5B5" w14:textId="77777777" w:rsidR="003B0A38"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Work with IT to implement automated compliance controls to improve transaction efficiency and provide cost saving.</w:t>
      </w:r>
    </w:p>
    <w:p w14:paraId="1C6C990E" w14:textId="77777777" w:rsidR="003B0A38" w:rsidRPr="00A44C22"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3B0A38">
        <w:rPr>
          <w:rFonts w:ascii="Helvetica" w:eastAsia="Times New Roman" w:hAnsi="Helvetica" w:cs="Helvetica"/>
          <w:color w:val="2D2D2D"/>
          <w:sz w:val="20"/>
          <w:szCs w:val="20"/>
        </w:rPr>
        <w:t>Perform ITC Self-Assessments</w:t>
      </w:r>
    </w:p>
    <w:p w14:paraId="0D3881EF" w14:textId="77777777" w:rsidR="003B0A38" w:rsidRPr="00A44C22"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Pr>
          <w:rFonts w:ascii="Helvetica" w:eastAsia="Times New Roman" w:hAnsi="Helvetica" w:cs="Helvetica"/>
          <w:color w:val="2D2D2D"/>
          <w:sz w:val="20"/>
          <w:szCs w:val="20"/>
        </w:rPr>
        <w:t xml:space="preserve">Review </w:t>
      </w:r>
      <w:r w:rsidRPr="003B0A38">
        <w:rPr>
          <w:rFonts w:ascii="Helvetica" w:eastAsia="Times New Roman" w:hAnsi="Helvetica" w:cs="Helvetica"/>
          <w:color w:val="2D2D2D"/>
          <w:sz w:val="20"/>
          <w:szCs w:val="20"/>
        </w:rPr>
        <w:t xml:space="preserve">ACE Export Reports </w:t>
      </w:r>
    </w:p>
    <w:p w14:paraId="4BDD6B1D" w14:textId="77777777" w:rsidR="003B0A38" w:rsidRPr="00A44C22"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Conduct trade and export regulatory compliance audits to understand whether policies, procedures, and applicable regulations and standards are appropriately implemented.</w:t>
      </w:r>
    </w:p>
    <w:p w14:paraId="086327B5" w14:textId="77777777" w:rsidR="003B0A38" w:rsidRPr="00A44C22"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Work with freight forwarders, U.S. Customs officers, customs brokers, and internal/external customers on all matters pertaining to customs and import/export regulations.</w:t>
      </w:r>
    </w:p>
    <w:p w14:paraId="5EF6FB02" w14:textId="77777777" w:rsidR="003B0A38" w:rsidRPr="003B0A38"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Internal auditing for compliance, validation, and process improvements.</w:t>
      </w:r>
    </w:p>
    <w:p w14:paraId="440854AB" w14:textId="77777777" w:rsidR="003B0A38" w:rsidRPr="003B0A38"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3B0A38">
        <w:rPr>
          <w:rFonts w:ascii="Helvetica" w:eastAsia="Times New Roman" w:hAnsi="Helvetica" w:cs="Helvetica"/>
          <w:color w:val="2D2D2D"/>
          <w:sz w:val="20"/>
          <w:szCs w:val="20"/>
        </w:rPr>
        <w:t>Develops and delivers Trade Compliance training program and materials for annual Export Refresher training for all employees, and new hires.</w:t>
      </w:r>
    </w:p>
    <w:p w14:paraId="0EA4EEE7" w14:textId="77777777" w:rsidR="003B0A38" w:rsidRPr="0066157B"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3B0A38">
        <w:rPr>
          <w:rFonts w:ascii="Helvetica" w:eastAsia="Times New Roman" w:hAnsi="Helvetica" w:cs="Helvetica"/>
          <w:color w:val="2D2D2D"/>
          <w:sz w:val="20"/>
          <w:szCs w:val="20"/>
        </w:rPr>
        <w:t>Monitoring Exporters Point of Sale Reports</w:t>
      </w:r>
    </w:p>
    <w:p w14:paraId="686DD208" w14:textId="77777777" w:rsidR="003B0A38"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Pr>
          <w:rFonts w:ascii="Helvetica" w:eastAsia="Times New Roman" w:hAnsi="Helvetica" w:cs="Helvetica"/>
          <w:color w:val="2D2D2D"/>
          <w:sz w:val="20"/>
          <w:szCs w:val="20"/>
        </w:rPr>
        <w:t>Review shipments, end use statements, backlog, and customer screening.</w:t>
      </w:r>
    </w:p>
    <w:p w14:paraId="581F6CFF" w14:textId="77777777" w:rsidR="003B0A38" w:rsidRPr="003B0A38"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3B0A38">
        <w:rPr>
          <w:rFonts w:ascii="Helvetica" w:eastAsia="Times New Roman" w:hAnsi="Helvetica" w:cs="Helvetica"/>
          <w:color w:val="2D2D2D"/>
          <w:sz w:val="20"/>
          <w:szCs w:val="20"/>
        </w:rPr>
        <w:t>Process owner of Visitor Management Process</w:t>
      </w:r>
    </w:p>
    <w:p w14:paraId="48A568A6" w14:textId="77777777" w:rsidR="003B0A38" w:rsidRPr="001A3DDD"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3B0A38">
        <w:rPr>
          <w:rFonts w:ascii="Helvetica" w:eastAsia="Times New Roman" w:hAnsi="Helvetica" w:cs="Helvetica"/>
          <w:color w:val="2D2D2D"/>
          <w:sz w:val="20"/>
          <w:szCs w:val="20"/>
        </w:rPr>
        <w:t>Studying news and releases to keep up with latest ITC regulations.</w:t>
      </w:r>
    </w:p>
    <w:p w14:paraId="0CAC855E" w14:textId="7263C653" w:rsidR="003B0A38" w:rsidRPr="003B0A38"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3B0A38">
        <w:rPr>
          <w:rFonts w:ascii="Helvetica" w:eastAsia="Times New Roman" w:hAnsi="Helvetica" w:cs="Helvetica"/>
          <w:color w:val="2D2D2D"/>
          <w:sz w:val="20"/>
          <w:szCs w:val="20"/>
        </w:rPr>
        <w:t>Attend training and corporate ITC calls.</w:t>
      </w:r>
    </w:p>
    <w:p w14:paraId="78BC5343" w14:textId="6525046C" w:rsidR="003B0A38" w:rsidRPr="00A44C22" w:rsidRDefault="00726D43"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Pr>
          <w:rFonts w:ascii="Helvetica" w:eastAsia="Times New Roman" w:hAnsi="Helvetica" w:cs="Helvetica"/>
          <w:color w:val="2D2D2D"/>
          <w:sz w:val="20"/>
          <w:szCs w:val="20"/>
        </w:rPr>
        <w:t>Travel as necessary between both operating sites (20-25%)</w:t>
      </w:r>
    </w:p>
    <w:p w14:paraId="5185318D" w14:textId="77777777" w:rsidR="003B0A38" w:rsidRPr="00A44C22" w:rsidRDefault="003B0A38" w:rsidP="003B0A38">
      <w:p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b/>
          <w:bCs/>
          <w:color w:val="2D2D2D"/>
          <w:sz w:val="20"/>
          <w:szCs w:val="20"/>
        </w:rPr>
        <w:lastRenderedPageBreak/>
        <w:t>Qualifications:</w:t>
      </w:r>
    </w:p>
    <w:p w14:paraId="7DCAD638" w14:textId="77777777" w:rsidR="003B0A38" w:rsidRPr="003B0A38"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3B0A38">
        <w:rPr>
          <w:rFonts w:ascii="Helvetica" w:eastAsia="Times New Roman" w:hAnsi="Helvetica" w:cs="Helvetica"/>
          <w:color w:val="2D2D2D"/>
          <w:sz w:val="20"/>
          <w:szCs w:val="20"/>
        </w:rPr>
        <w:t>Bachelor’s degree in business, law, contracts, or a related area.</w:t>
      </w:r>
    </w:p>
    <w:p w14:paraId="6989270A" w14:textId="77777777" w:rsidR="003B0A38" w:rsidRPr="00A44C22"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5+ years overall experience with import/export functions and possess an extensive knowledge of import regulations specifically as it relates to manufacturing and distribution.</w:t>
      </w:r>
    </w:p>
    <w:p w14:paraId="4DAB9ED9" w14:textId="77777777" w:rsidR="003B0A38" w:rsidRPr="00A44C22"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Able to interpret government regulations and have a general understanding of technical language.</w:t>
      </w:r>
    </w:p>
    <w:p w14:paraId="4BF9BA1B" w14:textId="77777777" w:rsidR="003B0A38" w:rsidRPr="00A44C22"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Experience with PowerPoint, Outlook, Excel, Word, and US Government Import Export systems</w:t>
      </w:r>
    </w:p>
    <w:p w14:paraId="46657E64" w14:textId="77777777" w:rsidR="003B0A38" w:rsidRPr="00A44C22"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Capable of critical thinking and problem solving.</w:t>
      </w:r>
    </w:p>
    <w:p w14:paraId="3EAEA156" w14:textId="77777777" w:rsidR="003B0A38" w:rsidRPr="00A44C22"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Must have knowledge of order fulfillment processes, including supply chain management, sourcing, and planning.</w:t>
      </w:r>
    </w:p>
    <w:p w14:paraId="4C70465E" w14:textId="77777777" w:rsidR="003B0A38" w:rsidRPr="00A44C22"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Analytical and critical thinking abilities to make timely decisions while functioning in a fast-paced changing work environment.</w:t>
      </w:r>
    </w:p>
    <w:p w14:paraId="0A487418" w14:textId="77777777" w:rsidR="003B0A38" w:rsidRPr="00A44C22"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Experience in developing work procedures and written instructions</w:t>
      </w:r>
    </w:p>
    <w:p w14:paraId="189A7E6F" w14:textId="77777777" w:rsidR="003B0A38" w:rsidRPr="00A44C22"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Able to implement new programs with little direction.</w:t>
      </w:r>
    </w:p>
    <w:p w14:paraId="79F12743" w14:textId="77777777" w:rsidR="003B0A38" w:rsidRPr="00A44C22"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Validated skills in running multiple concurrent issues and prioritizing workloads.</w:t>
      </w:r>
    </w:p>
    <w:p w14:paraId="337C255C" w14:textId="77777777" w:rsidR="003B0A38"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A44C22">
        <w:rPr>
          <w:rFonts w:ascii="Helvetica" w:eastAsia="Times New Roman" w:hAnsi="Helvetica" w:cs="Helvetica"/>
          <w:color w:val="2D2D2D"/>
          <w:sz w:val="20"/>
          <w:szCs w:val="20"/>
        </w:rPr>
        <w:t>Project management skills</w:t>
      </w:r>
      <w:r>
        <w:rPr>
          <w:rFonts w:ascii="Helvetica" w:eastAsia="Times New Roman" w:hAnsi="Helvetica" w:cs="Helvetica"/>
          <w:color w:val="2D2D2D"/>
          <w:sz w:val="20"/>
          <w:szCs w:val="20"/>
        </w:rPr>
        <w:t>.</w:t>
      </w:r>
    </w:p>
    <w:p w14:paraId="3CB2032E" w14:textId="77777777" w:rsidR="003B0A38" w:rsidRPr="003B0A38"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3B0A38">
        <w:rPr>
          <w:rFonts w:ascii="Helvetica" w:eastAsia="Times New Roman" w:hAnsi="Helvetica" w:cs="Helvetica"/>
          <w:color w:val="2D2D2D"/>
          <w:sz w:val="20"/>
          <w:szCs w:val="20"/>
        </w:rPr>
        <w:t xml:space="preserve">Communicates clearly and effectively, both verbally and in writing. </w:t>
      </w:r>
    </w:p>
    <w:p w14:paraId="1430BD80" w14:textId="77777777" w:rsidR="003B0A38" w:rsidRPr="003B0A38"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3B0A38">
        <w:rPr>
          <w:rFonts w:ascii="Helvetica" w:eastAsia="Times New Roman" w:hAnsi="Helvetica" w:cs="Helvetica"/>
          <w:color w:val="2D2D2D"/>
          <w:sz w:val="20"/>
          <w:szCs w:val="20"/>
        </w:rPr>
        <w:t xml:space="preserve">Ability to maintain confidentiality and </w:t>
      </w:r>
      <w:proofErr w:type="gramStart"/>
      <w:r w:rsidRPr="003B0A38">
        <w:rPr>
          <w:rFonts w:ascii="Helvetica" w:eastAsia="Times New Roman" w:hAnsi="Helvetica" w:cs="Helvetica"/>
          <w:color w:val="2D2D2D"/>
          <w:sz w:val="20"/>
          <w:szCs w:val="20"/>
        </w:rPr>
        <w:t>have the ability to</w:t>
      </w:r>
      <w:proofErr w:type="gramEnd"/>
      <w:r w:rsidRPr="003B0A38">
        <w:rPr>
          <w:rFonts w:ascii="Helvetica" w:eastAsia="Times New Roman" w:hAnsi="Helvetica" w:cs="Helvetica"/>
          <w:color w:val="2D2D2D"/>
          <w:sz w:val="20"/>
          <w:szCs w:val="20"/>
        </w:rPr>
        <w:t xml:space="preserve"> meet strict deadlines.  </w:t>
      </w:r>
    </w:p>
    <w:p w14:paraId="2CE29D69" w14:textId="77777777" w:rsidR="003B0A38" w:rsidRPr="003B0A38"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3B0A38">
        <w:rPr>
          <w:rFonts w:ascii="Helvetica" w:eastAsia="Times New Roman" w:hAnsi="Helvetica" w:cs="Helvetica"/>
          <w:color w:val="2D2D2D"/>
          <w:sz w:val="20"/>
          <w:szCs w:val="20"/>
        </w:rPr>
        <w:t xml:space="preserve">Must be able to show original documentation </w:t>
      </w:r>
      <w:proofErr w:type="gramStart"/>
      <w:r w:rsidRPr="003B0A38">
        <w:rPr>
          <w:rFonts w:ascii="Helvetica" w:eastAsia="Times New Roman" w:hAnsi="Helvetica" w:cs="Helvetica"/>
          <w:color w:val="2D2D2D"/>
          <w:sz w:val="20"/>
          <w:szCs w:val="20"/>
        </w:rPr>
        <w:t>in order to</w:t>
      </w:r>
      <w:proofErr w:type="gramEnd"/>
      <w:r w:rsidRPr="003B0A38">
        <w:rPr>
          <w:rFonts w:ascii="Helvetica" w:eastAsia="Times New Roman" w:hAnsi="Helvetica" w:cs="Helvetica"/>
          <w:color w:val="2D2D2D"/>
          <w:sz w:val="20"/>
          <w:szCs w:val="20"/>
        </w:rPr>
        <w:t xml:space="preserve"> prove US Persons status.</w:t>
      </w:r>
    </w:p>
    <w:p w14:paraId="0CBD8AAE" w14:textId="77777777" w:rsidR="003B0A38" w:rsidRPr="003B0A38" w:rsidRDefault="003B0A38" w:rsidP="003B0A38">
      <w:pPr>
        <w:widowControl/>
        <w:numPr>
          <w:ilvl w:val="0"/>
          <w:numId w:val="2"/>
        </w:numPr>
        <w:spacing w:before="100" w:beforeAutospacing="1" w:after="100" w:afterAutospacing="1"/>
        <w:rPr>
          <w:rFonts w:ascii="Helvetica" w:eastAsia="Times New Roman" w:hAnsi="Helvetica" w:cs="Helvetica"/>
          <w:color w:val="2D2D2D"/>
          <w:sz w:val="20"/>
          <w:szCs w:val="20"/>
        </w:rPr>
      </w:pPr>
      <w:r w:rsidRPr="003B0A38">
        <w:rPr>
          <w:rFonts w:ascii="Helvetica" w:eastAsia="Times New Roman" w:hAnsi="Helvetica" w:cs="Helvetica"/>
          <w:color w:val="2D2D2D"/>
          <w:sz w:val="20"/>
          <w:szCs w:val="20"/>
        </w:rPr>
        <w:t>Familiarity with the International Traffic in Arms Regulations (ITAR).  Export Administration Regulations (EAR) including anti-boycott regulations, sanctions administered by the Office of Foreign Assets Control (OFAC), Customers Regulations (CR), and the Foreign Trade Regulations (FTR).</w:t>
      </w:r>
    </w:p>
    <w:p w14:paraId="753473C9" w14:textId="6FA351CD" w:rsidR="003B0A38" w:rsidRDefault="003B0A38" w:rsidP="002A2E2C">
      <w:pPr>
        <w:spacing w:before="100" w:beforeAutospacing="1" w:after="100" w:afterAutospacing="1"/>
        <w:rPr>
          <w:b/>
          <w:u w:val="single"/>
        </w:rPr>
      </w:pPr>
      <w:r w:rsidRPr="003B0A38">
        <w:rPr>
          <w:rFonts w:ascii="Helvetica" w:eastAsia="Times New Roman" w:hAnsi="Helvetica" w:cs="Helvetica"/>
          <w:b/>
          <w:bCs/>
          <w:color w:val="2D2D2D"/>
          <w:sz w:val="20"/>
          <w:szCs w:val="20"/>
        </w:rPr>
        <w:t>Physical Demands:</w:t>
      </w:r>
    </w:p>
    <w:p w14:paraId="784ADE0D" w14:textId="77777777" w:rsidR="003B0A38" w:rsidRPr="003B0A38" w:rsidRDefault="003B0A38" w:rsidP="003B0A38">
      <w:pPr>
        <w:pStyle w:val="ListParagraph"/>
        <w:ind w:right="720"/>
        <w:jc w:val="both"/>
        <w:rPr>
          <w:rFonts w:ascii="Helvetica" w:eastAsia="Times New Roman" w:hAnsi="Helvetica" w:cs="Helvetica"/>
          <w:color w:val="2D2D2D"/>
          <w:sz w:val="20"/>
          <w:szCs w:val="20"/>
        </w:rPr>
      </w:pPr>
      <w:r w:rsidRPr="003B0A38">
        <w:rPr>
          <w:rFonts w:ascii="Helvetica" w:eastAsia="Times New Roman" w:hAnsi="Helvetica" w:cs="Helvetica"/>
          <w:color w:val="2D2D2D"/>
          <w:sz w:val="20"/>
          <w:szCs w:val="20"/>
        </w:rPr>
        <w:t>While performing the duties of this job, the employee is occasionally required to stand, walk, sit, use hands to finger, reach with arms and hands, climb stairs, stoop, kneel, crouch, talk or hear. The employee must occasionally lift and/or move up to 30 lbs.</w:t>
      </w:r>
    </w:p>
    <w:p w14:paraId="6B35989F" w14:textId="77777777" w:rsidR="003B0A38" w:rsidRDefault="003B0A38" w:rsidP="003B0A38">
      <w:pPr>
        <w:pStyle w:val="ListParagraph"/>
        <w:ind w:right="720"/>
        <w:jc w:val="both"/>
      </w:pPr>
    </w:p>
    <w:p w14:paraId="158CD057" w14:textId="34B71B69" w:rsidR="003B0A38" w:rsidRDefault="003B0A38" w:rsidP="002A2E2C">
      <w:pPr>
        <w:spacing w:before="100" w:beforeAutospacing="1" w:after="100" w:afterAutospacing="1"/>
        <w:rPr>
          <w:b/>
          <w:u w:val="single"/>
        </w:rPr>
      </w:pPr>
      <w:r w:rsidRPr="002A2E2C">
        <w:rPr>
          <w:rFonts w:ascii="Helvetica" w:eastAsia="Times New Roman" w:hAnsi="Helvetica" w:cs="Helvetica"/>
          <w:b/>
          <w:bCs/>
          <w:color w:val="2D2D2D"/>
          <w:sz w:val="20"/>
          <w:szCs w:val="20"/>
        </w:rPr>
        <w:t>Work Environment:</w:t>
      </w:r>
    </w:p>
    <w:p w14:paraId="75673AA8" w14:textId="1638FE2D" w:rsidR="002A2E2C" w:rsidRDefault="003B0A38" w:rsidP="002A2E2C">
      <w:pPr>
        <w:pStyle w:val="ListParagraph"/>
        <w:ind w:right="720"/>
        <w:jc w:val="both"/>
      </w:pPr>
      <w:r w:rsidRPr="003B0A38">
        <w:rPr>
          <w:rFonts w:ascii="Helvetica" w:eastAsia="Times New Roman" w:hAnsi="Helvetica" w:cs="Helvetica"/>
          <w:color w:val="2D2D2D"/>
          <w:sz w:val="20"/>
          <w:szCs w:val="20"/>
        </w:rPr>
        <w:t xml:space="preserve">This position will require a working environment mix comprised </w:t>
      </w:r>
      <w:r w:rsidR="002A2E2C" w:rsidRPr="003B0A38">
        <w:rPr>
          <w:rFonts w:ascii="Helvetica" w:eastAsia="Times New Roman" w:hAnsi="Helvetica" w:cs="Helvetica"/>
          <w:color w:val="2D2D2D"/>
          <w:sz w:val="20"/>
          <w:szCs w:val="20"/>
        </w:rPr>
        <w:t>of</w:t>
      </w:r>
      <w:r w:rsidRPr="003B0A38">
        <w:rPr>
          <w:rFonts w:ascii="Helvetica" w:eastAsia="Times New Roman" w:hAnsi="Helvetica" w:cs="Helvetica"/>
          <w:color w:val="2D2D2D"/>
          <w:sz w:val="20"/>
          <w:szCs w:val="20"/>
        </w:rPr>
        <w:t xml:space="preserve"> office, shop floor, </w:t>
      </w:r>
      <w:proofErr w:type="gramStart"/>
      <w:r w:rsidRPr="003B0A38">
        <w:rPr>
          <w:rFonts w:ascii="Helvetica" w:eastAsia="Times New Roman" w:hAnsi="Helvetica" w:cs="Helvetica"/>
          <w:color w:val="2D2D2D"/>
          <w:sz w:val="20"/>
          <w:szCs w:val="20"/>
        </w:rPr>
        <w:t>field</w:t>
      </w:r>
      <w:proofErr w:type="gramEnd"/>
      <w:r w:rsidRPr="003B0A38">
        <w:rPr>
          <w:rFonts w:ascii="Helvetica" w:eastAsia="Times New Roman" w:hAnsi="Helvetica" w:cs="Helvetica"/>
          <w:color w:val="2D2D2D"/>
          <w:sz w:val="20"/>
          <w:szCs w:val="20"/>
        </w:rPr>
        <w:t xml:space="preserve"> and customer locations (both domestic and international)</w:t>
      </w:r>
      <w:r w:rsidR="002A2E2C">
        <w:rPr>
          <w:rFonts w:ascii="Helvetica" w:eastAsia="Times New Roman" w:hAnsi="Helvetica" w:cs="Helvetica"/>
          <w:color w:val="2D2D2D"/>
          <w:sz w:val="20"/>
          <w:szCs w:val="20"/>
        </w:rPr>
        <w:t xml:space="preserve">. </w:t>
      </w:r>
      <w:r w:rsidR="002A2E2C">
        <w:t xml:space="preserve">While performing the duties of this job, the employee is exposed to weather conditions prevalent at the time and an air-conditioned and heated office. The noise level is occasionally high. </w:t>
      </w:r>
    </w:p>
    <w:p w14:paraId="20959D7C" w14:textId="50C87180" w:rsidR="003B0A38" w:rsidRDefault="003B0A38" w:rsidP="002A2E2C">
      <w:pPr>
        <w:spacing w:before="100" w:beforeAutospacing="1" w:after="100" w:afterAutospacing="1"/>
      </w:pPr>
      <w:r w:rsidRPr="002A2E2C">
        <w:rPr>
          <w:rFonts w:ascii="Helvetica" w:eastAsia="Times New Roman" w:hAnsi="Helvetica" w:cs="Helvetica"/>
          <w:b/>
          <w:bCs/>
          <w:color w:val="2D2D2D"/>
          <w:sz w:val="20"/>
          <w:szCs w:val="20"/>
        </w:rPr>
        <w:t>Disclaimer:</w:t>
      </w:r>
    </w:p>
    <w:p w14:paraId="26C75978" w14:textId="77777777" w:rsidR="003B0A38" w:rsidRPr="003B0A38" w:rsidRDefault="003B0A38" w:rsidP="003B0A38">
      <w:pPr>
        <w:pStyle w:val="ListParagraph"/>
        <w:ind w:right="720"/>
        <w:jc w:val="both"/>
        <w:rPr>
          <w:rFonts w:ascii="Helvetica" w:eastAsia="Times New Roman" w:hAnsi="Helvetica" w:cs="Helvetica"/>
          <w:color w:val="2D2D2D"/>
          <w:sz w:val="20"/>
          <w:szCs w:val="20"/>
        </w:rPr>
      </w:pPr>
      <w:r w:rsidRPr="003B0A38">
        <w:rPr>
          <w:rFonts w:ascii="Helvetica" w:eastAsia="Times New Roman" w:hAnsi="Helvetica" w:cs="Helvetica"/>
          <w:color w:val="2D2D2D"/>
          <w:sz w:val="20"/>
          <w:szCs w:val="20"/>
        </w:rPr>
        <w:t>The above information on this description has been designed to indicate the general nature and level of work performance by employees within this classification. It is not designed to contain or be interpreted as a comprehensive inventory of all duties, responsibilities and qualifications required of employees assigned to this job.</w:t>
      </w:r>
    </w:p>
    <w:p w14:paraId="48C005A5" w14:textId="77777777" w:rsidR="003B0A38" w:rsidRPr="003B0A38" w:rsidRDefault="003B0A38" w:rsidP="003B0A38">
      <w:pPr>
        <w:pStyle w:val="ListParagraph"/>
        <w:ind w:right="720"/>
        <w:jc w:val="both"/>
        <w:rPr>
          <w:rFonts w:ascii="Helvetica" w:eastAsia="Times New Roman" w:hAnsi="Helvetica" w:cs="Helvetica"/>
          <w:color w:val="2D2D2D"/>
          <w:sz w:val="20"/>
          <w:szCs w:val="20"/>
        </w:rPr>
      </w:pPr>
    </w:p>
    <w:p w14:paraId="09A55580" w14:textId="77777777" w:rsidR="003B0A38" w:rsidRPr="003B0A38" w:rsidRDefault="003B0A38" w:rsidP="003B0A38">
      <w:pPr>
        <w:pStyle w:val="ListParagraph"/>
        <w:ind w:right="720"/>
        <w:jc w:val="both"/>
        <w:rPr>
          <w:rFonts w:ascii="Helvetica" w:eastAsia="Times New Roman" w:hAnsi="Helvetica" w:cs="Helvetica"/>
          <w:color w:val="2D2D2D"/>
          <w:sz w:val="20"/>
          <w:szCs w:val="20"/>
        </w:rPr>
      </w:pPr>
      <w:r w:rsidRPr="003B0A38">
        <w:rPr>
          <w:rFonts w:ascii="Helvetica" w:eastAsia="Times New Roman" w:hAnsi="Helvetica" w:cs="Helvetica"/>
          <w:color w:val="2D2D2D"/>
          <w:sz w:val="20"/>
          <w:szCs w:val="20"/>
        </w:rPr>
        <w:t>Avionic Instruments is an Equal Opportunity Employer and encourages the application of female, minority, disabled and veteran candidates. Due to the potential for exposure to ITAR controlled data, the incumbent in this role must be a US Person (US Citizen or US Permanent Resident).  Interested candidates should submit their resume and salary requirements.</w:t>
      </w:r>
    </w:p>
    <w:p w14:paraId="7482839F" w14:textId="77777777" w:rsidR="003B0A38" w:rsidRPr="003B0A38" w:rsidRDefault="003B0A38" w:rsidP="003B0A38">
      <w:pPr>
        <w:pStyle w:val="ListParagraph"/>
        <w:ind w:right="720"/>
        <w:jc w:val="both"/>
        <w:rPr>
          <w:rFonts w:ascii="Helvetica" w:eastAsia="Times New Roman" w:hAnsi="Helvetica" w:cs="Helvetica"/>
          <w:color w:val="2D2D2D"/>
          <w:sz w:val="20"/>
          <w:szCs w:val="20"/>
        </w:rPr>
      </w:pPr>
    </w:p>
    <w:sectPr w:rsidR="003B0A38" w:rsidRPr="003B0A38" w:rsidSect="00BD1AD6">
      <w:headerReference w:type="default" r:id="rId7"/>
      <w:footerReference w:type="default" r:id="rId8"/>
      <w:pgSz w:w="12240" w:h="15840"/>
      <w:pgMar w:top="1170" w:right="1080" w:bottom="1440" w:left="1440" w:header="720" w:footer="2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A0ADA" w14:textId="77777777" w:rsidR="0087771F" w:rsidRDefault="0087771F" w:rsidP="005716D2">
      <w:r>
        <w:separator/>
      </w:r>
    </w:p>
  </w:endnote>
  <w:endnote w:type="continuationSeparator" w:id="0">
    <w:p w14:paraId="67B66BAB" w14:textId="77777777" w:rsidR="0087771F" w:rsidRDefault="0087771F" w:rsidP="0057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49D2A" w14:textId="77777777" w:rsidR="00DC72CE" w:rsidRDefault="00DC72CE" w:rsidP="00DC72CE">
    <w:pPr>
      <w:pStyle w:val="Footer"/>
      <w:ind w:left="-1260" w:right="-630"/>
      <w:jc w:val="both"/>
      <w:rPr>
        <w:rFonts w:ascii="Berlin Sans FB" w:hAnsi="Berlin Sans FB"/>
        <w:sz w:val="14"/>
        <w:szCs w:val="14"/>
      </w:rPr>
    </w:pPr>
    <w:r>
      <w:rPr>
        <w:rFonts w:ascii="Berlin Sans FB" w:hAnsi="Berlin Sans FB"/>
        <w:sz w:val="14"/>
        <w:szCs w:val="14"/>
      </w:rPr>
      <w:t>__________________________________________________________________________________________________________________________________________________________________</w:t>
    </w:r>
    <w:r w:rsidR="002A197F">
      <w:rPr>
        <w:rFonts w:ascii="Berlin Sans FB" w:hAnsi="Berlin Sans FB"/>
        <w:sz w:val="14"/>
        <w:szCs w:val="14"/>
      </w:rPr>
      <w:t>____________________________</w:t>
    </w:r>
  </w:p>
  <w:p w14:paraId="60A49D2B" w14:textId="77777777" w:rsidR="00DC72CE" w:rsidRPr="00DC72CE" w:rsidRDefault="00DC72CE" w:rsidP="00DC72CE">
    <w:pPr>
      <w:pStyle w:val="Footer"/>
      <w:jc w:val="both"/>
      <w:rPr>
        <w:rFonts w:ascii="Berlin Sans FB" w:hAnsi="Berlin Sans FB"/>
        <w:sz w:val="14"/>
        <w:szCs w:val="14"/>
      </w:rPr>
    </w:pPr>
  </w:p>
  <w:p w14:paraId="60A49D2C" w14:textId="77777777" w:rsidR="005716D2" w:rsidRPr="00514B0C" w:rsidRDefault="00DC72CE" w:rsidP="00AF6455">
    <w:pPr>
      <w:pStyle w:val="Footer"/>
      <w:ind w:left="-450"/>
      <w:jc w:val="center"/>
      <w:rPr>
        <w:rFonts w:cstheme="minorHAnsi"/>
        <w:sz w:val="16"/>
        <w:szCs w:val="16"/>
      </w:rPr>
    </w:pPr>
    <w:r w:rsidRPr="00514B0C">
      <w:rPr>
        <w:rFonts w:cstheme="minorHAnsi"/>
        <w:sz w:val="16"/>
        <w:szCs w:val="16"/>
      </w:rPr>
      <w:t xml:space="preserve">AVIONIC INSTRUMENTS, LLC PROPRIETARY INFORMATION: The information contained in this document is </w:t>
    </w:r>
    <w:r w:rsidR="0049507D" w:rsidRPr="00514B0C">
      <w:rPr>
        <w:rFonts w:cstheme="minorHAnsi"/>
        <w:sz w:val="16"/>
        <w:szCs w:val="16"/>
      </w:rPr>
      <w:t>AVIONIC INSTRUMENTS, LL</w:t>
    </w:r>
    <w:r w:rsidRPr="00514B0C">
      <w:rPr>
        <w:rFonts w:cstheme="minorHAnsi"/>
        <w:sz w:val="16"/>
        <w:szCs w:val="16"/>
      </w:rPr>
      <w:t xml:space="preserve">. proprietary information and is disclosed in confidence. This document and any attached materials are not to be disseminated, distributed, or otherwise conveyed to any third parties without the express written permission of </w:t>
    </w:r>
    <w:r w:rsidR="0049507D" w:rsidRPr="00514B0C">
      <w:rPr>
        <w:rFonts w:cstheme="minorHAnsi"/>
        <w:sz w:val="16"/>
        <w:szCs w:val="16"/>
      </w:rPr>
      <w:t>AVIONIC INSTRUMENTS,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DF358" w14:textId="77777777" w:rsidR="0087771F" w:rsidRDefault="0087771F" w:rsidP="005716D2">
      <w:r>
        <w:separator/>
      </w:r>
    </w:p>
  </w:footnote>
  <w:footnote w:type="continuationSeparator" w:id="0">
    <w:p w14:paraId="5CF9B93C" w14:textId="77777777" w:rsidR="0087771F" w:rsidRDefault="0087771F" w:rsidP="00571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49D23" w14:textId="77777777" w:rsidR="00514B0C" w:rsidRDefault="00514B0C" w:rsidP="00514B0C">
    <w:pPr>
      <w:pStyle w:val="Header"/>
      <w:tabs>
        <w:tab w:val="clear" w:pos="4680"/>
        <w:tab w:val="clear" w:pos="9360"/>
        <w:tab w:val="left" w:pos="4005"/>
      </w:tabs>
    </w:pPr>
    <w:r>
      <w:rPr>
        <w:noProof/>
      </w:rPr>
      <w:drawing>
        <wp:anchor distT="0" distB="0" distL="114300" distR="114300" simplePos="0" relativeHeight="251659264" behindDoc="0" locked="0" layoutInCell="1" allowOverlap="1" wp14:anchorId="60A49D2D" wp14:editId="60A49D2E">
          <wp:simplePos x="0" y="0"/>
          <wp:positionH relativeFrom="column">
            <wp:posOffset>-666750</wp:posOffset>
          </wp:positionH>
          <wp:positionV relativeFrom="paragraph">
            <wp:posOffset>-255270</wp:posOffset>
          </wp:positionV>
          <wp:extent cx="2928620" cy="509270"/>
          <wp:effectExtent l="0" t="0" r="5080" b="5080"/>
          <wp:wrapSquare wrapText="bothSides"/>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28620" cy="509270"/>
                  </a:xfrm>
                  <a:prstGeom prst="rect">
                    <a:avLst/>
                  </a:prstGeom>
                </pic:spPr>
              </pic:pic>
            </a:graphicData>
          </a:graphic>
          <wp14:sizeRelH relativeFrom="page">
            <wp14:pctWidth>0</wp14:pctWidth>
          </wp14:sizeRelH>
          <wp14:sizeRelV relativeFrom="page">
            <wp14:pctHeight>0</wp14:pctHeight>
          </wp14:sizeRelV>
        </wp:anchor>
      </w:drawing>
    </w:r>
  </w:p>
  <w:p w14:paraId="60A49D29" w14:textId="77777777" w:rsidR="005716D2" w:rsidRDefault="00514B0C" w:rsidP="00514B0C">
    <w:pPr>
      <w:pStyle w:val="Header"/>
      <w:tabs>
        <w:tab w:val="clear" w:pos="4680"/>
        <w:tab w:val="clear" w:pos="9360"/>
        <w:tab w:val="left" w:pos="400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CF68D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84E09"/>
    <w:multiLevelType w:val="hybridMultilevel"/>
    <w:tmpl w:val="C6182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0C5267"/>
    <w:multiLevelType w:val="multilevel"/>
    <w:tmpl w:val="06E0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3A6FA7"/>
    <w:multiLevelType w:val="multilevel"/>
    <w:tmpl w:val="6E0C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6D2"/>
    <w:rsid w:val="000102E1"/>
    <w:rsid w:val="00014F67"/>
    <w:rsid w:val="00016240"/>
    <w:rsid w:val="00021D5E"/>
    <w:rsid w:val="00023990"/>
    <w:rsid w:val="00025E46"/>
    <w:rsid w:val="0003348A"/>
    <w:rsid w:val="00051BB0"/>
    <w:rsid w:val="0005523A"/>
    <w:rsid w:val="000577BA"/>
    <w:rsid w:val="00072B74"/>
    <w:rsid w:val="000776BD"/>
    <w:rsid w:val="000828F9"/>
    <w:rsid w:val="00086060"/>
    <w:rsid w:val="00086A61"/>
    <w:rsid w:val="0009018F"/>
    <w:rsid w:val="00092081"/>
    <w:rsid w:val="000A4326"/>
    <w:rsid w:val="000A5A0E"/>
    <w:rsid w:val="000B005C"/>
    <w:rsid w:val="000B4405"/>
    <w:rsid w:val="000C2D0A"/>
    <w:rsid w:val="000C3AFE"/>
    <w:rsid w:val="000C486B"/>
    <w:rsid w:val="000D02D6"/>
    <w:rsid w:val="000D613F"/>
    <w:rsid w:val="000D6BA2"/>
    <w:rsid w:val="000E200B"/>
    <w:rsid w:val="000F2448"/>
    <w:rsid w:val="000F6ABF"/>
    <w:rsid w:val="000F7605"/>
    <w:rsid w:val="000F781A"/>
    <w:rsid w:val="00106752"/>
    <w:rsid w:val="00113254"/>
    <w:rsid w:val="00116342"/>
    <w:rsid w:val="001205F6"/>
    <w:rsid w:val="001225E1"/>
    <w:rsid w:val="00122C92"/>
    <w:rsid w:val="0012519E"/>
    <w:rsid w:val="00125396"/>
    <w:rsid w:val="00125DF9"/>
    <w:rsid w:val="00132530"/>
    <w:rsid w:val="00141499"/>
    <w:rsid w:val="00142723"/>
    <w:rsid w:val="00142B44"/>
    <w:rsid w:val="001472C6"/>
    <w:rsid w:val="001508F3"/>
    <w:rsid w:val="00155E19"/>
    <w:rsid w:val="001576DA"/>
    <w:rsid w:val="00161E80"/>
    <w:rsid w:val="00164066"/>
    <w:rsid w:val="00167024"/>
    <w:rsid w:val="001753CE"/>
    <w:rsid w:val="00185733"/>
    <w:rsid w:val="0019196C"/>
    <w:rsid w:val="0019211C"/>
    <w:rsid w:val="00197684"/>
    <w:rsid w:val="001A05EB"/>
    <w:rsid w:val="001B165F"/>
    <w:rsid w:val="001B230A"/>
    <w:rsid w:val="001B252F"/>
    <w:rsid w:val="001B3140"/>
    <w:rsid w:val="001B33F2"/>
    <w:rsid w:val="001B787C"/>
    <w:rsid w:val="001C2D4C"/>
    <w:rsid w:val="001C5DAC"/>
    <w:rsid w:val="001C6AFC"/>
    <w:rsid w:val="001C7D9B"/>
    <w:rsid w:val="001E31C0"/>
    <w:rsid w:val="001F0C71"/>
    <w:rsid w:val="00202B14"/>
    <w:rsid w:val="00204A8B"/>
    <w:rsid w:val="00205F88"/>
    <w:rsid w:val="002106C7"/>
    <w:rsid w:val="00212262"/>
    <w:rsid w:val="00213EF8"/>
    <w:rsid w:val="00220EBD"/>
    <w:rsid w:val="00222EBF"/>
    <w:rsid w:val="00223C12"/>
    <w:rsid w:val="0022710B"/>
    <w:rsid w:val="00227B5F"/>
    <w:rsid w:val="002303AE"/>
    <w:rsid w:val="0023106E"/>
    <w:rsid w:val="002316B5"/>
    <w:rsid w:val="00237441"/>
    <w:rsid w:val="00243984"/>
    <w:rsid w:val="00243F14"/>
    <w:rsid w:val="002473CB"/>
    <w:rsid w:val="002509C3"/>
    <w:rsid w:val="00260104"/>
    <w:rsid w:val="00261BF8"/>
    <w:rsid w:val="00266EEA"/>
    <w:rsid w:val="00274771"/>
    <w:rsid w:val="00276B55"/>
    <w:rsid w:val="00283BE6"/>
    <w:rsid w:val="0028475A"/>
    <w:rsid w:val="00294878"/>
    <w:rsid w:val="002A197F"/>
    <w:rsid w:val="002A2E2C"/>
    <w:rsid w:val="002A3D91"/>
    <w:rsid w:val="002A4815"/>
    <w:rsid w:val="002B1C79"/>
    <w:rsid w:val="002B2FCC"/>
    <w:rsid w:val="002B30B8"/>
    <w:rsid w:val="002B4D81"/>
    <w:rsid w:val="002B73D6"/>
    <w:rsid w:val="002B7492"/>
    <w:rsid w:val="002C0A54"/>
    <w:rsid w:val="002C27CF"/>
    <w:rsid w:val="002C714D"/>
    <w:rsid w:val="002D10A0"/>
    <w:rsid w:val="002D1B12"/>
    <w:rsid w:val="002D275B"/>
    <w:rsid w:val="002D291C"/>
    <w:rsid w:val="002D3DF4"/>
    <w:rsid w:val="002D4097"/>
    <w:rsid w:val="002D68E1"/>
    <w:rsid w:val="002E1C3B"/>
    <w:rsid w:val="002E2E69"/>
    <w:rsid w:val="002E3359"/>
    <w:rsid w:val="002E5D7A"/>
    <w:rsid w:val="002F67D2"/>
    <w:rsid w:val="003019CD"/>
    <w:rsid w:val="003022D9"/>
    <w:rsid w:val="003033F9"/>
    <w:rsid w:val="003043A7"/>
    <w:rsid w:val="00312B81"/>
    <w:rsid w:val="003207A6"/>
    <w:rsid w:val="003216D9"/>
    <w:rsid w:val="003223A0"/>
    <w:rsid w:val="003258FB"/>
    <w:rsid w:val="00334D42"/>
    <w:rsid w:val="00345AF0"/>
    <w:rsid w:val="00360740"/>
    <w:rsid w:val="00363B01"/>
    <w:rsid w:val="00371E72"/>
    <w:rsid w:val="0037303E"/>
    <w:rsid w:val="00374328"/>
    <w:rsid w:val="00375976"/>
    <w:rsid w:val="003801A9"/>
    <w:rsid w:val="003838FD"/>
    <w:rsid w:val="00385E40"/>
    <w:rsid w:val="00394C9B"/>
    <w:rsid w:val="0039537B"/>
    <w:rsid w:val="003A0DBE"/>
    <w:rsid w:val="003B0257"/>
    <w:rsid w:val="003B0604"/>
    <w:rsid w:val="003B0A38"/>
    <w:rsid w:val="003B526F"/>
    <w:rsid w:val="003C300E"/>
    <w:rsid w:val="003D08FB"/>
    <w:rsid w:val="003D6EDC"/>
    <w:rsid w:val="003E2A33"/>
    <w:rsid w:val="003E7E13"/>
    <w:rsid w:val="003F38D5"/>
    <w:rsid w:val="003F5DCA"/>
    <w:rsid w:val="0041026D"/>
    <w:rsid w:val="00411B6B"/>
    <w:rsid w:val="004169FE"/>
    <w:rsid w:val="00416C69"/>
    <w:rsid w:val="00423023"/>
    <w:rsid w:val="00427AF8"/>
    <w:rsid w:val="00436BB3"/>
    <w:rsid w:val="00443904"/>
    <w:rsid w:val="00447992"/>
    <w:rsid w:val="0045132C"/>
    <w:rsid w:val="004537E7"/>
    <w:rsid w:val="004541B7"/>
    <w:rsid w:val="00462FC5"/>
    <w:rsid w:val="00474739"/>
    <w:rsid w:val="0048068E"/>
    <w:rsid w:val="00486846"/>
    <w:rsid w:val="004878B6"/>
    <w:rsid w:val="00490C07"/>
    <w:rsid w:val="00491D76"/>
    <w:rsid w:val="00494853"/>
    <w:rsid w:val="0049507D"/>
    <w:rsid w:val="004A1C66"/>
    <w:rsid w:val="004A38C2"/>
    <w:rsid w:val="004B0B01"/>
    <w:rsid w:val="004B38CC"/>
    <w:rsid w:val="004C3B0E"/>
    <w:rsid w:val="004C57EA"/>
    <w:rsid w:val="004C7632"/>
    <w:rsid w:val="004D6BD8"/>
    <w:rsid w:val="004E22CE"/>
    <w:rsid w:val="004E5B2E"/>
    <w:rsid w:val="004E5E1D"/>
    <w:rsid w:val="004E74E3"/>
    <w:rsid w:val="004F0AA4"/>
    <w:rsid w:val="004F12C4"/>
    <w:rsid w:val="004F31BE"/>
    <w:rsid w:val="004F707F"/>
    <w:rsid w:val="004F7676"/>
    <w:rsid w:val="004F7B34"/>
    <w:rsid w:val="00500BE6"/>
    <w:rsid w:val="00504BA1"/>
    <w:rsid w:val="005127CA"/>
    <w:rsid w:val="00512DF9"/>
    <w:rsid w:val="00514423"/>
    <w:rsid w:val="00514B0C"/>
    <w:rsid w:val="0051552D"/>
    <w:rsid w:val="00541A5C"/>
    <w:rsid w:val="005449D1"/>
    <w:rsid w:val="0055327E"/>
    <w:rsid w:val="00553321"/>
    <w:rsid w:val="00557D89"/>
    <w:rsid w:val="00560A15"/>
    <w:rsid w:val="0056474B"/>
    <w:rsid w:val="005650CA"/>
    <w:rsid w:val="00565528"/>
    <w:rsid w:val="005716D2"/>
    <w:rsid w:val="00573E2E"/>
    <w:rsid w:val="005740FE"/>
    <w:rsid w:val="00576BED"/>
    <w:rsid w:val="00580ABD"/>
    <w:rsid w:val="00583E83"/>
    <w:rsid w:val="00586E6E"/>
    <w:rsid w:val="0059019D"/>
    <w:rsid w:val="00590DEA"/>
    <w:rsid w:val="00592636"/>
    <w:rsid w:val="00592AF2"/>
    <w:rsid w:val="005A6D10"/>
    <w:rsid w:val="005B262E"/>
    <w:rsid w:val="005C1CAF"/>
    <w:rsid w:val="005C2920"/>
    <w:rsid w:val="005D0C89"/>
    <w:rsid w:val="005D1B3E"/>
    <w:rsid w:val="005D40EA"/>
    <w:rsid w:val="005D48B8"/>
    <w:rsid w:val="005D5E67"/>
    <w:rsid w:val="005D5F2C"/>
    <w:rsid w:val="005E16A0"/>
    <w:rsid w:val="005E1CBF"/>
    <w:rsid w:val="005E7711"/>
    <w:rsid w:val="005E7C1F"/>
    <w:rsid w:val="005F2137"/>
    <w:rsid w:val="005F283B"/>
    <w:rsid w:val="005F2A8D"/>
    <w:rsid w:val="005F30EA"/>
    <w:rsid w:val="005F651F"/>
    <w:rsid w:val="005F73C5"/>
    <w:rsid w:val="00600D17"/>
    <w:rsid w:val="006022D7"/>
    <w:rsid w:val="00603BB5"/>
    <w:rsid w:val="0061559B"/>
    <w:rsid w:val="006208BD"/>
    <w:rsid w:val="00622C15"/>
    <w:rsid w:val="00625389"/>
    <w:rsid w:val="006317D7"/>
    <w:rsid w:val="00631C23"/>
    <w:rsid w:val="00636509"/>
    <w:rsid w:val="006410FF"/>
    <w:rsid w:val="00650D4C"/>
    <w:rsid w:val="00654E75"/>
    <w:rsid w:val="00657443"/>
    <w:rsid w:val="006678D0"/>
    <w:rsid w:val="0068033A"/>
    <w:rsid w:val="00681E1B"/>
    <w:rsid w:val="006839A3"/>
    <w:rsid w:val="006844A5"/>
    <w:rsid w:val="006859BB"/>
    <w:rsid w:val="00694439"/>
    <w:rsid w:val="00696C8F"/>
    <w:rsid w:val="006A12D5"/>
    <w:rsid w:val="006A6501"/>
    <w:rsid w:val="006B2E8F"/>
    <w:rsid w:val="006B2FC2"/>
    <w:rsid w:val="006B4D5C"/>
    <w:rsid w:val="006C07A8"/>
    <w:rsid w:val="006C363D"/>
    <w:rsid w:val="006C4510"/>
    <w:rsid w:val="006C7D13"/>
    <w:rsid w:val="006D5215"/>
    <w:rsid w:val="006D7EFE"/>
    <w:rsid w:val="006E1883"/>
    <w:rsid w:val="006E32AA"/>
    <w:rsid w:val="006E425A"/>
    <w:rsid w:val="006E5EA8"/>
    <w:rsid w:val="006F3DB2"/>
    <w:rsid w:val="006F44BD"/>
    <w:rsid w:val="007016B9"/>
    <w:rsid w:val="0070191B"/>
    <w:rsid w:val="00704596"/>
    <w:rsid w:val="00713AF1"/>
    <w:rsid w:val="00716DE1"/>
    <w:rsid w:val="0072359A"/>
    <w:rsid w:val="007253A7"/>
    <w:rsid w:val="00725D56"/>
    <w:rsid w:val="00726D43"/>
    <w:rsid w:val="00727B3E"/>
    <w:rsid w:val="00730D7E"/>
    <w:rsid w:val="00743894"/>
    <w:rsid w:val="00751810"/>
    <w:rsid w:val="00752C48"/>
    <w:rsid w:val="00754576"/>
    <w:rsid w:val="007549E0"/>
    <w:rsid w:val="00754FC2"/>
    <w:rsid w:val="00755FC5"/>
    <w:rsid w:val="007629C8"/>
    <w:rsid w:val="0076504D"/>
    <w:rsid w:val="00767AE2"/>
    <w:rsid w:val="00771FC5"/>
    <w:rsid w:val="00773240"/>
    <w:rsid w:val="007757ED"/>
    <w:rsid w:val="00775CDB"/>
    <w:rsid w:val="00776CC4"/>
    <w:rsid w:val="00780AD0"/>
    <w:rsid w:val="00784AFD"/>
    <w:rsid w:val="0078761D"/>
    <w:rsid w:val="00790C68"/>
    <w:rsid w:val="007A4B72"/>
    <w:rsid w:val="007A5366"/>
    <w:rsid w:val="007B05A6"/>
    <w:rsid w:val="007B064F"/>
    <w:rsid w:val="007B323A"/>
    <w:rsid w:val="007C184A"/>
    <w:rsid w:val="007E1E0C"/>
    <w:rsid w:val="007E2DD9"/>
    <w:rsid w:val="007E5D26"/>
    <w:rsid w:val="007E728C"/>
    <w:rsid w:val="007F2A5C"/>
    <w:rsid w:val="007F6B3D"/>
    <w:rsid w:val="007F799E"/>
    <w:rsid w:val="008016F2"/>
    <w:rsid w:val="00801E3B"/>
    <w:rsid w:val="00802A5F"/>
    <w:rsid w:val="00804620"/>
    <w:rsid w:val="00815590"/>
    <w:rsid w:val="0081592A"/>
    <w:rsid w:val="008213F7"/>
    <w:rsid w:val="00823550"/>
    <w:rsid w:val="00825563"/>
    <w:rsid w:val="00826865"/>
    <w:rsid w:val="00826E8E"/>
    <w:rsid w:val="008318FF"/>
    <w:rsid w:val="00834824"/>
    <w:rsid w:val="0083747B"/>
    <w:rsid w:val="008424A8"/>
    <w:rsid w:val="00845531"/>
    <w:rsid w:val="008456D8"/>
    <w:rsid w:val="00846FC6"/>
    <w:rsid w:val="00860F90"/>
    <w:rsid w:val="00872A87"/>
    <w:rsid w:val="00873CFB"/>
    <w:rsid w:val="00875EA7"/>
    <w:rsid w:val="0087771F"/>
    <w:rsid w:val="008800A1"/>
    <w:rsid w:val="00880B33"/>
    <w:rsid w:val="008846F4"/>
    <w:rsid w:val="0088608D"/>
    <w:rsid w:val="00886C7C"/>
    <w:rsid w:val="008879A8"/>
    <w:rsid w:val="00892217"/>
    <w:rsid w:val="00892DF9"/>
    <w:rsid w:val="0089749D"/>
    <w:rsid w:val="008A3CEF"/>
    <w:rsid w:val="008A6F47"/>
    <w:rsid w:val="008A7956"/>
    <w:rsid w:val="008B733A"/>
    <w:rsid w:val="008C4469"/>
    <w:rsid w:val="008C6D0A"/>
    <w:rsid w:val="008D1199"/>
    <w:rsid w:val="008D3525"/>
    <w:rsid w:val="008D3597"/>
    <w:rsid w:val="008D6754"/>
    <w:rsid w:val="008D7117"/>
    <w:rsid w:val="008E4E0B"/>
    <w:rsid w:val="008E6A28"/>
    <w:rsid w:val="008E6BC4"/>
    <w:rsid w:val="008F317E"/>
    <w:rsid w:val="008F56E1"/>
    <w:rsid w:val="008F6716"/>
    <w:rsid w:val="009018E0"/>
    <w:rsid w:val="0091105D"/>
    <w:rsid w:val="0091165E"/>
    <w:rsid w:val="009140E1"/>
    <w:rsid w:val="009168EA"/>
    <w:rsid w:val="009177BB"/>
    <w:rsid w:val="00923355"/>
    <w:rsid w:val="0092551A"/>
    <w:rsid w:val="00927C90"/>
    <w:rsid w:val="00930947"/>
    <w:rsid w:val="00934B4C"/>
    <w:rsid w:val="00940727"/>
    <w:rsid w:val="00946508"/>
    <w:rsid w:val="009476F4"/>
    <w:rsid w:val="00954AEA"/>
    <w:rsid w:val="009555D9"/>
    <w:rsid w:val="00955C18"/>
    <w:rsid w:val="009564D8"/>
    <w:rsid w:val="00956A5D"/>
    <w:rsid w:val="009572C1"/>
    <w:rsid w:val="00963B27"/>
    <w:rsid w:val="00966CF8"/>
    <w:rsid w:val="00980859"/>
    <w:rsid w:val="00981950"/>
    <w:rsid w:val="00985257"/>
    <w:rsid w:val="00987698"/>
    <w:rsid w:val="00991398"/>
    <w:rsid w:val="00994368"/>
    <w:rsid w:val="009B10AB"/>
    <w:rsid w:val="009B1D0E"/>
    <w:rsid w:val="009B3795"/>
    <w:rsid w:val="009C33FF"/>
    <w:rsid w:val="009C3E41"/>
    <w:rsid w:val="009C55AD"/>
    <w:rsid w:val="009C6CB1"/>
    <w:rsid w:val="009D10A3"/>
    <w:rsid w:val="009D2C4C"/>
    <w:rsid w:val="009E2DA5"/>
    <w:rsid w:val="009F2493"/>
    <w:rsid w:val="009F29A7"/>
    <w:rsid w:val="009F4C2C"/>
    <w:rsid w:val="009F5EF2"/>
    <w:rsid w:val="00A015BB"/>
    <w:rsid w:val="00A02C96"/>
    <w:rsid w:val="00A0622A"/>
    <w:rsid w:val="00A160B1"/>
    <w:rsid w:val="00A204A6"/>
    <w:rsid w:val="00A20D7E"/>
    <w:rsid w:val="00A30FF0"/>
    <w:rsid w:val="00A315DF"/>
    <w:rsid w:val="00A345FF"/>
    <w:rsid w:val="00A34AFB"/>
    <w:rsid w:val="00A35099"/>
    <w:rsid w:val="00A37B3F"/>
    <w:rsid w:val="00A426EB"/>
    <w:rsid w:val="00A4639F"/>
    <w:rsid w:val="00A4666E"/>
    <w:rsid w:val="00A46A52"/>
    <w:rsid w:val="00A627E1"/>
    <w:rsid w:val="00A64A61"/>
    <w:rsid w:val="00A71A3D"/>
    <w:rsid w:val="00A721B5"/>
    <w:rsid w:val="00A75091"/>
    <w:rsid w:val="00A85ADC"/>
    <w:rsid w:val="00A86BDB"/>
    <w:rsid w:val="00A95B1E"/>
    <w:rsid w:val="00A97D25"/>
    <w:rsid w:val="00AA10C3"/>
    <w:rsid w:val="00AA7440"/>
    <w:rsid w:val="00AB08CF"/>
    <w:rsid w:val="00AB43C9"/>
    <w:rsid w:val="00AB5AAB"/>
    <w:rsid w:val="00AC53DC"/>
    <w:rsid w:val="00AC7816"/>
    <w:rsid w:val="00AD25A2"/>
    <w:rsid w:val="00AD2F17"/>
    <w:rsid w:val="00AD522D"/>
    <w:rsid w:val="00AD6F8C"/>
    <w:rsid w:val="00AE27D9"/>
    <w:rsid w:val="00AE34E2"/>
    <w:rsid w:val="00AE7959"/>
    <w:rsid w:val="00AF26C6"/>
    <w:rsid w:val="00AF3B71"/>
    <w:rsid w:val="00AF6455"/>
    <w:rsid w:val="00B060CC"/>
    <w:rsid w:val="00B07145"/>
    <w:rsid w:val="00B078A6"/>
    <w:rsid w:val="00B208D1"/>
    <w:rsid w:val="00B310CF"/>
    <w:rsid w:val="00B317BD"/>
    <w:rsid w:val="00B42E78"/>
    <w:rsid w:val="00B517B8"/>
    <w:rsid w:val="00B546E5"/>
    <w:rsid w:val="00B6487F"/>
    <w:rsid w:val="00B67582"/>
    <w:rsid w:val="00B755CB"/>
    <w:rsid w:val="00B81AB7"/>
    <w:rsid w:val="00B82888"/>
    <w:rsid w:val="00B87FD6"/>
    <w:rsid w:val="00B92288"/>
    <w:rsid w:val="00B94EB7"/>
    <w:rsid w:val="00B975F8"/>
    <w:rsid w:val="00BA2B0A"/>
    <w:rsid w:val="00BA3E19"/>
    <w:rsid w:val="00BA44FE"/>
    <w:rsid w:val="00BA5207"/>
    <w:rsid w:val="00BA5F00"/>
    <w:rsid w:val="00BA6369"/>
    <w:rsid w:val="00BB5EFC"/>
    <w:rsid w:val="00BC09F8"/>
    <w:rsid w:val="00BC0D08"/>
    <w:rsid w:val="00BC281C"/>
    <w:rsid w:val="00BC293A"/>
    <w:rsid w:val="00BC2BB0"/>
    <w:rsid w:val="00BC3AF9"/>
    <w:rsid w:val="00BC5C80"/>
    <w:rsid w:val="00BD1AD6"/>
    <w:rsid w:val="00BD26F7"/>
    <w:rsid w:val="00BE391D"/>
    <w:rsid w:val="00BF0DC3"/>
    <w:rsid w:val="00BF1F03"/>
    <w:rsid w:val="00BF4D99"/>
    <w:rsid w:val="00BF51FF"/>
    <w:rsid w:val="00BF71CF"/>
    <w:rsid w:val="00C04694"/>
    <w:rsid w:val="00C053AA"/>
    <w:rsid w:val="00C054B4"/>
    <w:rsid w:val="00C05D0F"/>
    <w:rsid w:val="00C11435"/>
    <w:rsid w:val="00C1474D"/>
    <w:rsid w:val="00C154D3"/>
    <w:rsid w:val="00C17720"/>
    <w:rsid w:val="00C2714B"/>
    <w:rsid w:val="00C34469"/>
    <w:rsid w:val="00C35B25"/>
    <w:rsid w:val="00C35B36"/>
    <w:rsid w:val="00C36AC3"/>
    <w:rsid w:val="00C46C42"/>
    <w:rsid w:val="00C51330"/>
    <w:rsid w:val="00C53BA5"/>
    <w:rsid w:val="00C62E73"/>
    <w:rsid w:val="00C674E2"/>
    <w:rsid w:val="00C75E41"/>
    <w:rsid w:val="00C7757B"/>
    <w:rsid w:val="00C81469"/>
    <w:rsid w:val="00C8327D"/>
    <w:rsid w:val="00C95BF5"/>
    <w:rsid w:val="00C96FDB"/>
    <w:rsid w:val="00CA0BF8"/>
    <w:rsid w:val="00CA2C2A"/>
    <w:rsid w:val="00CB1235"/>
    <w:rsid w:val="00CB12A8"/>
    <w:rsid w:val="00CB57B5"/>
    <w:rsid w:val="00CB7476"/>
    <w:rsid w:val="00CB7956"/>
    <w:rsid w:val="00CC7EF9"/>
    <w:rsid w:val="00CD289B"/>
    <w:rsid w:val="00CE50C6"/>
    <w:rsid w:val="00CF0289"/>
    <w:rsid w:val="00CF1DEF"/>
    <w:rsid w:val="00CF4137"/>
    <w:rsid w:val="00D00585"/>
    <w:rsid w:val="00D02295"/>
    <w:rsid w:val="00D0429A"/>
    <w:rsid w:val="00D07729"/>
    <w:rsid w:val="00D10C52"/>
    <w:rsid w:val="00D140E1"/>
    <w:rsid w:val="00D15646"/>
    <w:rsid w:val="00D2298F"/>
    <w:rsid w:val="00D22E33"/>
    <w:rsid w:val="00D2372B"/>
    <w:rsid w:val="00D2742B"/>
    <w:rsid w:val="00D502D3"/>
    <w:rsid w:val="00D50475"/>
    <w:rsid w:val="00D610E5"/>
    <w:rsid w:val="00D6250C"/>
    <w:rsid w:val="00D62CFD"/>
    <w:rsid w:val="00D634A3"/>
    <w:rsid w:val="00D64D13"/>
    <w:rsid w:val="00D81254"/>
    <w:rsid w:val="00DA156C"/>
    <w:rsid w:val="00DA17D8"/>
    <w:rsid w:val="00DA52DC"/>
    <w:rsid w:val="00DB12D2"/>
    <w:rsid w:val="00DB6270"/>
    <w:rsid w:val="00DC306F"/>
    <w:rsid w:val="00DC72CE"/>
    <w:rsid w:val="00DD4C89"/>
    <w:rsid w:val="00DD4D07"/>
    <w:rsid w:val="00DD5F18"/>
    <w:rsid w:val="00DD6119"/>
    <w:rsid w:val="00DD7D06"/>
    <w:rsid w:val="00DE1EAF"/>
    <w:rsid w:val="00DE2B9A"/>
    <w:rsid w:val="00DE737B"/>
    <w:rsid w:val="00DE78EC"/>
    <w:rsid w:val="00DF07D1"/>
    <w:rsid w:val="00DF18FA"/>
    <w:rsid w:val="00DF2BB9"/>
    <w:rsid w:val="00DF2E36"/>
    <w:rsid w:val="00DF43D5"/>
    <w:rsid w:val="00DF6DA8"/>
    <w:rsid w:val="00E02F72"/>
    <w:rsid w:val="00E03C91"/>
    <w:rsid w:val="00E054BF"/>
    <w:rsid w:val="00E07DF1"/>
    <w:rsid w:val="00E1179A"/>
    <w:rsid w:val="00E11946"/>
    <w:rsid w:val="00E121D1"/>
    <w:rsid w:val="00E135A4"/>
    <w:rsid w:val="00E14F61"/>
    <w:rsid w:val="00E1749E"/>
    <w:rsid w:val="00E22FB9"/>
    <w:rsid w:val="00E423C4"/>
    <w:rsid w:val="00E4301D"/>
    <w:rsid w:val="00E4538C"/>
    <w:rsid w:val="00E46681"/>
    <w:rsid w:val="00E5289C"/>
    <w:rsid w:val="00E571E8"/>
    <w:rsid w:val="00E60757"/>
    <w:rsid w:val="00E6153D"/>
    <w:rsid w:val="00E615E8"/>
    <w:rsid w:val="00E61CCB"/>
    <w:rsid w:val="00E6567D"/>
    <w:rsid w:val="00E65B6C"/>
    <w:rsid w:val="00E712B6"/>
    <w:rsid w:val="00E72777"/>
    <w:rsid w:val="00E72C59"/>
    <w:rsid w:val="00E849AD"/>
    <w:rsid w:val="00E92A1D"/>
    <w:rsid w:val="00E942AD"/>
    <w:rsid w:val="00E94E5B"/>
    <w:rsid w:val="00E94F6C"/>
    <w:rsid w:val="00E9548C"/>
    <w:rsid w:val="00E95EA1"/>
    <w:rsid w:val="00E95F73"/>
    <w:rsid w:val="00EA1BE2"/>
    <w:rsid w:val="00EA5C66"/>
    <w:rsid w:val="00EA77B7"/>
    <w:rsid w:val="00EA7E1D"/>
    <w:rsid w:val="00EB3EB0"/>
    <w:rsid w:val="00ED0FCB"/>
    <w:rsid w:val="00ED2E5C"/>
    <w:rsid w:val="00ED2ED1"/>
    <w:rsid w:val="00ED5DAD"/>
    <w:rsid w:val="00EE50FA"/>
    <w:rsid w:val="00EE75AC"/>
    <w:rsid w:val="00EE771E"/>
    <w:rsid w:val="00EE77CD"/>
    <w:rsid w:val="00EF5B7A"/>
    <w:rsid w:val="00F01D5B"/>
    <w:rsid w:val="00F177C5"/>
    <w:rsid w:val="00F203B4"/>
    <w:rsid w:val="00F22A12"/>
    <w:rsid w:val="00F23D07"/>
    <w:rsid w:val="00F2646D"/>
    <w:rsid w:val="00F3381C"/>
    <w:rsid w:val="00F350A1"/>
    <w:rsid w:val="00F36B37"/>
    <w:rsid w:val="00F37A22"/>
    <w:rsid w:val="00F41A05"/>
    <w:rsid w:val="00F4783A"/>
    <w:rsid w:val="00F56300"/>
    <w:rsid w:val="00F62319"/>
    <w:rsid w:val="00F672D7"/>
    <w:rsid w:val="00F704F0"/>
    <w:rsid w:val="00F7552B"/>
    <w:rsid w:val="00F76C3F"/>
    <w:rsid w:val="00F81158"/>
    <w:rsid w:val="00FA17B0"/>
    <w:rsid w:val="00FA2016"/>
    <w:rsid w:val="00FA583B"/>
    <w:rsid w:val="00FB3CC7"/>
    <w:rsid w:val="00FB56B7"/>
    <w:rsid w:val="00FC0F63"/>
    <w:rsid w:val="00FC2C1D"/>
    <w:rsid w:val="00FC3053"/>
    <w:rsid w:val="00FD029E"/>
    <w:rsid w:val="00FD08C5"/>
    <w:rsid w:val="00FD0D02"/>
    <w:rsid w:val="00FD3FB1"/>
    <w:rsid w:val="00FD7D29"/>
    <w:rsid w:val="00FE143A"/>
    <w:rsid w:val="00FE756D"/>
    <w:rsid w:val="00FF1ADD"/>
    <w:rsid w:val="00FF33E9"/>
    <w:rsid w:val="00FF36E7"/>
    <w:rsid w:val="00FF3F15"/>
    <w:rsid w:val="00FF4014"/>
    <w:rsid w:val="00FF509F"/>
    <w:rsid w:val="00FF5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A49CF0"/>
  <w15:chartTrackingRefBased/>
  <w15:docId w15:val="{6AD48EFB-07A8-408B-BB7A-25FB4A7B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D0D02"/>
    <w:pPr>
      <w:widowControl w:val="0"/>
      <w:spacing w:after="0" w:line="240" w:lineRule="auto"/>
    </w:pPr>
  </w:style>
  <w:style w:type="paragraph" w:styleId="Heading2">
    <w:name w:val="heading 2"/>
    <w:basedOn w:val="Normal"/>
    <w:next w:val="Normal"/>
    <w:link w:val="Heading2Char"/>
    <w:uiPriority w:val="9"/>
    <w:semiHidden/>
    <w:unhideWhenUsed/>
    <w:qFormat/>
    <w:rsid w:val="00CA0BF8"/>
    <w:pPr>
      <w:keepNext/>
      <w:keepLines/>
      <w:widowControl/>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6D2"/>
    <w:pPr>
      <w:tabs>
        <w:tab w:val="center" w:pos="4680"/>
        <w:tab w:val="right" w:pos="9360"/>
      </w:tabs>
    </w:pPr>
  </w:style>
  <w:style w:type="character" w:customStyle="1" w:styleId="HeaderChar">
    <w:name w:val="Header Char"/>
    <w:basedOn w:val="DefaultParagraphFont"/>
    <w:link w:val="Header"/>
    <w:uiPriority w:val="99"/>
    <w:rsid w:val="005716D2"/>
  </w:style>
  <w:style w:type="paragraph" w:styleId="Footer">
    <w:name w:val="footer"/>
    <w:basedOn w:val="Normal"/>
    <w:link w:val="FooterChar"/>
    <w:uiPriority w:val="99"/>
    <w:unhideWhenUsed/>
    <w:rsid w:val="005716D2"/>
    <w:pPr>
      <w:tabs>
        <w:tab w:val="center" w:pos="4680"/>
        <w:tab w:val="right" w:pos="9360"/>
      </w:tabs>
    </w:pPr>
  </w:style>
  <w:style w:type="character" w:customStyle="1" w:styleId="FooterChar">
    <w:name w:val="Footer Char"/>
    <w:basedOn w:val="DefaultParagraphFont"/>
    <w:link w:val="Footer"/>
    <w:uiPriority w:val="99"/>
    <w:rsid w:val="005716D2"/>
  </w:style>
  <w:style w:type="character" w:styleId="Hyperlink">
    <w:name w:val="Hyperlink"/>
    <w:basedOn w:val="DefaultParagraphFont"/>
    <w:uiPriority w:val="99"/>
    <w:unhideWhenUsed/>
    <w:rsid w:val="005716D2"/>
    <w:rPr>
      <w:color w:val="0563C1" w:themeColor="hyperlink"/>
      <w:u w:val="single"/>
    </w:rPr>
  </w:style>
  <w:style w:type="character" w:customStyle="1" w:styleId="UnresolvedMention1">
    <w:name w:val="Unresolved Mention1"/>
    <w:basedOn w:val="DefaultParagraphFont"/>
    <w:uiPriority w:val="99"/>
    <w:semiHidden/>
    <w:unhideWhenUsed/>
    <w:rsid w:val="005716D2"/>
    <w:rPr>
      <w:color w:val="808080"/>
      <w:shd w:val="clear" w:color="auto" w:fill="E6E6E6"/>
    </w:rPr>
  </w:style>
  <w:style w:type="paragraph" w:styleId="ListParagraph">
    <w:name w:val="List Paragraph"/>
    <w:basedOn w:val="Normal"/>
    <w:uiPriority w:val="34"/>
    <w:qFormat/>
    <w:rsid w:val="00FD0D02"/>
  </w:style>
  <w:style w:type="paragraph" w:styleId="BalloonText">
    <w:name w:val="Balloon Text"/>
    <w:basedOn w:val="Normal"/>
    <w:link w:val="BalloonTextChar"/>
    <w:uiPriority w:val="99"/>
    <w:semiHidden/>
    <w:unhideWhenUsed/>
    <w:rsid w:val="00A71A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A3D"/>
    <w:rPr>
      <w:rFonts w:ascii="Segoe UI" w:hAnsi="Segoe UI" w:cs="Segoe UI"/>
      <w:sz w:val="18"/>
      <w:szCs w:val="18"/>
    </w:rPr>
  </w:style>
  <w:style w:type="character" w:customStyle="1" w:styleId="UnresolvedMention2">
    <w:name w:val="Unresolved Mention2"/>
    <w:basedOn w:val="DefaultParagraphFont"/>
    <w:uiPriority w:val="99"/>
    <w:semiHidden/>
    <w:unhideWhenUsed/>
    <w:rsid w:val="00631C23"/>
    <w:rPr>
      <w:color w:val="808080"/>
      <w:shd w:val="clear" w:color="auto" w:fill="E6E6E6"/>
    </w:rPr>
  </w:style>
  <w:style w:type="paragraph" w:styleId="NormalWeb">
    <w:name w:val="Normal (Web)"/>
    <w:basedOn w:val="Normal"/>
    <w:uiPriority w:val="99"/>
    <w:semiHidden/>
    <w:unhideWhenUsed/>
    <w:rsid w:val="001C5DAC"/>
    <w:pPr>
      <w:widowControl/>
      <w:spacing w:before="100" w:beforeAutospacing="1" w:after="100" w:afterAutospacing="1"/>
    </w:pPr>
    <w:rPr>
      <w:rFonts w:ascii="Calibri" w:hAnsi="Calibri" w:cs="Calibri"/>
    </w:rPr>
  </w:style>
  <w:style w:type="character" w:customStyle="1" w:styleId="Heading2Char">
    <w:name w:val="Heading 2 Char"/>
    <w:basedOn w:val="DefaultParagraphFont"/>
    <w:link w:val="Heading2"/>
    <w:uiPriority w:val="9"/>
    <w:semiHidden/>
    <w:rsid w:val="00CA0BF8"/>
    <w:rPr>
      <w:rFonts w:asciiTheme="majorHAnsi" w:eastAsiaTheme="majorEastAsia" w:hAnsiTheme="majorHAnsi" w:cstheme="majorBidi"/>
      <w:color w:val="2F5496" w:themeColor="accent1" w:themeShade="BF"/>
      <w:sz w:val="26"/>
      <w:szCs w:val="26"/>
    </w:rPr>
  </w:style>
  <w:style w:type="character" w:customStyle="1" w:styleId="Balk12">
    <w:name w:val="Başlık #1 (2)_"/>
    <w:basedOn w:val="DefaultParagraphFont"/>
    <w:link w:val="Balk120"/>
    <w:locked/>
    <w:rsid w:val="00BF71CF"/>
    <w:rPr>
      <w:rFonts w:ascii="Times New Roman" w:eastAsia="Times New Roman" w:hAnsi="Times New Roman" w:cs="Times New Roman"/>
      <w:b/>
      <w:bCs/>
      <w:sz w:val="21"/>
      <w:szCs w:val="21"/>
      <w:shd w:val="clear" w:color="auto" w:fill="FFFFFF"/>
    </w:rPr>
  </w:style>
  <w:style w:type="paragraph" w:customStyle="1" w:styleId="Balk120">
    <w:name w:val="Başlık #1 (2)"/>
    <w:basedOn w:val="Normal"/>
    <w:link w:val="Balk12"/>
    <w:rsid w:val="00BF71CF"/>
    <w:pPr>
      <w:shd w:val="clear" w:color="auto" w:fill="FFFFFF"/>
      <w:spacing w:before="300" w:after="300" w:line="0" w:lineRule="atLeast"/>
      <w:jc w:val="center"/>
      <w:outlineLvl w:val="0"/>
    </w:pPr>
    <w:rPr>
      <w:rFonts w:ascii="Times New Roman" w:eastAsia="Times New Roman" w:hAnsi="Times New Roman" w:cs="Times New Roman"/>
      <w:b/>
      <w:bCs/>
      <w:sz w:val="21"/>
      <w:szCs w:val="21"/>
    </w:rPr>
  </w:style>
  <w:style w:type="character" w:customStyle="1" w:styleId="Gvdemetni2">
    <w:name w:val="Gövde metni (2)_"/>
    <w:basedOn w:val="DefaultParagraphFont"/>
    <w:link w:val="Gvdemetni20"/>
    <w:locked/>
    <w:rsid w:val="00BF71CF"/>
    <w:rPr>
      <w:rFonts w:ascii="Times New Roman" w:eastAsia="Times New Roman" w:hAnsi="Times New Roman" w:cs="Times New Roman"/>
      <w:sz w:val="20"/>
      <w:szCs w:val="20"/>
      <w:shd w:val="clear" w:color="auto" w:fill="FFFFFF"/>
    </w:rPr>
  </w:style>
  <w:style w:type="paragraph" w:customStyle="1" w:styleId="Gvdemetni20">
    <w:name w:val="Gövde metni (2)"/>
    <w:basedOn w:val="Normal"/>
    <w:link w:val="Gvdemetni2"/>
    <w:rsid w:val="00BF71CF"/>
    <w:pPr>
      <w:shd w:val="clear" w:color="auto" w:fill="FFFFFF"/>
      <w:spacing w:before="480" w:after="300" w:line="0" w:lineRule="atLeast"/>
    </w:pPr>
    <w:rPr>
      <w:rFonts w:ascii="Times New Roman" w:eastAsia="Times New Roman" w:hAnsi="Times New Roman" w:cs="Times New Roman"/>
      <w:sz w:val="20"/>
      <w:szCs w:val="20"/>
    </w:rPr>
  </w:style>
  <w:style w:type="character" w:customStyle="1" w:styleId="Table1Char">
    <w:name w:val="Table 1 Char"/>
    <w:basedOn w:val="DefaultParagraphFont"/>
    <w:link w:val="Table1"/>
    <w:locked/>
    <w:rsid w:val="00BF71CF"/>
    <w:rPr>
      <w:rFonts w:ascii="Arial" w:eastAsia="Calibri" w:hAnsi="Arial" w:cs="Times New Roman"/>
      <w:b/>
      <w:sz w:val="20"/>
      <w:szCs w:val="20"/>
    </w:rPr>
  </w:style>
  <w:style w:type="paragraph" w:customStyle="1" w:styleId="Table1">
    <w:name w:val="Table 1"/>
    <w:basedOn w:val="Normal"/>
    <w:link w:val="Table1Char"/>
    <w:qFormat/>
    <w:rsid w:val="00BF71CF"/>
    <w:pPr>
      <w:widowControl/>
      <w:ind w:firstLine="34"/>
    </w:pPr>
    <w:rPr>
      <w:rFonts w:ascii="Arial" w:eastAsia="Calibri" w:hAnsi="Arial" w:cs="Times New Roman"/>
      <w:b/>
      <w:sz w:val="20"/>
      <w:szCs w:val="20"/>
    </w:rPr>
  </w:style>
  <w:style w:type="table" w:styleId="TableGrid">
    <w:name w:val="Table Grid"/>
    <w:basedOn w:val="TableNormal"/>
    <w:uiPriority w:val="39"/>
    <w:rsid w:val="00BF71CF"/>
    <w:pPr>
      <w:widowControl w:val="0"/>
      <w:spacing w:after="0" w:line="240" w:lineRule="auto"/>
    </w:pPr>
    <w:rPr>
      <w:rFonts w:ascii="Arial Unicode MS" w:hAnsi="Arial Unicode MS"/>
      <w:sz w:val="24"/>
      <w:szCs w:val="24"/>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08BD"/>
    <w:rPr>
      <w:sz w:val="16"/>
      <w:szCs w:val="16"/>
    </w:rPr>
  </w:style>
  <w:style w:type="paragraph" w:styleId="CommentText">
    <w:name w:val="annotation text"/>
    <w:basedOn w:val="Normal"/>
    <w:link w:val="CommentTextChar"/>
    <w:uiPriority w:val="99"/>
    <w:semiHidden/>
    <w:unhideWhenUsed/>
    <w:rsid w:val="006208BD"/>
    <w:rPr>
      <w:sz w:val="20"/>
      <w:szCs w:val="20"/>
    </w:rPr>
  </w:style>
  <w:style w:type="character" w:customStyle="1" w:styleId="CommentTextChar">
    <w:name w:val="Comment Text Char"/>
    <w:basedOn w:val="DefaultParagraphFont"/>
    <w:link w:val="CommentText"/>
    <w:uiPriority w:val="99"/>
    <w:semiHidden/>
    <w:rsid w:val="006208BD"/>
    <w:rPr>
      <w:sz w:val="20"/>
      <w:szCs w:val="20"/>
    </w:rPr>
  </w:style>
  <w:style w:type="paragraph" w:styleId="CommentSubject">
    <w:name w:val="annotation subject"/>
    <w:basedOn w:val="CommentText"/>
    <w:next w:val="CommentText"/>
    <w:link w:val="CommentSubjectChar"/>
    <w:uiPriority w:val="99"/>
    <w:semiHidden/>
    <w:unhideWhenUsed/>
    <w:rsid w:val="006208BD"/>
    <w:rPr>
      <w:b/>
      <w:bCs/>
    </w:rPr>
  </w:style>
  <w:style w:type="character" w:customStyle="1" w:styleId="CommentSubjectChar">
    <w:name w:val="Comment Subject Char"/>
    <w:basedOn w:val="CommentTextChar"/>
    <w:link w:val="CommentSubject"/>
    <w:uiPriority w:val="99"/>
    <w:semiHidden/>
    <w:rsid w:val="006208BD"/>
    <w:rPr>
      <w:b/>
      <w:bCs/>
      <w:sz w:val="20"/>
      <w:szCs w:val="20"/>
    </w:rPr>
  </w:style>
  <w:style w:type="character" w:customStyle="1" w:styleId="UnresolvedMention3">
    <w:name w:val="Unresolved Mention3"/>
    <w:basedOn w:val="DefaultParagraphFont"/>
    <w:uiPriority w:val="99"/>
    <w:semiHidden/>
    <w:unhideWhenUsed/>
    <w:rsid w:val="0091105D"/>
    <w:rPr>
      <w:color w:val="605E5C"/>
      <w:shd w:val="clear" w:color="auto" w:fill="E1DFDD"/>
    </w:rPr>
  </w:style>
  <w:style w:type="paragraph" w:customStyle="1" w:styleId="Default">
    <w:name w:val="Default"/>
    <w:rsid w:val="00051BB0"/>
    <w:pPr>
      <w:autoSpaceDE w:val="0"/>
      <w:autoSpaceDN w:val="0"/>
      <w:adjustRightInd w:val="0"/>
      <w:spacing w:after="0" w:line="240" w:lineRule="auto"/>
    </w:pPr>
    <w:rPr>
      <w:rFonts w:ascii="Arial" w:hAnsi="Arial" w:cs="Arial"/>
      <w:color w:val="000000"/>
      <w:sz w:val="24"/>
      <w:szCs w:val="24"/>
    </w:rPr>
  </w:style>
  <w:style w:type="paragraph" w:customStyle="1" w:styleId="m841367379793823111msolistparagraph">
    <w:name w:val="m_841367379793823111msolistparagraph"/>
    <w:basedOn w:val="Normal"/>
    <w:rsid w:val="002A3D91"/>
    <w:pPr>
      <w:widowControl/>
      <w:spacing w:before="100" w:beforeAutospacing="1" w:after="100" w:afterAutospacing="1"/>
    </w:pPr>
    <w:rPr>
      <w:rFonts w:ascii="Calibri" w:hAnsi="Calibri" w:cs="Calibri"/>
    </w:rPr>
  </w:style>
  <w:style w:type="paragraph" w:customStyle="1" w:styleId="specindent">
    <w:name w:val="specindent"/>
    <w:basedOn w:val="Normal"/>
    <w:rsid w:val="00113254"/>
    <w:pPr>
      <w:widowControl/>
      <w:ind w:left="3600" w:hanging="3600"/>
    </w:pPr>
    <w:rPr>
      <w:rFonts w:ascii="Times New Roman" w:eastAsia="Times New Roman" w:hAnsi="Times New Roman" w:cs="Times New Roman"/>
      <w:szCs w:val="20"/>
    </w:rPr>
  </w:style>
  <w:style w:type="character" w:styleId="Strong">
    <w:name w:val="Strong"/>
    <w:basedOn w:val="DefaultParagraphFont"/>
    <w:uiPriority w:val="22"/>
    <w:qFormat/>
    <w:rsid w:val="00E95EA1"/>
    <w:rPr>
      <w:b/>
      <w:bCs/>
    </w:rPr>
  </w:style>
  <w:style w:type="paragraph" w:styleId="BodyText">
    <w:name w:val="Body Text"/>
    <w:basedOn w:val="Normal"/>
    <w:link w:val="BodyTextChar"/>
    <w:uiPriority w:val="1"/>
    <w:qFormat/>
    <w:rsid w:val="009B1D0E"/>
    <w:pPr>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9B1D0E"/>
    <w:rPr>
      <w:rFonts w:ascii="Calibri" w:eastAsia="Calibri" w:hAnsi="Calibri" w:cs="Calibri"/>
    </w:rPr>
  </w:style>
  <w:style w:type="character" w:styleId="UnresolvedMention">
    <w:name w:val="Unresolved Mention"/>
    <w:basedOn w:val="DefaultParagraphFont"/>
    <w:uiPriority w:val="99"/>
    <w:semiHidden/>
    <w:unhideWhenUsed/>
    <w:rsid w:val="00B317BD"/>
    <w:rPr>
      <w:color w:val="605E5C"/>
      <w:shd w:val="clear" w:color="auto" w:fill="E1DFDD"/>
    </w:rPr>
  </w:style>
  <w:style w:type="paragraph" w:styleId="ListBullet">
    <w:name w:val="List Bullet"/>
    <w:basedOn w:val="Normal"/>
    <w:uiPriority w:val="10"/>
    <w:rsid w:val="003B0A38"/>
    <w:pPr>
      <w:widowControl/>
      <w:numPr>
        <w:numId w:val="4"/>
      </w:numPr>
      <w:spacing w:before="30" w:after="30"/>
    </w:pPr>
    <w:rPr>
      <w:rFonts w:ascii="Calibri" w:eastAsia="MS Mincho" w:hAnsi="Calibri" w:cs="Times New Roman"/>
      <w:sz w:val="20"/>
      <w:szCs w:val="20"/>
      <w:lang w:eastAsia="ja-JP"/>
    </w:rPr>
  </w:style>
  <w:style w:type="paragraph" w:styleId="Title">
    <w:name w:val="Title"/>
    <w:basedOn w:val="Normal"/>
    <w:link w:val="TitleChar"/>
    <w:qFormat/>
    <w:rsid w:val="003B0A38"/>
    <w:pPr>
      <w:widowControl/>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3B0A3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524156">
      <w:bodyDiv w:val="1"/>
      <w:marLeft w:val="0"/>
      <w:marRight w:val="0"/>
      <w:marTop w:val="0"/>
      <w:marBottom w:val="0"/>
      <w:divBdr>
        <w:top w:val="none" w:sz="0" w:space="0" w:color="auto"/>
        <w:left w:val="none" w:sz="0" w:space="0" w:color="auto"/>
        <w:bottom w:val="none" w:sz="0" w:space="0" w:color="auto"/>
        <w:right w:val="none" w:sz="0" w:space="0" w:color="auto"/>
      </w:divBdr>
    </w:div>
    <w:div w:id="147136778">
      <w:bodyDiv w:val="1"/>
      <w:marLeft w:val="0"/>
      <w:marRight w:val="0"/>
      <w:marTop w:val="0"/>
      <w:marBottom w:val="0"/>
      <w:divBdr>
        <w:top w:val="none" w:sz="0" w:space="0" w:color="auto"/>
        <w:left w:val="none" w:sz="0" w:space="0" w:color="auto"/>
        <w:bottom w:val="none" w:sz="0" w:space="0" w:color="auto"/>
        <w:right w:val="none" w:sz="0" w:space="0" w:color="auto"/>
      </w:divBdr>
    </w:div>
    <w:div w:id="157892273">
      <w:bodyDiv w:val="1"/>
      <w:marLeft w:val="0"/>
      <w:marRight w:val="0"/>
      <w:marTop w:val="0"/>
      <w:marBottom w:val="0"/>
      <w:divBdr>
        <w:top w:val="none" w:sz="0" w:space="0" w:color="auto"/>
        <w:left w:val="none" w:sz="0" w:space="0" w:color="auto"/>
        <w:bottom w:val="none" w:sz="0" w:space="0" w:color="auto"/>
        <w:right w:val="none" w:sz="0" w:space="0" w:color="auto"/>
      </w:divBdr>
    </w:div>
    <w:div w:id="170606170">
      <w:bodyDiv w:val="1"/>
      <w:marLeft w:val="0"/>
      <w:marRight w:val="0"/>
      <w:marTop w:val="0"/>
      <w:marBottom w:val="0"/>
      <w:divBdr>
        <w:top w:val="none" w:sz="0" w:space="0" w:color="auto"/>
        <w:left w:val="none" w:sz="0" w:space="0" w:color="auto"/>
        <w:bottom w:val="none" w:sz="0" w:space="0" w:color="auto"/>
        <w:right w:val="none" w:sz="0" w:space="0" w:color="auto"/>
      </w:divBdr>
    </w:div>
    <w:div w:id="272901348">
      <w:bodyDiv w:val="1"/>
      <w:marLeft w:val="0"/>
      <w:marRight w:val="0"/>
      <w:marTop w:val="0"/>
      <w:marBottom w:val="0"/>
      <w:divBdr>
        <w:top w:val="none" w:sz="0" w:space="0" w:color="auto"/>
        <w:left w:val="none" w:sz="0" w:space="0" w:color="auto"/>
        <w:bottom w:val="none" w:sz="0" w:space="0" w:color="auto"/>
        <w:right w:val="none" w:sz="0" w:space="0" w:color="auto"/>
      </w:divBdr>
    </w:div>
    <w:div w:id="464391186">
      <w:bodyDiv w:val="1"/>
      <w:marLeft w:val="0"/>
      <w:marRight w:val="0"/>
      <w:marTop w:val="0"/>
      <w:marBottom w:val="0"/>
      <w:divBdr>
        <w:top w:val="none" w:sz="0" w:space="0" w:color="auto"/>
        <w:left w:val="none" w:sz="0" w:space="0" w:color="auto"/>
        <w:bottom w:val="none" w:sz="0" w:space="0" w:color="auto"/>
        <w:right w:val="none" w:sz="0" w:space="0" w:color="auto"/>
      </w:divBdr>
      <w:divsChild>
        <w:div w:id="573860926">
          <w:marLeft w:val="547"/>
          <w:marRight w:val="0"/>
          <w:marTop w:val="134"/>
          <w:marBottom w:val="0"/>
          <w:divBdr>
            <w:top w:val="none" w:sz="0" w:space="0" w:color="auto"/>
            <w:left w:val="none" w:sz="0" w:space="0" w:color="auto"/>
            <w:bottom w:val="none" w:sz="0" w:space="0" w:color="auto"/>
            <w:right w:val="none" w:sz="0" w:space="0" w:color="auto"/>
          </w:divBdr>
        </w:div>
        <w:div w:id="1667632767">
          <w:marLeft w:val="547"/>
          <w:marRight w:val="0"/>
          <w:marTop w:val="134"/>
          <w:marBottom w:val="0"/>
          <w:divBdr>
            <w:top w:val="none" w:sz="0" w:space="0" w:color="auto"/>
            <w:left w:val="none" w:sz="0" w:space="0" w:color="auto"/>
            <w:bottom w:val="none" w:sz="0" w:space="0" w:color="auto"/>
            <w:right w:val="none" w:sz="0" w:space="0" w:color="auto"/>
          </w:divBdr>
        </w:div>
        <w:div w:id="271088326">
          <w:marLeft w:val="547"/>
          <w:marRight w:val="0"/>
          <w:marTop w:val="134"/>
          <w:marBottom w:val="0"/>
          <w:divBdr>
            <w:top w:val="none" w:sz="0" w:space="0" w:color="auto"/>
            <w:left w:val="none" w:sz="0" w:space="0" w:color="auto"/>
            <w:bottom w:val="none" w:sz="0" w:space="0" w:color="auto"/>
            <w:right w:val="none" w:sz="0" w:space="0" w:color="auto"/>
          </w:divBdr>
        </w:div>
      </w:divsChild>
    </w:div>
    <w:div w:id="466944711">
      <w:bodyDiv w:val="1"/>
      <w:marLeft w:val="0"/>
      <w:marRight w:val="0"/>
      <w:marTop w:val="0"/>
      <w:marBottom w:val="0"/>
      <w:divBdr>
        <w:top w:val="none" w:sz="0" w:space="0" w:color="auto"/>
        <w:left w:val="none" w:sz="0" w:space="0" w:color="auto"/>
        <w:bottom w:val="none" w:sz="0" w:space="0" w:color="auto"/>
        <w:right w:val="none" w:sz="0" w:space="0" w:color="auto"/>
      </w:divBdr>
    </w:div>
    <w:div w:id="512649200">
      <w:bodyDiv w:val="1"/>
      <w:marLeft w:val="0"/>
      <w:marRight w:val="0"/>
      <w:marTop w:val="0"/>
      <w:marBottom w:val="0"/>
      <w:divBdr>
        <w:top w:val="none" w:sz="0" w:space="0" w:color="auto"/>
        <w:left w:val="none" w:sz="0" w:space="0" w:color="auto"/>
        <w:bottom w:val="none" w:sz="0" w:space="0" w:color="auto"/>
        <w:right w:val="none" w:sz="0" w:space="0" w:color="auto"/>
      </w:divBdr>
    </w:div>
    <w:div w:id="569465826">
      <w:bodyDiv w:val="1"/>
      <w:marLeft w:val="0"/>
      <w:marRight w:val="0"/>
      <w:marTop w:val="0"/>
      <w:marBottom w:val="0"/>
      <w:divBdr>
        <w:top w:val="none" w:sz="0" w:space="0" w:color="auto"/>
        <w:left w:val="none" w:sz="0" w:space="0" w:color="auto"/>
        <w:bottom w:val="none" w:sz="0" w:space="0" w:color="auto"/>
        <w:right w:val="none" w:sz="0" w:space="0" w:color="auto"/>
      </w:divBdr>
    </w:div>
    <w:div w:id="667098584">
      <w:bodyDiv w:val="1"/>
      <w:marLeft w:val="0"/>
      <w:marRight w:val="0"/>
      <w:marTop w:val="0"/>
      <w:marBottom w:val="0"/>
      <w:divBdr>
        <w:top w:val="none" w:sz="0" w:space="0" w:color="auto"/>
        <w:left w:val="none" w:sz="0" w:space="0" w:color="auto"/>
        <w:bottom w:val="none" w:sz="0" w:space="0" w:color="auto"/>
        <w:right w:val="none" w:sz="0" w:space="0" w:color="auto"/>
      </w:divBdr>
      <w:divsChild>
        <w:div w:id="334576193">
          <w:marLeft w:val="547"/>
          <w:marRight w:val="0"/>
          <w:marTop w:val="134"/>
          <w:marBottom w:val="0"/>
          <w:divBdr>
            <w:top w:val="none" w:sz="0" w:space="0" w:color="auto"/>
            <w:left w:val="none" w:sz="0" w:space="0" w:color="auto"/>
            <w:bottom w:val="none" w:sz="0" w:space="0" w:color="auto"/>
            <w:right w:val="none" w:sz="0" w:space="0" w:color="auto"/>
          </w:divBdr>
        </w:div>
        <w:div w:id="1362243086">
          <w:marLeft w:val="1166"/>
          <w:marRight w:val="0"/>
          <w:marTop w:val="115"/>
          <w:marBottom w:val="0"/>
          <w:divBdr>
            <w:top w:val="none" w:sz="0" w:space="0" w:color="auto"/>
            <w:left w:val="none" w:sz="0" w:space="0" w:color="auto"/>
            <w:bottom w:val="none" w:sz="0" w:space="0" w:color="auto"/>
            <w:right w:val="none" w:sz="0" w:space="0" w:color="auto"/>
          </w:divBdr>
        </w:div>
        <w:div w:id="327103176">
          <w:marLeft w:val="1166"/>
          <w:marRight w:val="0"/>
          <w:marTop w:val="115"/>
          <w:marBottom w:val="0"/>
          <w:divBdr>
            <w:top w:val="none" w:sz="0" w:space="0" w:color="auto"/>
            <w:left w:val="none" w:sz="0" w:space="0" w:color="auto"/>
            <w:bottom w:val="none" w:sz="0" w:space="0" w:color="auto"/>
            <w:right w:val="none" w:sz="0" w:space="0" w:color="auto"/>
          </w:divBdr>
        </w:div>
      </w:divsChild>
    </w:div>
    <w:div w:id="695081666">
      <w:bodyDiv w:val="1"/>
      <w:marLeft w:val="0"/>
      <w:marRight w:val="0"/>
      <w:marTop w:val="0"/>
      <w:marBottom w:val="0"/>
      <w:divBdr>
        <w:top w:val="none" w:sz="0" w:space="0" w:color="auto"/>
        <w:left w:val="none" w:sz="0" w:space="0" w:color="auto"/>
        <w:bottom w:val="none" w:sz="0" w:space="0" w:color="auto"/>
        <w:right w:val="none" w:sz="0" w:space="0" w:color="auto"/>
      </w:divBdr>
    </w:div>
    <w:div w:id="828324360">
      <w:bodyDiv w:val="1"/>
      <w:marLeft w:val="0"/>
      <w:marRight w:val="0"/>
      <w:marTop w:val="0"/>
      <w:marBottom w:val="0"/>
      <w:divBdr>
        <w:top w:val="none" w:sz="0" w:space="0" w:color="auto"/>
        <w:left w:val="none" w:sz="0" w:space="0" w:color="auto"/>
        <w:bottom w:val="none" w:sz="0" w:space="0" w:color="auto"/>
        <w:right w:val="none" w:sz="0" w:space="0" w:color="auto"/>
      </w:divBdr>
    </w:div>
    <w:div w:id="846865818">
      <w:bodyDiv w:val="1"/>
      <w:marLeft w:val="0"/>
      <w:marRight w:val="0"/>
      <w:marTop w:val="0"/>
      <w:marBottom w:val="0"/>
      <w:divBdr>
        <w:top w:val="none" w:sz="0" w:space="0" w:color="auto"/>
        <w:left w:val="none" w:sz="0" w:space="0" w:color="auto"/>
        <w:bottom w:val="none" w:sz="0" w:space="0" w:color="auto"/>
        <w:right w:val="none" w:sz="0" w:space="0" w:color="auto"/>
      </w:divBdr>
    </w:div>
    <w:div w:id="1023822487">
      <w:bodyDiv w:val="1"/>
      <w:marLeft w:val="0"/>
      <w:marRight w:val="0"/>
      <w:marTop w:val="0"/>
      <w:marBottom w:val="0"/>
      <w:divBdr>
        <w:top w:val="none" w:sz="0" w:space="0" w:color="auto"/>
        <w:left w:val="none" w:sz="0" w:space="0" w:color="auto"/>
        <w:bottom w:val="none" w:sz="0" w:space="0" w:color="auto"/>
        <w:right w:val="none" w:sz="0" w:space="0" w:color="auto"/>
      </w:divBdr>
    </w:div>
    <w:div w:id="1118375264">
      <w:bodyDiv w:val="1"/>
      <w:marLeft w:val="0"/>
      <w:marRight w:val="0"/>
      <w:marTop w:val="0"/>
      <w:marBottom w:val="0"/>
      <w:divBdr>
        <w:top w:val="none" w:sz="0" w:space="0" w:color="auto"/>
        <w:left w:val="none" w:sz="0" w:space="0" w:color="auto"/>
        <w:bottom w:val="none" w:sz="0" w:space="0" w:color="auto"/>
        <w:right w:val="none" w:sz="0" w:space="0" w:color="auto"/>
      </w:divBdr>
    </w:div>
    <w:div w:id="1328707733">
      <w:bodyDiv w:val="1"/>
      <w:marLeft w:val="0"/>
      <w:marRight w:val="0"/>
      <w:marTop w:val="0"/>
      <w:marBottom w:val="0"/>
      <w:divBdr>
        <w:top w:val="none" w:sz="0" w:space="0" w:color="auto"/>
        <w:left w:val="none" w:sz="0" w:space="0" w:color="auto"/>
        <w:bottom w:val="none" w:sz="0" w:space="0" w:color="auto"/>
        <w:right w:val="none" w:sz="0" w:space="0" w:color="auto"/>
      </w:divBdr>
      <w:divsChild>
        <w:div w:id="508373447">
          <w:marLeft w:val="547"/>
          <w:marRight w:val="0"/>
          <w:marTop w:val="134"/>
          <w:marBottom w:val="0"/>
          <w:divBdr>
            <w:top w:val="none" w:sz="0" w:space="0" w:color="auto"/>
            <w:left w:val="none" w:sz="0" w:space="0" w:color="auto"/>
            <w:bottom w:val="none" w:sz="0" w:space="0" w:color="auto"/>
            <w:right w:val="none" w:sz="0" w:space="0" w:color="auto"/>
          </w:divBdr>
        </w:div>
        <w:div w:id="1867793725">
          <w:marLeft w:val="1166"/>
          <w:marRight w:val="0"/>
          <w:marTop w:val="115"/>
          <w:marBottom w:val="0"/>
          <w:divBdr>
            <w:top w:val="none" w:sz="0" w:space="0" w:color="auto"/>
            <w:left w:val="none" w:sz="0" w:space="0" w:color="auto"/>
            <w:bottom w:val="none" w:sz="0" w:space="0" w:color="auto"/>
            <w:right w:val="none" w:sz="0" w:space="0" w:color="auto"/>
          </w:divBdr>
        </w:div>
        <w:div w:id="1594438347">
          <w:marLeft w:val="1166"/>
          <w:marRight w:val="0"/>
          <w:marTop w:val="115"/>
          <w:marBottom w:val="0"/>
          <w:divBdr>
            <w:top w:val="none" w:sz="0" w:space="0" w:color="auto"/>
            <w:left w:val="none" w:sz="0" w:space="0" w:color="auto"/>
            <w:bottom w:val="none" w:sz="0" w:space="0" w:color="auto"/>
            <w:right w:val="none" w:sz="0" w:space="0" w:color="auto"/>
          </w:divBdr>
        </w:div>
        <w:div w:id="747531804">
          <w:marLeft w:val="1166"/>
          <w:marRight w:val="0"/>
          <w:marTop w:val="115"/>
          <w:marBottom w:val="0"/>
          <w:divBdr>
            <w:top w:val="none" w:sz="0" w:space="0" w:color="auto"/>
            <w:left w:val="none" w:sz="0" w:space="0" w:color="auto"/>
            <w:bottom w:val="none" w:sz="0" w:space="0" w:color="auto"/>
            <w:right w:val="none" w:sz="0" w:space="0" w:color="auto"/>
          </w:divBdr>
        </w:div>
      </w:divsChild>
    </w:div>
    <w:div w:id="1388724822">
      <w:bodyDiv w:val="1"/>
      <w:marLeft w:val="0"/>
      <w:marRight w:val="0"/>
      <w:marTop w:val="0"/>
      <w:marBottom w:val="0"/>
      <w:divBdr>
        <w:top w:val="none" w:sz="0" w:space="0" w:color="auto"/>
        <w:left w:val="none" w:sz="0" w:space="0" w:color="auto"/>
        <w:bottom w:val="none" w:sz="0" w:space="0" w:color="auto"/>
        <w:right w:val="none" w:sz="0" w:space="0" w:color="auto"/>
      </w:divBdr>
    </w:div>
    <w:div w:id="1454012028">
      <w:bodyDiv w:val="1"/>
      <w:marLeft w:val="0"/>
      <w:marRight w:val="0"/>
      <w:marTop w:val="0"/>
      <w:marBottom w:val="0"/>
      <w:divBdr>
        <w:top w:val="none" w:sz="0" w:space="0" w:color="auto"/>
        <w:left w:val="none" w:sz="0" w:space="0" w:color="auto"/>
        <w:bottom w:val="none" w:sz="0" w:space="0" w:color="auto"/>
        <w:right w:val="none" w:sz="0" w:space="0" w:color="auto"/>
      </w:divBdr>
    </w:div>
    <w:div w:id="1465465266">
      <w:bodyDiv w:val="1"/>
      <w:marLeft w:val="0"/>
      <w:marRight w:val="0"/>
      <w:marTop w:val="0"/>
      <w:marBottom w:val="0"/>
      <w:divBdr>
        <w:top w:val="none" w:sz="0" w:space="0" w:color="auto"/>
        <w:left w:val="none" w:sz="0" w:space="0" w:color="auto"/>
        <w:bottom w:val="none" w:sz="0" w:space="0" w:color="auto"/>
        <w:right w:val="none" w:sz="0" w:space="0" w:color="auto"/>
      </w:divBdr>
    </w:div>
    <w:div w:id="1514146265">
      <w:bodyDiv w:val="1"/>
      <w:marLeft w:val="0"/>
      <w:marRight w:val="0"/>
      <w:marTop w:val="0"/>
      <w:marBottom w:val="0"/>
      <w:divBdr>
        <w:top w:val="none" w:sz="0" w:space="0" w:color="auto"/>
        <w:left w:val="none" w:sz="0" w:space="0" w:color="auto"/>
        <w:bottom w:val="none" w:sz="0" w:space="0" w:color="auto"/>
        <w:right w:val="none" w:sz="0" w:space="0" w:color="auto"/>
      </w:divBdr>
      <w:divsChild>
        <w:div w:id="1140802219">
          <w:marLeft w:val="547"/>
          <w:marRight w:val="0"/>
          <w:marTop w:val="134"/>
          <w:marBottom w:val="0"/>
          <w:divBdr>
            <w:top w:val="none" w:sz="0" w:space="0" w:color="auto"/>
            <w:left w:val="none" w:sz="0" w:space="0" w:color="auto"/>
            <w:bottom w:val="none" w:sz="0" w:space="0" w:color="auto"/>
            <w:right w:val="none" w:sz="0" w:space="0" w:color="auto"/>
          </w:divBdr>
        </w:div>
        <w:div w:id="1407263021">
          <w:marLeft w:val="1166"/>
          <w:marRight w:val="0"/>
          <w:marTop w:val="115"/>
          <w:marBottom w:val="0"/>
          <w:divBdr>
            <w:top w:val="none" w:sz="0" w:space="0" w:color="auto"/>
            <w:left w:val="none" w:sz="0" w:space="0" w:color="auto"/>
            <w:bottom w:val="none" w:sz="0" w:space="0" w:color="auto"/>
            <w:right w:val="none" w:sz="0" w:space="0" w:color="auto"/>
          </w:divBdr>
        </w:div>
      </w:divsChild>
    </w:div>
    <w:div w:id="1535970160">
      <w:bodyDiv w:val="1"/>
      <w:marLeft w:val="0"/>
      <w:marRight w:val="0"/>
      <w:marTop w:val="0"/>
      <w:marBottom w:val="0"/>
      <w:divBdr>
        <w:top w:val="none" w:sz="0" w:space="0" w:color="auto"/>
        <w:left w:val="none" w:sz="0" w:space="0" w:color="auto"/>
        <w:bottom w:val="none" w:sz="0" w:space="0" w:color="auto"/>
        <w:right w:val="none" w:sz="0" w:space="0" w:color="auto"/>
      </w:divBdr>
    </w:div>
    <w:div w:id="1604876708">
      <w:bodyDiv w:val="1"/>
      <w:marLeft w:val="0"/>
      <w:marRight w:val="0"/>
      <w:marTop w:val="0"/>
      <w:marBottom w:val="0"/>
      <w:divBdr>
        <w:top w:val="none" w:sz="0" w:space="0" w:color="auto"/>
        <w:left w:val="none" w:sz="0" w:space="0" w:color="auto"/>
        <w:bottom w:val="none" w:sz="0" w:space="0" w:color="auto"/>
        <w:right w:val="none" w:sz="0" w:space="0" w:color="auto"/>
      </w:divBdr>
    </w:div>
    <w:div w:id="1641182396">
      <w:bodyDiv w:val="1"/>
      <w:marLeft w:val="0"/>
      <w:marRight w:val="0"/>
      <w:marTop w:val="0"/>
      <w:marBottom w:val="0"/>
      <w:divBdr>
        <w:top w:val="none" w:sz="0" w:space="0" w:color="auto"/>
        <w:left w:val="none" w:sz="0" w:space="0" w:color="auto"/>
        <w:bottom w:val="none" w:sz="0" w:space="0" w:color="auto"/>
        <w:right w:val="none" w:sz="0" w:space="0" w:color="auto"/>
      </w:divBdr>
    </w:div>
    <w:div w:id="1727293861">
      <w:bodyDiv w:val="1"/>
      <w:marLeft w:val="0"/>
      <w:marRight w:val="0"/>
      <w:marTop w:val="0"/>
      <w:marBottom w:val="0"/>
      <w:divBdr>
        <w:top w:val="none" w:sz="0" w:space="0" w:color="auto"/>
        <w:left w:val="none" w:sz="0" w:space="0" w:color="auto"/>
        <w:bottom w:val="none" w:sz="0" w:space="0" w:color="auto"/>
        <w:right w:val="none" w:sz="0" w:space="0" w:color="auto"/>
      </w:divBdr>
    </w:div>
    <w:div w:id="1767382807">
      <w:bodyDiv w:val="1"/>
      <w:marLeft w:val="0"/>
      <w:marRight w:val="0"/>
      <w:marTop w:val="0"/>
      <w:marBottom w:val="0"/>
      <w:divBdr>
        <w:top w:val="none" w:sz="0" w:space="0" w:color="auto"/>
        <w:left w:val="none" w:sz="0" w:space="0" w:color="auto"/>
        <w:bottom w:val="none" w:sz="0" w:space="0" w:color="auto"/>
        <w:right w:val="none" w:sz="0" w:space="0" w:color="auto"/>
      </w:divBdr>
    </w:div>
    <w:div w:id="1773863769">
      <w:bodyDiv w:val="1"/>
      <w:marLeft w:val="0"/>
      <w:marRight w:val="0"/>
      <w:marTop w:val="0"/>
      <w:marBottom w:val="0"/>
      <w:divBdr>
        <w:top w:val="none" w:sz="0" w:space="0" w:color="auto"/>
        <w:left w:val="none" w:sz="0" w:space="0" w:color="auto"/>
        <w:bottom w:val="none" w:sz="0" w:space="0" w:color="auto"/>
        <w:right w:val="none" w:sz="0" w:space="0" w:color="auto"/>
      </w:divBdr>
    </w:div>
    <w:div w:id="1811555771">
      <w:bodyDiv w:val="1"/>
      <w:marLeft w:val="0"/>
      <w:marRight w:val="0"/>
      <w:marTop w:val="0"/>
      <w:marBottom w:val="0"/>
      <w:divBdr>
        <w:top w:val="none" w:sz="0" w:space="0" w:color="auto"/>
        <w:left w:val="none" w:sz="0" w:space="0" w:color="auto"/>
        <w:bottom w:val="none" w:sz="0" w:space="0" w:color="auto"/>
        <w:right w:val="none" w:sz="0" w:space="0" w:color="auto"/>
      </w:divBdr>
    </w:div>
    <w:div w:id="1827357319">
      <w:bodyDiv w:val="1"/>
      <w:marLeft w:val="0"/>
      <w:marRight w:val="0"/>
      <w:marTop w:val="0"/>
      <w:marBottom w:val="0"/>
      <w:divBdr>
        <w:top w:val="none" w:sz="0" w:space="0" w:color="auto"/>
        <w:left w:val="none" w:sz="0" w:space="0" w:color="auto"/>
        <w:bottom w:val="none" w:sz="0" w:space="0" w:color="auto"/>
        <w:right w:val="none" w:sz="0" w:space="0" w:color="auto"/>
      </w:divBdr>
    </w:div>
    <w:div w:id="1906405794">
      <w:bodyDiv w:val="1"/>
      <w:marLeft w:val="0"/>
      <w:marRight w:val="0"/>
      <w:marTop w:val="0"/>
      <w:marBottom w:val="0"/>
      <w:divBdr>
        <w:top w:val="none" w:sz="0" w:space="0" w:color="auto"/>
        <w:left w:val="none" w:sz="0" w:space="0" w:color="auto"/>
        <w:bottom w:val="none" w:sz="0" w:space="0" w:color="auto"/>
        <w:right w:val="none" w:sz="0" w:space="0" w:color="auto"/>
      </w:divBdr>
    </w:div>
    <w:div w:id="2011178027">
      <w:bodyDiv w:val="1"/>
      <w:marLeft w:val="0"/>
      <w:marRight w:val="0"/>
      <w:marTop w:val="0"/>
      <w:marBottom w:val="0"/>
      <w:divBdr>
        <w:top w:val="none" w:sz="0" w:space="0" w:color="auto"/>
        <w:left w:val="none" w:sz="0" w:space="0" w:color="auto"/>
        <w:bottom w:val="none" w:sz="0" w:space="0" w:color="auto"/>
        <w:right w:val="none" w:sz="0" w:space="0" w:color="auto"/>
      </w:divBdr>
    </w:div>
    <w:div w:id="2057729774">
      <w:bodyDiv w:val="1"/>
      <w:marLeft w:val="0"/>
      <w:marRight w:val="0"/>
      <w:marTop w:val="0"/>
      <w:marBottom w:val="0"/>
      <w:divBdr>
        <w:top w:val="none" w:sz="0" w:space="0" w:color="auto"/>
        <w:left w:val="none" w:sz="0" w:space="0" w:color="auto"/>
        <w:bottom w:val="none" w:sz="0" w:space="0" w:color="auto"/>
        <w:right w:val="none" w:sz="0" w:space="0" w:color="auto"/>
      </w:divBdr>
    </w:div>
    <w:div w:id="212488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1096</TotalTime>
  <Pages>2</Pages>
  <Words>854</Words>
  <Characters>4868</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Dagostino</dc:creator>
  <cp:keywords/>
  <dc:description/>
  <cp:lastModifiedBy>Anne S. Galatro-Campos</cp:lastModifiedBy>
  <cp:revision>2</cp:revision>
  <cp:lastPrinted>2021-06-02T14:59:00Z</cp:lastPrinted>
  <dcterms:created xsi:type="dcterms:W3CDTF">2021-06-03T15:10:00Z</dcterms:created>
  <dcterms:modified xsi:type="dcterms:W3CDTF">2021-06-03T15:10:00Z</dcterms:modified>
</cp:coreProperties>
</file>