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0607E" w14:textId="5DF36B9E" w:rsidR="00E61F2D" w:rsidRPr="009D036A" w:rsidRDefault="00E61F2D" w:rsidP="00E61F2D">
      <w:pPr>
        <w:shd w:val="clear" w:color="auto" w:fill="FFFFFF"/>
        <w:spacing w:after="150" w:line="240" w:lineRule="auto"/>
        <w:outlineLvl w:val="0"/>
        <w:rPr>
          <w:rFonts w:eastAsia="Times New Roman" w:cstheme="minorHAnsi"/>
          <w:b/>
          <w:bCs/>
          <w:color w:val="333333"/>
          <w:kern w:val="36"/>
          <w:sz w:val="32"/>
          <w:szCs w:val="32"/>
        </w:rPr>
      </w:pPr>
      <w:r w:rsidRPr="009D036A">
        <w:rPr>
          <w:rFonts w:eastAsia="Times New Roman" w:cstheme="minorHAnsi"/>
          <w:b/>
          <w:bCs/>
          <w:color w:val="333333"/>
          <w:kern w:val="36"/>
          <w:sz w:val="32"/>
          <w:szCs w:val="32"/>
        </w:rPr>
        <w:t xml:space="preserve">Global </w:t>
      </w:r>
      <w:r w:rsidRPr="00E61F2D">
        <w:rPr>
          <w:rFonts w:eastAsia="Times New Roman" w:cstheme="minorHAnsi"/>
          <w:b/>
          <w:bCs/>
          <w:color w:val="333333"/>
          <w:kern w:val="36"/>
          <w:sz w:val="32"/>
          <w:szCs w:val="32"/>
        </w:rPr>
        <w:t>Regulatory Compliance Analyst</w:t>
      </w:r>
    </w:p>
    <w:p w14:paraId="133276AD" w14:textId="77777777" w:rsidR="00E61F2D" w:rsidRPr="009D036A" w:rsidRDefault="00E61F2D" w:rsidP="00E61F2D">
      <w:pPr>
        <w:shd w:val="clear" w:color="auto" w:fill="E5E5E5"/>
        <w:spacing w:after="150" w:line="240" w:lineRule="auto"/>
        <w:ind w:left="615" w:right="-45"/>
        <w:rPr>
          <w:rFonts w:eastAsia="Times New Roman" w:cstheme="minorHAnsi"/>
          <w:color w:val="333333"/>
        </w:rPr>
      </w:pPr>
    </w:p>
    <w:p w14:paraId="11FF8778" w14:textId="77777777" w:rsidR="00E61F2D" w:rsidRPr="009D036A" w:rsidRDefault="00E61F2D" w:rsidP="00E61F2D">
      <w:pPr>
        <w:shd w:val="clear" w:color="auto" w:fill="FFFFFF"/>
        <w:spacing w:before="300" w:after="135" w:line="240" w:lineRule="auto"/>
        <w:outlineLvl w:val="1"/>
        <w:rPr>
          <w:rFonts w:eastAsia="Times New Roman" w:cstheme="minorHAnsi"/>
          <w:b/>
          <w:bCs/>
          <w:color w:val="333333"/>
        </w:rPr>
      </w:pPr>
      <w:r w:rsidRPr="009D036A">
        <w:rPr>
          <w:rFonts w:eastAsia="Times New Roman" w:cstheme="minorHAnsi"/>
          <w:b/>
          <w:bCs/>
          <w:color w:val="333333"/>
        </w:rPr>
        <w:t>Overview</w:t>
      </w:r>
    </w:p>
    <w:p w14:paraId="21F9ACDE" w14:textId="77777777" w:rsidR="00E61F2D" w:rsidRPr="00E61F2D" w:rsidRDefault="00E61F2D" w:rsidP="00E61F2D">
      <w:pPr>
        <w:shd w:val="clear" w:color="auto" w:fill="FFFFFF"/>
        <w:spacing w:after="0" w:line="240" w:lineRule="auto"/>
        <w:rPr>
          <w:rFonts w:eastAsia="Times New Roman" w:cstheme="minorHAnsi"/>
          <w:color w:val="333333"/>
        </w:rPr>
      </w:pPr>
      <w:r w:rsidRPr="00E61F2D">
        <w:rPr>
          <w:rFonts w:eastAsia="Times New Roman" w:cstheme="minorHAnsi"/>
          <w:color w:val="333333"/>
        </w:rPr>
        <w:t> </w:t>
      </w:r>
    </w:p>
    <w:p w14:paraId="02697866" w14:textId="77777777" w:rsidR="00E61F2D" w:rsidRPr="00E61F2D" w:rsidRDefault="00E61F2D" w:rsidP="00E61F2D">
      <w:pPr>
        <w:shd w:val="clear" w:color="auto" w:fill="FFFFFF"/>
        <w:spacing w:after="0" w:line="240" w:lineRule="auto"/>
        <w:rPr>
          <w:rFonts w:eastAsia="Times New Roman" w:cstheme="minorHAnsi"/>
          <w:color w:val="333333"/>
        </w:rPr>
      </w:pPr>
      <w:r w:rsidRPr="00E61F2D">
        <w:rPr>
          <w:rFonts w:eastAsia="Times New Roman" w:cstheme="minorHAnsi"/>
          <w:color w:val="000000"/>
        </w:rPr>
        <w:t>Are you </w:t>
      </w:r>
      <w:r w:rsidRPr="00E61F2D">
        <w:rPr>
          <w:rFonts w:eastAsia="Times New Roman" w:cstheme="minorHAnsi"/>
          <w:b/>
          <w:bCs/>
          <w:color w:val="000000"/>
        </w:rPr>
        <w:t>innovative</w:t>
      </w:r>
      <w:r w:rsidRPr="00E61F2D">
        <w:rPr>
          <w:rFonts w:eastAsia="Times New Roman" w:cstheme="minorHAnsi"/>
          <w:color w:val="000000"/>
        </w:rPr>
        <w:t> and do you excel in </w:t>
      </w:r>
      <w:r w:rsidRPr="00E61F2D">
        <w:rPr>
          <w:rFonts w:eastAsia="Times New Roman" w:cstheme="minorHAnsi"/>
          <w:b/>
          <w:bCs/>
          <w:color w:val="000000"/>
        </w:rPr>
        <w:t>identifying opportunities</w:t>
      </w:r>
      <w:r w:rsidRPr="00E61F2D">
        <w:rPr>
          <w:rFonts w:eastAsia="Times New Roman" w:cstheme="minorHAnsi"/>
          <w:color w:val="000000"/>
        </w:rPr>
        <w:t> to move business forward? Do you have a </w:t>
      </w:r>
      <w:r w:rsidRPr="00E61F2D">
        <w:rPr>
          <w:rFonts w:eastAsia="Times New Roman" w:cstheme="minorHAnsi"/>
          <w:b/>
          <w:bCs/>
          <w:color w:val="000000"/>
        </w:rPr>
        <w:t>high level of integrity</w:t>
      </w:r>
      <w:r w:rsidRPr="00E61F2D">
        <w:rPr>
          <w:rFonts w:eastAsia="Times New Roman" w:cstheme="minorHAnsi"/>
          <w:color w:val="000000"/>
        </w:rPr>
        <w:t> and thrive in </w:t>
      </w:r>
      <w:r w:rsidRPr="00E61F2D">
        <w:rPr>
          <w:rFonts w:eastAsia="Times New Roman" w:cstheme="minorHAnsi"/>
          <w:b/>
          <w:bCs/>
          <w:color w:val="000000"/>
        </w:rPr>
        <w:t>fast paced</w:t>
      </w:r>
      <w:r w:rsidRPr="00E61F2D">
        <w:rPr>
          <w:rFonts w:eastAsia="Times New Roman" w:cstheme="minorHAnsi"/>
          <w:color w:val="000000"/>
        </w:rPr>
        <w:t xml:space="preserve">, </w:t>
      </w:r>
      <w:proofErr w:type="gramStart"/>
      <w:r w:rsidRPr="00E61F2D">
        <w:rPr>
          <w:rFonts w:eastAsia="Times New Roman" w:cstheme="minorHAnsi"/>
          <w:color w:val="000000"/>
        </w:rPr>
        <w:t>people oriented</w:t>
      </w:r>
      <w:proofErr w:type="gramEnd"/>
      <w:r w:rsidRPr="00E61F2D">
        <w:rPr>
          <w:rFonts w:eastAsia="Times New Roman" w:cstheme="minorHAnsi"/>
          <w:color w:val="000000"/>
        </w:rPr>
        <w:t xml:space="preserve"> environments? If yes, </w:t>
      </w:r>
      <w:r w:rsidRPr="00E61F2D">
        <w:rPr>
          <w:rFonts w:eastAsia="Times New Roman" w:cstheme="minorHAnsi"/>
          <w:color w:val="333333"/>
        </w:rPr>
        <w:t>come join one of the largest off-price retailers in the nation- join the Burlington Stores team as a Global Regulatory Compliance Analyst</w:t>
      </w:r>
      <w:r w:rsidRPr="00E61F2D">
        <w:rPr>
          <w:rFonts w:eastAsia="Times New Roman" w:cstheme="minorHAnsi"/>
          <w:b/>
          <w:bCs/>
          <w:color w:val="333333"/>
        </w:rPr>
        <w:t>!</w:t>
      </w:r>
    </w:p>
    <w:p w14:paraId="233C99ED" w14:textId="77777777" w:rsidR="00E61F2D" w:rsidRPr="00E61F2D" w:rsidRDefault="00E61F2D" w:rsidP="00E61F2D">
      <w:pPr>
        <w:shd w:val="clear" w:color="auto" w:fill="FFFFFF"/>
        <w:spacing w:after="0" w:line="240" w:lineRule="auto"/>
        <w:rPr>
          <w:rFonts w:eastAsia="Times New Roman" w:cstheme="minorHAnsi"/>
          <w:color w:val="333333"/>
        </w:rPr>
      </w:pPr>
      <w:r w:rsidRPr="00E61F2D">
        <w:rPr>
          <w:rFonts w:eastAsia="Times New Roman" w:cstheme="minorHAnsi"/>
          <w:b/>
          <w:bCs/>
          <w:color w:val="333333"/>
        </w:rPr>
        <w:t> </w:t>
      </w:r>
    </w:p>
    <w:p w14:paraId="66E9EDC4" w14:textId="77777777" w:rsidR="00E61F2D" w:rsidRPr="00E61F2D" w:rsidRDefault="00E61F2D" w:rsidP="00E61F2D">
      <w:pPr>
        <w:shd w:val="clear" w:color="auto" w:fill="FFFFFF"/>
        <w:spacing w:after="0" w:line="240" w:lineRule="auto"/>
        <w:rPr>
          <w:rFonts w:eastAsia="Times New Roman" w:cstheme="minorHAnsi"/>
          <w:color w:val="333333"/>
        </w:rPr>
      </w:pPr>
      <w:r w:rsidRPr="00E61F2D">
        <w:rPr>
          <w:rFonts w:eastAsia="Times New Roman" w:cstheme="minorHAnsi"/>
          <w:color w:val="333333"/>
        </w:rPr>
        <w:t>The </w:t>
      </w:r>
      <w:r w:rsidRPr="00E61F2D">
        <w:rPr>
          <w:rFonts w:eastAsia="Times New Roman" w:cstheme="minorHAnsi"/>
          <w:b/>
          <w:bCs/>
          <w:color w:val="333333"/>
        </w:rPr>
        <w:t>Global Regulatory Compliance Analyst</w:t>
      </w:r>
      <w:r w:rsidRPr="00E61F2D">
        <w:rPr>
          <w:rFonts w:eastAsia="Times New Roman" w:cstheme="minorHAnsi"/>
          <w:color w:val="333333"/>
        </w:rPr>
        <w:t> is responsible for confirming all imported Burlington merchandise is compliant with product testing protocols according to Burlington Store’s standards, U.S. Consumer Product Safety Commission (CPSC) Regulations, and all other relevant state and federal regulatory standards and guidelines. In addition, the Global Regulatory Compliance Analyst will analyze the product to determine if any additional compliance documentation is needed  for each item on the purchase order: License Agreement/CA Prop 65 Certificate of Compliance (COC)/Cosmetic Certificate of Compliance (Cosmetic COC)/Toxic Substances Control Act (TSCA VI)/Water Resistance Testing (AATCC Test Method 35)/ Foreign Supplier Verification Program (FSVP)/Hazardous Materials Documentation (Hazmat) – Safety Data Sheets (SDS) and Dangerous Goods Note (DGN)/ General Certificate of Conformity (GCC)/ Children’s Product  Certificate (CPC), etc. , Specific knowledge and/or experience with  the following regulatory environments is required: Consumer Product Safety Commission (CPSC) regulations &amp; standards: Food and Drug Administration (FDA), home goods regulations and testing methods, cosmetics, toys, footwear and import regulations and standard</w:t>
      </w:r>
    </w:p>
    <w:p w14:paraId="375372C9" w14:textId="77777777" w:rsidR="00E61F2D" w:rsidRPr="00E61F2D" w:rsidRDefault="00E61F2D" w:rsidP="00E61F2D">
      <w:pPr>
        <w:shd w:val="clear" w:color="auto" w:fill="FFFFFF"/>
        <w:spacing w:after="0" w:line="240" w:lineRule="auto"/>
        <w:rPr>
          <w:rFonts w:eastAsia="Times New Roman" w:cstheme="minorHAnsi"/>
          <w:color w:val="333333"/>
        </w:rPr>
      </w:pPr>
      <w:r w:rsidRPr="00E61F2D">
        <w:rPr>
          <w:rFonts w:eastAsia="Times New Roman" w:cstheme="minorHAnsi"/>
          <w:color w:val="333333"/>
        </w:rPr>
        <w:t> </w:t>
      </w:r>
    </w:p>
    <w:p w14:paraId="17676928" w14:textId="77777777" w:rsidR="00E61F2D" w:rsidRPr="00E61F2D" w:rsidRDefault="00E61F2D" w:rsidP="00E61F2D">
      <w:pPr>
        <w:numPr>
          <w:ilvl w:val="0"/>
          <w:numId w:val="1"/>
        </w:numPr>
        <w:shd w:val="clear" w:color="auto" w:fill="FFFFFF"/>
        <w:spacing w:before="100" w:beforeAutospacing="1" w:after="0" w:line="240" w:lineRule="auto"/>
        <w:rPr>
          <w:rFonts w:eastAsia="Times New Roman" w:cstheme="minorHAnsi"/>
          <w:color w:val="333333"/>
        </w:rPr>
      </w:pPr>
      <w:r w:rsidRPr="00E61F2D">
        <w:rPr>
          <w:rFonts w:eastAsia="Times New Roman" w:cstheme="minorHAnsi"/>
          <w:color w:val="333333"/>
        </w:rPr>
        <w:t>Work with vendors and buyers to adhere to strict deadlines while requesting and analyzing testing reports to ensure on-time shipping and delivery of merchandise. </w:t>
      </w:r>
    </w:p>
    <w:p w14:paraId="7539D8BA" w14:textId="77777777" w:rsidR="00E61F2D" w:rsidRPr="00E61F2D" w:rsidRDefault="00E61F2D" w:rsidP="00E61F2D">
      <w:pPr>
        <w:numPr>
          <w:ilvl w:val="0"/>
          <w:numId w:val="1"/>
        </w:numPr>
        <w:shd w:val="clear" w:color="auto" w:fill="FFFFFF"/>
        <w:spacing w:before="100" w:beforeAutospacing="1" w:after="0" w:line="240" w:lineRule="auto"/>
        <w:rPr>
          <w:rFonts w:eastAsia="Times New Roman" w:cstheme="minorHAnsi"/>
          <w:color w:val="333333"/>
        </w:rPr>
      </w:pPr>
      <w:r w:rsidRPr="00E61F2D">
        <w:rPr>
          <w:rFonts w:eastAsia="Times New Roman" w:cstheme="minorHAnsi"/>
          <w:color w:val="333333"/>
        </w:rPr>
        <w:t xml:space="preserve">Place and remove holds on POs in freight forwarder system to ensure Burlington has all required documentation before goods </w:t>
      </w:r>
      <w:proofErr w:type="gramStart"/>
      <w:r w:rsidRPr="00E61F2D">
        <w:rPr>
          <w:rFonts w:eastAsia="Times New Roman" w:cstheme="minorHAnsi"/>
          <w:color w:val="333333"/>
        </w:rPr>
        <w:t>are able to</w:t>
      </w:r>
      <w:proofErr w:type="gramEnd"/>
      <w:r w:rsidRPr="00E61F2D">
        <w:rPr>
          <w:rFonts w:eastAsia="Times New Roman" w:cstheme="minorHAnsi"/>
          <w:color w:val="333333"/>
        </w:rPr>
        <w:t xml:space="preserve"> leave the country of origin.</w:t>
      </w:r>
    </w:p>
    <w:p w14:paraId="473C566C" w14:textId="77777777" w:rsidR="00E61F2D" w:rsidRPr="00E61F2D" w:rsidRDefault="00E61F2D" w:rsidP="00E61F2D">
      <w:pPr>
        <w:numPr>
          <w:ilvl w:val="0"/>
          <w:numId w:val="2"/>
        </w:numPr>
        <w:shd w:val="clear" w:color="auto" w:fill="FFFFFF"/>
        <w:spacing w:before="100" w:beforeAutospacing="1" w:after="0" w:line="240" w:lineRule="auto"/>
        <w:rPr>
          <w:rFonts w:eastAsia="Times New Roman" w:cstheme="minorHAnsi"/>
          <w:color w:val="333333"/>
        </w:rPr>
      </w:pPr>
      <w:r w:rsidRPr="00E61F2D">
        <w:rPr>
          <w:rFonts w:eastAsia="Times New Roman" w:cstheme="minorHAnsi"/>
          <w:color w:val="333333"/>
        </w:rPr>
        <w:t>Partner with the Legal Department and outside partners to stay informed on all changes to testing guidelines to ensure Burlington remains compliant. Partner with Classification team to obtain and analyze additional testing needed based on classifications as well as necessary documentation for shipments subject to Fish &amp; Wildlife Service (USFWS Form 3-177) and TSCA VI for U.S. Customs clearance. Ensure all documentation is properly stored as per CPSC and CBP regulations.</w:t>
      </w:r>
    </w:p>
    <w:p w14:paraId="70CC5B00" w14:textId="77777777" w:rsidR="00E61F2D" w:rsidRPr="00E61F2D" w:rsidRDefault="00E61F2D" w:rsidP="00E61F2D">
      <w:pPr>
        <w:numPr>
          <w:ilvl w:val="0"/>
          <w:numId w:val="2"/>
        </w:numPr>
        <w:shd w:val="clear" w:color="auto" w:fill="FFFFFF"/>
        <w:spacing w:before="100" w:beforeAutospacing="1" w:after="0" w:line="240" w:lineRule="auto"/>
        <w:rPr>
          <w:rFonts w:eastAsia="Times New Roman" w:cstheme="minorHAnsi"/>
          <w:color w:val="333333"/>
        </w:rPr>
      </w:pPr>
      <w:r w:rsidRPr="00E61F2D">
        <w:rPr>
          <w:rFonts w:eastAsia="Times New Roman" w:cstheme="minorHAnsi"/>
          <w:color w:val="333333"/>
        </w:rPr>
        <w:t>Ensure all children’s products are tested at a CPSC approved lab, review laboratory assessments, and determine if acceptable according to all state and federal regulatory laws. Issue Children’s Product Certificates (CPC) and General Conformity Certificates (GCC) on required items.</w:t>
      </w:r>
    </w:p>
    <w:p w14:paraId="6ACC132C" w14:textId="77777777" w:rsidR="00E61F2D" w:rsidRPr="00E61F2D" w:rsidRDefault="00E61F2D" w:rsidP="00E61F2D">
      <w:pPr>
        <w:numPr>
          <w:ilvl w:val="0"/>
          <w:numId w:val="2"/>
        </w:numPr>
        <w:shd w:val="clear" w:color="auto" w:fill="FFFFFF"/>
        <w:spacing w:before="100" w:beforeAutospacing="1" w:after="0" w:line="240" w:lineRule="auto"/>
        <w:rPr>
          <w:rFonts w:eastAsia="Times New Roman" w:cstheme="minorHAnsi"/>
          <w:color w:val="333333"/>
        </w:rPr>
      </w:pPr>
      <w:r w:rsidRPr="00E61F2D">
        <w:rPr>
          <w:rFonts w:eastAsia="Times New Roman" w:cstheme="minorHAnsi"/>
          <w:color w:val="333333"/>
        </w:rPr>
        <w:t>Identify products in need of Prop 65 labeling as per California law, TSCA labeling and certificates, and/or other applicable testing /certificates.</w:t>
      </w:r>
    </w:p>
    <w:p w14:paraId="320868B6" w14:textId="77777777" w:rsidR="00E61F2D" w:rsidRPr="00E61F2D" w:rsidRDefault="00E61F2D" w:rsidP="00E61F2D">
      <w:pPr>
        <w:shd w:val="clear" w:color="auto" w:fill="FFFFFF"/>
        <w:spacing w:after="0" w:line="240" w:lineRule="auto"/>
        <w:rPr>
          <w:rFonts w:eastAsia="Times New Roman" w:cstheme="minorHAnsi"/>
          <w:color w:val="333333"/>
        </w:rPr>
      </w:pPr>
      <w:r w:rsidRPr="00E61F2D">
        <w:rPr>
          <w:rFonts w:eastAsia="Times New Roman" w:cstheme="minorHAnsi"/>
          <w:color w:val="333333"/>
        </w:rPr>
        <w:t> </w:t>
      </w:r>
    </w:p>
    <w:p w14:paraId="07A5CCFC" w14:textId="77777777" w:rsidR="00E61F2D" w:rsidRPr="00E61F2D" w:rsidRDefault="00E61F2D" w:rsidP="00E61F2D">
      <w:pPr>
        <w:shd w:val="clear" w:color="auto" w:fill="FFFFFF"/>
        <w:spacing w:after="0" w:line="240" w:lineRule="auto"/>
        <w:rPr>
          <w:rFonts w:eastAsia="Times New Roman" w:cstheme="minorHAnsi"/>
          <w:color w:val="333333"/>
        </w:rPr>
      </w:pPr>
      <w:r w:rsidRPr="00E61F2D">
        <w:rPr>
          <w:rFonts w:eastAsia="Times New Roman" w:cstheme="minorHAnsi"/>
          <w:color w:val="333333"/>
        </w:rPr>
        <w:t>Our ideal candidate will have a </w:t>
      </w:r>
      <w:proofErr w:type="gramStart"/>
      <w:r w:rsidRPr="00E61F2D">
        <w:rPr>
          <w:rFonts w:eastAsia="Times New Roman" w:cstheme="minorHAnsi"/>
          <w:b/>
          <w:bCs/>
          <w:color w:val="333333"/>
        </w:rPr>
        <w:t>Bachelor’s</w:t>
      </w:r>
      <w:proofErr w:type="gramEnd"/>
      <w:r w:rsidRPr="00E61F2D">
        <w:rPr>
          <w:rFonts w:eastAsia="Times New Roman" w:cstheme="minorHAnsi"/>
          <w:b/>
          <w:bCs/>
          <w:color w:val="333333"/>
        </w:rPr>
        <w:t xml:space="preserve"> degree and/or 5 years of equivalent experience preferred</w:t>
      </w:r>
      <w:r w:rsidRPr="00E61F2D">
        <w:rPr>
          <w:rFonts w:eastAsia="Times New Roman" w:cstheme="minorHAnsi"/>
          <w:color w:val="333333"/>
        </w:rPr>
        <w:t>.</w:t>
      </w:r>
    </w:p>
    <w:p w14:paraId="7EB5A23B" w14:textId="77777777" w:rsidR="00E61F2D" w:rsidRPr="00E61F2D" w:rsidRDefault="00E61F2D" w:rsidP="00E61F2D">
      <w:pPr>
        <w:shd w:val="clear" w:color="auto" w:fill="FFFFFF"/>
        <w:spacing w:after="0" w:line="240" w:lineRule="auto"/>
        <w:rPr>
          <w:rFonts w:eastAsia="Times New Roman" w:cstheme="minorHAnsi"/>
          <w:color w:val="333333"/>
        </w:rPr>
      </w:pPr>
      <w:r w:rsidRPr="00E61F2D">
        <w:rPr>
          <w:rFonts w:eastAsia="Times New Roman" w:cstheme="minorHAnsi"/>
          <w:b/>
          <w:bCs/>
          <w:color w:val="333333"/>
        </w:rPr>
        <w:t>3 to 5 years of import regulatory testing experience required in a corporate retail chain environment</w:t>
      </w:r>
      <w:r w:rsidRPr="00E61F2D">
        <w:rPr>
          <w:rFonts w:eastAsia="Times New Roman" w:cstheme="minorHAnsi"/>
          <w:color w:val="333333"/>
        </w:rPr>
        <w:t>. </w:t>
      </w:r>
      <w:r w:rsidRPr="00E61F2D">
        <w:rPr>
          <w:rFonts w:eastAsia="Times New Roman" w:cstheme="minorHAnsi"/>
          <w:b/>
          <w:bCs/>
          <w:color w:val="333333"/>
        </w:rPr>
        <w:t xml:space="preserve">1-2 years of retail experience to include compliance and international processes and </w:t>
      </w:r>
      <w:r w:rsidRPr="00E61F2D">
        <w:rPr>
          <w:rFonts w:eastAsia="Times New Roman" w:cstheme="minorHAnsi"/>
          <w:b/>
          <w:bCs/>
          <w:color w:val="333333"/>
        </w:rPr>
        <w:lastRenderedPageBreak/>
        <w:t>requirements</w:t>
      </w:r>
      <w:r w:rsidRPr="00E61F2D">
        <w:rPr>
          <w:rFonts w:eastAsia="Times New Roman" w:cstheme="minorHAnsi"/>
          <w:color w:val="333333"/>
        </w:rPr>
        <w:t>. Direct experience with U.S. Consumer Product Safety regulations (CPSIA, FDA, FCC, FTC, EPA) and compliance processes.</w:t>
      </w:r>
    </w:p>
    <w:p w14:paraId="191DA49A" w14:textId="77777777" w:rsidR="00E61F2D" w:rsidRPr="00E61F2D" w:rsidRDefault="00E61F2D" w:rsidP="00E61F2D">
      <w:pPr>
        <w:shd w:val="clear" w:color="auto" w:fill="FFFFFF"/>
        <w:spacing w:after="0" w:line="240" w:lineRule="auto"/>
        <w:rPr>
          <w:rFonts w:eastAsia="Times New Roman" w:cstheme="minorHAnsi"/>
          <w:color w:val="333333"/>
        </w:rPr>
      </w:pPr>
      <w:r w:rsidRPr="00E61F2D">
        <w:rPr>
          <w:rFonts w:eastAsia="Times New Roman" w:cstheme="minorHAnsi"/>
          <w:color w:val="333333"/>
        </w:rPr>
        <w:t> </w:t>
      </w:r>
    </w:p>
    <w:p w14:paraId="21406277" w14:textId="77777777" w:rsidR="00E61F2D" w:rsidRPr="00E61F2D" w:rsidRDefault="00E61F2D" w:rsidP="00E61F2D">
      <w:pPr>
        <w:shd w:val="clear" w:color="auto" w:fill="FFFFFF"/>
        <w:spacing w:after="0" w:line="240" w:lineRule="auto"/>
        <w:rPr>
          <w:rFonts w:eastAsia="Times New Roman" w:cstheme="minorHAnsi"/>
          <w:color w:val="333333"/>
        </w:rPr>
      </w:pPr>
      <w:r w:rsidRPr="00E61F2D">
        <w:rPr>
          <w:rFonts w:eastAsia="Times New Roman" w:cstheme="minorHAnsi"/>
          <w:color w:val="333333"/>
        </w:rPr>
        <w:t>If you…</w:t>
      </w:r>
    </w:p>
    <w:p w14:paraId="3E0E43C0" w14:textId="77777777" w:rsidR="00E61F2D" w:rsidRPr="00E61F2D" w:rsidRDefault="00E61F2D" w:rsidP="00E61F2D">
      <w:pPr>
        <w:shd w:val="clear" w:color="auto" w:fill="FFFFFF"/>
        <w:spacing w:after="0" w:line="240" w:lineRule="auto"/>
        <w:rPr>
          <w:rFonts w:eastAsia="Times New Roman" w:cstheme="minorHAnsi"/>
          <w:color w:val="333333"/>
        </w:rPr>
      </w:pPr>
      <w:r w:rsidRPr="00E61F2D">
        <w:rPr>
          <w:rFonts w:eastAsia="Times New Roman" w:cstheme="minorHAnsi"/>
          <w:color w:val="333333"/>
        </w:rPr>
        <w:t xml:space="preserve">…are excited to deliver great values to customers every </w:t>
      </w:r>
      <w:proofErr w:type="gramStart"/>
      <w:r w:rsidRPr="00E61F2D">
        <w:rPr>
          <w:rFonts w:eastAsia="Times New Roman" w:cstheme="minorHAnsi"/>
          <w:color w:val="333333"/>
        </w:rPr>
        <w:t>day;</w:t>
      </w:r>
      <w:proofErr w:type="gramEnd"/>
    </w:p>
    <w:p w14:paraId="4449F265" w14:textId="77777777" w:rsidR="00E61F2D" w:rsidRPr="00E61F2D" w:rsidRDefault="00E61F2D" w:rsidP="00E61F2D">
      <w:pPr>
        <w:shd w:val="clear" w:color="auto" w:fill="FFFFFF"/>
        <w:spacing w:after="0" w:line="240" w:lineRule="auto"/>
        <w:rPr>
          <w:rFonts w:eastAsia="Times New Roman" w:cstheme="minorHAnsi"/>
          <w:color w:val="333333"/>
        </w:rPr>
      </w:pPr>
      <w:r w:rsidRPr="00E61F2D">
        <w:rPr>
          <w:rFonts w:eastAsia="Times New Roman" w:cstheme="minorHAnsi"/>
          <w:color w:val="333333"/>
        </w:rPr>
        <w:t xml:space="preserve">…take a sense of pride and ownership in helping drive positive results for a </w:t>
      </w:r>
      <w:proofErr w:type="gramStart"/>
      <w:r w:rsidRPr="00E61F2D">
        <w:rPr>
          <w:rFonts w:eastAsia="Times New Roman" w:cstheme="minorHAnsi"/>
          <w:color w:val="333333"/>
        </w:rPr>
        <w:t>team;</w:t>
      </w:r>
      <w:proofErr w:type="gramEnd"/>
    </w:p>
    <w:p w14:paraId="63E4D7C5" w14:textId="77777777" w:rsidR="00E61F2D" w:rsidRPr="00E61F2D" w:rsidRDefault="00E61F2D" w:rsidP="00E61F2D">
      <w:pPr>
        <w:shd w:val="clear" w:color="auto" w:fill="FFFFFF"/>
        <w:spacing w:after="0" w:line="240" w:lineRule="auto"/>
        <w:rPr>
          <w:rFonts w:eastAsia="Times New Roman" w:cstheme="minorHAnsi"/>
          <w:color w:val="333333"/>
        </w:rPr>
      </w:pPr>
      <w:r w:rsidRPr="00E61F2D">
        <w:rPr>
          <w:rFonts w:eastAsia="Times New Roman" w:cstheme="minorHAnsi"/>
          <w:color w:val="333333"/>
        </w:rPr>
        <w:t xml:space="preserve">…are committed to treating colleagues and customers with </w:t>
      </w:r>
      <w:proofErr w:type="gramStart"/>
      <w:r w:rsidRPr="00E61F2D">
        <w:rPr>
          <w:rFonts w:eastAsia="Times New Roman" w:cstheme="minorHAnsi"/>
          <w:color w:val="333333"/>
        </w:rPr>
        <w:t>respect;</w:t>
      </w:r>
      <w:proofErr w:type="gramEnd"/>
    </w:p>
    <w:p w14:paraId="5D367A8E" w14:textId="77777777" w:rsidR="00E61F2D" w:rsidRPr="00E61F2D" w:rsidRDefault="00E61F2D" w:rsidP="00E61F2D">
      <w:pPr>
        <w:shd w:val="clear" w:color="auto" w:fill="FFFFFF"/>
        <w:spacing w:after="0" w:line="240" w:lineRule="auto"/>
        <w:rPr>
          <w:rFonts w:eastAsia="Times New Roman" w:cstheme="minorHAnsi"/>
          <w:color w:val="333333"/>
        </w:rPr>
      </w:pPr>
      <w:r w:rsidRPr="00E61F2D">
        <w:rPr>
          <w:rFonts w:eastAsia="Times New Roman" w:cstheme="minorHAnsi"/>
          <w:color w:val="333333"/>
        </w:rPr>
        <w:t xml:space="preserve">…believe in the power of diversity and </w:t>
      </w:r>
      <w:proofErr w:type="gramStart"/>
      <w:r w:rsidRPr="00E61F2D">
        <w:rPr>
          <w:rFonts w:eastAsia="Times New Roman" w:cstheme="minorHAnsi"/>
          <w:color w:val="333333"/>
        </w:rPr>
        <w:t>inclusion;</w:t>
      </w:r>
      <w:proofErr w:type="gramEnd"/>
    </w:p>
    <w:p w14:paraId="0E087933" w14:textId="77777777" w:rsidR="00E61F2D" w:rsidRPr="00E61F2D" w:rsidRDefault="00E61F2D" w:rsidP="00E61F2D">
      <w:pPr>
        <w:shd w:val="clear" w:color="auto" w:fill="FFFFFF"/>
        <w:spacing w:after="0" w:line="240" w:lineRule="auto"/>
        <w:rPr>
          <w:rFonts w:eastAsia="Times New Roman" w:cstheme="minorHAnsi"/>
          <w:color w:val="333333"/>
        </w:rPr>
      </w:pPr>
      <w:r w:rsidRPr="00E61F2D">
        <w:rPr>
          <w:rFonts w:eastAsia="Times New Roman" w:cstheme="minorHAnsi"/>
          <w:color w:val="333333"/>
        </w:rPr>
        <w:t xml:space="preserve">…want to participate in initiatives that positively impact the world around </w:t>
      </w:r>
      <w:proofErr w:type="gramStart"/>
      <w:r w:rsidRPr="00E61F2D">
        <w:rPr>
          <w:rFonts w:eastAsia="Times New Roman" w:cstheme="minorHAnsi"/>
          <w:color w:val="333333"/>
        </w:rPr>
        <w:t>you;</w:t>
      </w:r>
      <w:proofErr w:type="gramEnd"/>
    </w:p>
    <w:p w14:paraId="761E444F" w14:textId="77777777" w:rsidR="00E61F2D" w:rsidRPr="00E61F2D" w:rsidRDefault="00E61F2D" w:rsidP="00E61F2D">
      <w:pPr>
        <w:shd w:val="clear" w:color="auto" w:fill="FFFFFF"/>
        <w:spacing w:after="0" w:line="240" w:lineRule="auto"/>
        <w:rPr>
          <w:rFonts w:eastAsia="Times New Roman" w:cstheme="minorHAnsi"/>
          <w:color w:val="333333"/>
        </w:rPr>
      </w:pPr>
      <w:r w:rsidRPr="00E61F2D">
        <w:rPr>
          <w:rFonts w:eastAsia="Times New Roman" w:cstheme="minorHAnsi"/>
          <w:color w:val="333333"/>
        </w:rPr>
        <w:t>Come join our team. You’re going to like it here!</w:t>
      </w:r>
    </w:p>
    <w:p w14:paraId="022F800B" w14:textId="77777777" w:rsidR="00E61F2D" w:rsidRPr="00E61F2D" w:rsidRDefault="00E61F2D" w:rsidP="00E61F2D">
      <w:pPr>
        <w:shd w:val="clear" w:color="auto" w:fill="FFFFFF"/>
        <w:spacing w:after="0" w:line="240" w:lineRule="auto"/>
        <w:rPr>
          <w:rFonts w:eastAsia="Times New Roman" w:cstheme="minorHAnsi"/>
          <w:color w:val="333333"/>
        </w:rPr>
      </w:pPr>
      <w:r w:rsidRPr="00E61F2D">
        <w:rPr>
          <w:rFonts w:eastAsia="Times New Roman" w:cstheme="minorHAnsi"/>
          <w:color w:val="333333"/>
        </w:rPr>
        <w:t> </w:t>
      </w:r>
    </w:p>
    <w:p w14:paraId="734FC47D" w14:textId="77777777" w:rsidR="00E61F2D" w:rsidRPr="00E61F2D" w:rsidRDefault="00E61F2D" w:rsidP="00E61F2D">
      <w:pPr>
        <w:shd w:val="clear" w:color="auto" w:fill="FFFFFF"/>
        <w:spacing w:after="0" w:line="240" w:lineRule="auto"/>
        <w:rPr>
          <w:rFonts w:eastAsia="Times New Roman" w:cstheme="minorHAnsi"/>
          <w:color w:val="333333"/>
        </w:rPr>
      </w:pPr>
      <w:r w:rsidRPr="00E61F2D">
        <w:rPr>
          <w:rFonts w:eastAsia="Times New Roman" w:cstheme="minorHAnsi"/>
          <w:color w:val="333333"/>
        </w:rPr>
        <w:t xml:space="preserve">You will enjoy a competitive wage and comprehensive benefit package including a generous paid time off plan, a company matched 401(k) and an associate discount. We are a rapidly growing </w:t>
      </w:r>
      <w:proofErr w:type="gramStart"/>
      <w:r w:rsidRPr="00E61F2D">
        <w:rPr>
          <w:rFonts w:eastAsia="Times New Roman" w:cstheme="minorHAnsi"/>
          <w:color w:val="333333"/>
        </w:rPr>
        <w:t>brand, and</w:t>
      </w:r>
      <w:proofErr w:type="gramEnd"/>
      <w:r w:rsidRPr="00E61F2D">
        <w:rPr>
          <w:rFonts w:eastAsia="Times New Roman" w:cstheme="minorHAnsi"/>
          <w:color w:val="333333"/>
        </w:rPr>
        <w:t xml:space="preserve"> provide a variety of professional development opportunities so our associates can grow with us. We work hard and have fun together! Burlington associates make a difference in the lives of customers, colleagues, and the communities where we live and work every day. Burlington Stores, Inc. is an equal opportunity employer committed to workplace diversity.</w:t>
      </w:r>
    </w:p>
    <w:p w14:paraId="439BA20E" w14:textId="77777777" w:rsidR="00E61F2D" w:rsidRPr="00E61F2D" w:rsidRDefault="00E61F2D" w:rsidP="00E61F2D">
      <w:pPr>
        <w:shd w:val="clear" w:color="auto" w:fill="FFFFFF"/>
        <w:spacing w:after="0" w:line="240" w:lineRule="auto"/>
        <w:rPr>
          <w:rFonts w:eastAsia="Times New Roman" w:cstheme="minorHAnsi"/>
          <w:color w:val="333333"/>
        </w:rPr>
      </w:pPr>
    </w:p>
    <w:p w14:paraId="44A4CCA0" w14:textId="665B8B6D" w:rsidR="00E61F2D" w:rsidRPr="00E61F2D" w:rsidRDefault="00E61F2D" w:rsidP="00E61F2D">
      <w:pPr>
        <w:spacing w:after="0" w:line="240" w:lineRule="auto"/>
        <w:rPr>
          <w:rFonts w:eastAsia="Times New Roman" w:cstheme="minorHAnsi"/>
          <w:color w:val="505863"/>
        </w:rPr>
      </w:pPr>
      <w:r w:rsidRPr="00E61F2D">
        <w:rPr>
          <w:rFonts w:eastAsia="Times New Roman" w:cstheme="minorHAnsi"/>
          <w:b/>
          <w:bCs/>
          <w:color w:val="505863"/>
        </w:rPr>
        <w:t>Contact:</w:t>
      </w:r>
      <w:r w:rsidRPr="00322297">
        <w:rPr>
          <w:rFonts w:eastAsia="Times New Roman" w:cstheme="minorHAnsi"/>
          <w:color w:val="505863"/>
        </w:rPr>
        <w:t> </w:t>
      </w:r>
      <w:r w:rsidRPr="00E61F2D">
        <w:rPr>
          <w:rFonts w:eastAsia="Times New Roman" w:cstheme="minorHAnsi"/>
          <w:color w:val="505863"/>
        </w:rPr>
        <w:t xml:space="preserve">Stephanie D'Ottaviano </w:t>
      </w:r>
      <w:r w:rsidRPr="00E61F2D">
        <w:rPr>
          <w:rFonts w:eastAsia="Times New Roman" w:cstheme="minorHAnsi"/>
          <w:color w:val="505863"/>
        </w:rPr>
        <w:tab/>
      </w:r>
      <w:r w:rsidRPr="00E61F2D">
        <w:rPr>
          <w:rFonts w:eastAsia="Times New Roman" w:cstheme="minorHAnsi"/>
          <w:color w:val="505863"/>
        </w:rPr>
        <w:tab/>
      </w:r>
      <w:r w:rsidRPr="00E61F2D">
        <w:rPr>
          <w:rFonts w:eastAsia="Times New Roman" w:cstheme="minorHAnsi"/>
          <w:b/>
          <w:bCs/>
          <w:color w:val="505863"/>
        </w:rPr>
        <w:t xml:space="preserve">Email: </w:t>
      </w:r>
      <w:r w:rsidRPr="00E61F2D">
        <w:rPr>
          <w:rFonts w:eastAsia="Times New Roman" w:cstheme="minorHAnsi"/>
          <w:color w:val="505863"/>
        </w:rPr>
        <w:t>Stephanie.D'Ottaviano@burlington.co</w:t>
      </w:r>
      <w:r>
        <w:rPr>
          <w:rFonts w:eastAsia="Times New Roman" w:cstheme="minorHAnsi"/>
          <w:color w:val="505863"/>
        </w:rPr>
        <w:t xml:space="preserve">m  </w:t>
      </w:r>
    </w:p>
    <w:p w14:paraId="014AF24A" w14:textId="77777777" w:rsidR="00E61F2D" w:rsidRPr="00E61F2D" w:rsidRDefault="00E61F2D" w:rsidP="00E61F2D">
      <w:pPr>
        <w:tabs>
          <w:tab w:val="left" w:pos="7646"/>
        </w:tabs>
        <w:rPr>
          <w:rFonts w:cstheme="minorHAnsi"/>
        </w:rPr>
      </w:pPr>
    </w:p>
    <w:p w14:paraId="4B6FCD39" w14:textId="77777777" w:rsidR="00AB2335" w:rsidRPr="00E61F2D" w:rsidRDefault="00E61F2D">
      <w:pPr>
        <w:rPr>
          <w:rFonts w:cstheme="minorHAnsi"/>
        </w:rPr>
      </w:pPr>
    </w:p>
    <w:sectPr w:rsidR="00AB2335" w:rsidRPr="00E61F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00696"/>
    <w:multiLevelType w:val="multilevel"/>
    <w:tmpl w:val="8B3C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CE4FF7"/>
    <w:multiLevelType w:val="multilevel"/>
    <w:tmpl w:val="E904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F2D"/>
    <w:rsid w:val="00211DE7"/>
    <w:rsid w:val="009856D3"/>
    <w:rsid w:val="00BA3E4E"/>
    <w:rsid w:val="00BA4961"/>
    <w:rsid w:val="00E61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F8899"/>
  <w15:chartTrackingRefBased/>
  <w15:docId w15:val="{85FD5B1D-42C9-4172-982F-D0B47DDA6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61F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1F2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61F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1F2D"/>
    <w:rPr>
      <w:b/>
      <w:bCs/>
    </w:rPr>
  </w:style>
  <w:style w:type="character" w:styleId="Hyperlink">
    <w:name w:val="Hyperlink"/>
    <w:basedOn w:val="DefaultParagraphFont"/>
    <w:uiPriority w:val="99"/>
    <w:unhideWhenUsed/>
    <w:rsid w:val="00E61F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55023">
      <w:bodyDiv w:val="1"/>
      <w:marLeft w:val="0"/>
      <w:marRight w:val="0"/>
      <w:marTop w:val="0"/>
      <w:marBottom w:val="0"/>
      <w:divBdr>
        <w:top w:val="none" w:sz="0" w:space="0" w:color="auto"/>
        <w:left w:val="none" w:sz="0" w:space="0" w:color="auto"/>
        <w:bottom w:val="none" w:sz="0" w:space="0" w:color="auto"/>
        <w:right w:val="none" w:sz="0" w:space="0" w:color="auto"/>
      </w:divBdr>
      <w:divsChild>
        <w:div w:id="870460956">
          <w:marLeft w:val="0"/>
          <w:marRight w:val="0"/>
          <w:marTop w:val="300"/>
          <w:marBottom w:val="0"/>
          <w:divBdr>
            <w:top w:val="none" w:sz="0" w:space="0" w:color="auto"/>
            <w:left w:val="none" w:sz="0" w:space="0" w:color="auto"/>
            <w:bottom w:val="none" w:sz="0" w:space="0" w:color="auto"/>
            <w:right w:val="none" w:sz="0" w:space="0" w:color="auto"/>
          </w:divBdr>
          <w:divsChild>
            <w:div w:id="992374980">
              <w:marLeft w:val="0"/>
              <w:marRight w:val="0"/>
              <w:marTop w:val="0"/>
              <w:marBottom w:val="0"/>
              <w:divBdr>
                <w:top w:val="none" w:sz="0" w:space="0" w:color="auto"/>
                <w:left w:val="none" w:sz="0" w:space="0" w:color="auto"/>
                <w:bottom w:val="none" w:sz="0" w:space="0" w:color="auto"/>
                <w:right w:val="none" w:sz="0" w:space="0" w:color="auto"/>
              </w:divBdr>
              <w:divsChild>
                <w:div w:id="209886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646</Words>
  <Characters>3683</Characters>
  <Application>Microsoft Office Word</Application>
  <DocSecurity>0</DocSecurity>
  <Lines>30</Lines>
  <Paragraphs>8</Paragraphs>
  <ScaleCrop>false</ScaleCrop>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Tamayo</dc:creator>
  <cp:keywords/>
  <dc:description/>
  <cp:lastModifiedBy>Amy Tamayo</cp:lastModifiedBy>
  <cp:revision>1</cp:revision>
  <dcterms:created xsi:type="dcterms:W3CDTF">2022-09-27T19:07:00Z</dcterms:created>
  <dcterms:modified xsi:type="dcterms:W3CDTF">2022-09-27T19:14:00Z</dcterms:modified>
</cp:coreProperties>
</file>