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462BE8C" w:rsidR="004D114D" w:rsidRDefault="00960C8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Remote </w:t>
      </w:r>
      <w:r w:rsidR="000D7E89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0D7E89">
        <w:rPr>
          <w:rFonts w:ascii="Times New Roman" w:hAnsi="Times New Roman" w:cs="Times New Roman"/>
          <w:b/>
          <w:sz w:val="32"/>
          <w:szCs w:val="24"/>
          <w:u w:val="single"/>
        </w:rPr>
        <w:t>3104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274BFD1" w14:textId="3830D39F" w:rsidR="00A20D31" w:rsidRDefault="00BA24F4" w:rsidP="00A20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825532">
        <w:rPr>
          <w:rFonts w:ascii="Times New Roman" w:hAnsi="Times New Roman" w:cs="Times New Roman"/>
          <w:sz w:val="24"/>
          <w:szCs w:val="24"/>
        </w:rPr>
        <w:t xml:space="preserve">upport the Trade Compliance Manager </w:t>
      </w:r>
      <w:r w:rsidR="0039503F">
        <w:rPr>
          <w:rFonts w:ascii="Times New Roman" w:hAnsi="Times New Roman" w:cs="Times New Roman"/>
          <w:sz w:val="24"/>
          <w:szCs w:val="24"/>
        </w:rPr>
        <w:t xml:space="preserve">doing export compliance </w:t>
      </w:r>
      <w:r w:rsidR="00AA1453">
        <w:rPr>
          <w:rFonts w:ascii="Times New Roman" w:hAnsi="Times New Roman" w:cs="Times New Roman"/>
          <w:sz w:val="24"/>
          <w:szCs w:val="24"/>
        </w:rPr>
        <w:t>at</w:t>
      </w:r>
      <w:r w:rsidR="00A17244">
        <w:rPr>
          <w:rFonts w:ascii="Times New Roman" w:hAnsi="Times New Roman" w:cs="Times New Roman"/>
          <w:sz w:val="24"/>
          <w:szCs w:val="24"/>
        </w:rPr>
        <w:t xml:space="preserve"> a growing</w:t>
      </w:r>
      <w:r w:rsidR="00521EB3">
        <w:rPr>
          <w:rFonts w:ascii="Times New Roman" w:hAnsi="Times New Roman" w:cs="Times New Roman"/>
          <w:sz w:val="24"/>
          <w:szCs w:val="24"/>
        </w:rPr>
        <w:t xml:space="preserve"> company</w:t>
      </w:r>
      <w:r w:rsidR="0075268D">
        <w:rPr>
          <w:rFonts w:ascii="Times New Roman" w:hAnsi="Times New Roman" w:cs="Times New Roman"/>
          <w:sz w:val="24"/>
          <w:szCs w:val="24"/>
        </w:rPr>
        <w:t>.</w:t>
      </w:r>
      <w:r w:rsidR="00A20D31" w:rsidRPr="00A20D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7FFF07" w14:textId="1FD66021" w:rsidR="00A20D31" w:rsidRDefault="00BA24F4" w:rsidP="00A20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Fully remote!</w:t>
      </w:r>
      <w:r w:rsidR="000D7E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517CED56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945EA7">
        <w:rPr>
          <w:rFonts w:ascii="Times New Roman" w:hAnsi="Times New Roman" w:cs="Times New Roman"/>
          <w:sz w:val="24"/>
          <w:szCs w:val="24"/>
        </w:rPr>
        <w:t>Su</w:t>
      </w:r>
      <w:r w:rsidR="00A17244">
        <w:rPr>
          <w:rFonts w:ascii="Times New Roman" w:hAnsi="Times New Roman" w:cs="Times New Roman"/>
          <w:sz w:val="24"/>
          <w:szCs w:val="24"/>
        </w:rPr>
        <w:t>pport the Trade Compliance Manager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  <w:r w:rsidR="00DC32F7">
        <w:rPr>
          <w:rFonts w:ascii="Times New Roman" w:hAnsi="Times New Roman" w:cs="Times New Roman"/>
          <w:sz w:val="24"/>
        </w:rPr>
        <w:t>overseeing exports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6CA1F3FA" w14:textId="792849F0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503F">
        <w:rPr>
          <w:rFonts w:ascii="Times New Roman" w:hAnsi="Times New Roman" w:cs="Times New Roman"/>
          <w:sz w:val="24"/>
        </w:rPr>
        <w:t>Make ECCN Classification determinations</w:t>
      </w:r>
    </w:p>
    <w:p w14:paraId="574CA02D" w14:textId="177CB63C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1EB3">
        <w:rPr>
          <w:rFonts w:ascii="Times New Roman" w:hAnsi="Times New Roman" w:cs="Times New Roman"/>
          <w:sz w:val="24"/>
        </w:rPr>
        <w:t xml:space="preserve">Assist with </w:t>
      </w:r>
      <w:r w:rsidR="00733C95" w:rsidRPr="001A3797">
        <w:rPr>
          <w:rFonts w:ascii="Times New Roman" w:hAnsi="Times New Roman" w:cs="Times New Roman"/>
          <w:sz w:val="24"/>
        </w:rPr>
        <w:t>HTS classification determinations</w:t>
      </w:r>
    </w:p>
    <w:p w14:paraId="6D56E4E7" w14:textId="1E054162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64ED8">
        <w:rPr>
          <w:rFonts w:ascii="Times New Roman" w:hAnsi="Times New Roman" w:cs="Times New Roman"/>
          <w:sz w:val="24"/>
        </w:rPr>
        <w:t xml:space="preserve">Work with </w:t>
      </w:r>
      <w:r w:rsidR="00733C95" w:rsidRPr="001A3797">
        <w:rPr>
          <w:rFonts w:ascii="Times New Roman" w:hAnsi="Times New Roman" w:cs="Times New Roman"/>
          <w:sz w:val="24"/>
        </w:rPr>
        <w:t>of Customs Brokers</w:t>
      </w:r>
      <w:r w:rsidR="00DC32F7">
        <w:rPr>
          <w:rFonts w:ascii="Times New Roman" w:hAnsi="Times New Roman" w:cs="Times New Roman"/>
          <w:sz w:val="24"/>
        </w:rPr>
        <w:t xml:space="preserve"> and freight forwarders </w:t>
      </w:r>
    </w:p>
    <w:p w14:paraId="23220CE9" w14:textId="08B3FAF3" w:rsidR="00733C95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32F7">
        <w:rPr>
          <w:rFonts w:ascii="Times New Roman" w:hAnsi="Times New Roman" w:cs="Times New Roman"/>
          <w:sz w:val="24"/>
        </w:rPr>
        <w:t>Oversee denied party screening</w:t>
      </w:r>
    </w:p>
    <w:p w14:paraId="2CEB9276" w14:textId="018F08AF" w:rsidR="00521EB3" w:rsidRPr="001A3797" w:rsidRDefault="00521EB3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Assist </w:t>
      </w:r>
      <w:r w:rsidR="00E43C3B">
        <w:rPr>
          <w:rFonts w:ascii="Times New Roman" w:hAnsi="Times New Roman" w:cs="Times New Roman"/>
          <w:sz w:val="24"/>
        </w:rPr>
        <w:t xml:space="preserve">compliance </w:t>
      </w:r>
      <w:r>
        <w:rPr>
          <w:rFonts w:ascii="Times New Roman" w:hAnsi="Times New Roman" w:cs="Times New Roman"/>
          <w:sz w:val="24"/>
        </w:rPr>
        <w:t>team as required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BFA4A80" w14:textId="73B15C75" w:rsidR="00AF5095" w:rsidRDefault="00AF5095" w:rsidP="00AF50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01C77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>
        <w:rPr>
          <w:rFonts w:ascii="Times New Roman" w:hAnsi="Times New Roman" w:cs="Times New Roman"/>
          <w:sz w:val="24"/>
          <w:szCs w:val="24"/>
        </w:rPr>
        <w:t>or CUSECO certification required</w:t>
      </w:r>
    </w:p>
    <w:p w14:paraId="16B4CED0" w14:textId="1FB4888F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1E5D">
        <w:rPr>
          <w:rFonts w:ascii="Times New Roman" w:hAnsi="Times New Roman" w:cs="Times New Roman"/>
          <w:sz w:val="24"/>
        </w:rPr>
        <w:t xml:space="preserve">Denied party screening </w:t>
      </w:r>
      <w:r w:rsidR="00BD059B">
        <w:rPr>
          <w:rFonts w:ascii="Times New Roman" w:hAnsi="Times New Roman" w:cs="Times New Roman"/>
          <w:sz w:val="24"/>
        </w:rPr>
        <w:t xml:space="preserve">experience </w:t>
      </w:r>
    </w:p>
    <w:p w14:paraId="242AEFD3" w14:textId="59054C3B" w:rsidR="00AC3E44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1E5D">
        <w:rPr>
          <w:rFonts w:ascii="Times New Roman" w:hAnsi="Times New Roman" w:cs="Times New Roman"/>
          <w:sz w:val="24"/>
        </w:rPr>
        <w:t xml:space="preserve">ECCN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1626A5">
        <w:rPr>
          <w:rFonts w:ascii="Times New Roman" w:hAnsi="Times New Roman" w:cs="Times New Roman"/>
          <w:sz w:val="24"/>
        </w:rPr>
        <w:t xml:space="preserve">experience </w:t>
      </w:r>
      <w:r w:rsidR="001A2A0D">
        <w:rPr>
          <w:rFonts w:ascii="Times New Roman" w:hAnsi="Times New Roman" w:cs="Times New Roman"/>
          <w:sz w:val="24"/>
        </w:rPr>
        <w:t>required</w:t>
      </w:r>
    </w:p>
    <w:p w14:paraId="44F7D000" w14:textId="1AC4A813" w:rsidR="001A2A0D" w:rsidRDefault="001A2A0D" w:rsidP="001A2A0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HTS </w:t>
      </w:r>
      <w:r w:rsidRPr="00424186">
        <w:rPr>
          <w:rFonts w:ascii="Times New Roman" w:hAnsi="Times New Roman" w:cs="Times New Roman"/>
          <w:sz w:val="24"/>
        </w:rPr>
        <w:t xml:space="preserve">classification </w:t>
      </w:r>
      <w:r w:rsidR="001626A5">
        <w:rPr>
          <w:rFonts w:ascii="Times New Roman" w:hAnsi="Times New Roman" w:cs="Times New Roman"/>
          <w:sz w:val="24"/>
        </w:rPr>
        <w:t xml:space="preserve">experience </w:t>
      </w:r>
      <w:r>
        <w:rPr>
          <w:rFonts w:ascii="Times New Roman" w:hAnsi="Times New Roman" w:cs="Times New Roman"/>
          <w:sz w:val="24"/>
        </w:rPr>
        <w:t>preferred</w:t>
      </w:r>
    </w:p>
    <w:p w14:paraId="3BB676AA" w14:textId="16FF1322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="001A2A0D">
        <w:rPr>
          <w:rFonts w:ascii="Times New Roman" w:hAnsi="Times New Roman" w:cs="Times New Roman"/>
          <w:sz w:val="24"/>
          <w:szCs w:val="24"/>
        </w:rPr>
        <w:t>3</w:t>
      </w:r>
      <w:r w:rsidR="001626A5">
        <w:rPr>
          <w:rFonts w:ascii="Times New Roman" w:hAnsi="Times New Roman" w:cs="Times New Roman"/>
          <w:sz w:val="24"/>
          <w:szCs w:val="24"/>
        </w:rPr>
        <w:t>+</w:t>
      </w:r>
      <w:r w:rsidR="001A2A0D">
        <w:rPr>
          <w:rFonts w:ascii="Times New Roman" w:hAnsi="Times New Roman" w:cs="Times New Roman"/>
          <w:sz w:val="24"/>
          <w:szCs w:val="24"/>
        </w:rPr>
        <w:t xml:space="preserve"> years trade compliance e</w:t>
      </w:r>
      <w:r w:rsidRPr="00291F59">
        <w:rPr>
          <w:rFonts w:ascii="Times New Roman" w:hAnsi="Times New Roman" w:cs="Times New Roman"/>
          <w:sz w:val="24"/>
          <w:szCs w:val="24"/>
        </w:rPr>
        <w:t xml:space="preserve">xperience </w:t>
      </w:r>
    </w:p>
    <w:p w14:paraId="46F6CC75" w14:textId="468F2A11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E45592">
        <w:rPr>
          <w:rFonts w:ascii="Times New Roman" w:hAnsi="Times New Roman" w:cs="Times New Roman"/>
          <w:sz w:val="24"/>
        </w:rPr>
        <w:t>NAFTA and other FTA experience</w:t>
      </w:r>
    </w:p>
    <w:p w14:paraId="3C0BC276" w14:textId="50114BA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55D6CAD6" w14:textId="2703FA20" w:rsidR="00AF5095" w:rsidRDefault="00AF5095" w:rsidP="00AF50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helpful</w:t>
      </w:r>
    </w:p>
    <w:p w14:paraId="321AF41A" w14:textId="572AFB9F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BCAAE" w14:textId="77777777" w:rsidR="00B5118A" w:rsidRDefault="00B5118A" w:rsidP="00FF0313">
      <w:r>
        <w:separator/>
      </w:r>
    </w:p>
  </w:endnote>
  <w:endnote w:type="continuationSeparator" w:id="0">
    <w:p w14:paraId="0470945E" w14:textId="77777777" w:rsidR="00B5118A" w:rsidRDefault="00B5118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6655D" w14:textId="77777777" w:rsidR="00B5118A" w:rsidRDefault="00B5118A" w:rsidP="00FF0313">
      <w:r>
        <w:separator/>
      </w:r>
    </w:p>
  </w:footnote>
  <w:footnote w:type="continuationSeparator" w:id="0">
    <w:p w14:paraId="045CFD80" w14:textId="77777777" w:rsidR="00B5118A" w:rsidRDefault="00B5118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D7E89"/>
    <w:rsid w:val="000F5494"/>
    <w:rsid w:val="00153B52"/>
    <w:rsid w:val="00161FD6"/>
    <w:rsid w:val="001626A5"/>
    <w:rsid w:val="00195729"/>
    <w:rsid w:val="00195C6C"/>
    <w:rsid w:val="001A2A0D"/>
    <w:rsid w:val="001A3797"/>
    <w:rsid w:val="001B2BC3"/>
    <w:rsid w:val="001C475D"/>
    <w:rsid w:val="001D249B"/>
    <w:rsid w:val="00217819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311ACF"/>
    <w:rsid w:val="003441DB"/>
    <w:rsid w:val="00357D22"/>
    <w:rsid w:val="0039503F"/>
    <w:rsid w:val="003A1760"/>
    <w:rsid w:val="003B4F22"/>
    <w:rsid w:val="003C69D0"/>
    <w:rsid w:val="00421099"/>
    <w:rsid w:val="00424186"/>
    <w:rsid w:val="00460752"/>
    <w:rsid w:val="0048306E"/>
    <w:rsid w:val="004940B7"/>
    <w:rsid w:val="004B233D"/>
    <w:rsid w:val="004D114D"/>
    <w:rsid w:val="004E460C"/>
    <w:rsid w:val="00500DF3"/>
    <w:rsid w:val="00503B86"/>
    <w:rsid w:val="00521EB3"/>
    <w:rsid w:val="00564ED8"/>
    <w:rsid w:val="00577098"/>
    <w:rsid w:val="00587D36"/>
    <w:rsid w:val="005D3612"/>
    <w:rsid w:val="00616405"/>
    <w:rsid w:val="00660027"/>
    <w:rsid w:val="00682C8A"/>
    <w:rsid w:val="006908EB"/>
    <w:rsid w:val="006A6381"/>
    <w:rsid w:val="006D667D"/>
    <w:rsid w:val="006E61FC"/>
    <w:rsid w:val="006F6142"/>
    <w:rsid w:val="0070298E"/>
    <w:rsid w:val="00733C95"/>
    <w:rsid w:val="0075268D"/>
    <w:rsid w:val="007A41C9"/>
    <w:rsid w:val="007C1014"/>
    <w:rsid w:val="007E57C9"/>
    <w:rsid w:val="007F1E5D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45EA7"/>
    <w:rsid w:val="00960C8B"/>
    <w:rsid w:val="00964AD1"/>
    <w:rsid w:val="009710BC"/>
    <w:rsid w:val="00986DE2"/>
    <w:rsid w:val="00992709"/>
    <w:rsid w:val="009C3683"/>
    <w:rsid w:val="00A01C77"/>
    <w:rsid w:val="00A04538"/>
    <w:rsid w:val="00A17244"/>
    <w:rsid w:val="00A20D31"/>
    <w:rsid w:val="00A269F6"/>
    <w:rsid w:val="00A27CE3"/>
    <w:rsid w:val="00A316DB"/>
    <w:rsid w:val="00A33655"/>
    <w:rsid w:val="00AA006D"/>
    <w:rsid w:val="00AA1453"/>
    <w:rsid w:val="00AC3E44"/>
    <w:rsid w:val="00AC5402"/>
    <w:rsid w:val="00AF1A82"/>
    <w:rsid w:val="00AF5095"/>
    <w:rsid w:val="00B048DD"/>
    <w:rsid w:val="00B46FC8"/>
    <w:rsid w:val="00B5118A"/>
    <w:rsid w:val="00B92657"/>
    <w:rsid w:val="00BA24F4"/>
    <w:rsid w:val="00BD059B"/>
    <w:rsid w:val="00BD2B35"/>
    <w:rsid w:val="00BE3018"/>
    <w:rsid w:val="00BF7233"/>
    <w:rsid w:val="00C502EB"/>
    <w:rsid w:val="00CB356C"/>
    <w:rsid w:val="00CE581F"/>
    <w:rsid w:val="00D21427"/>
    <w:rsid w:val="00DB1D04"/>
    <w:rsid w:val="00DC32F7"/>
    <w:rsid w:val="00DE5982"/>
    <w:rsid w:val="00DE62E3"/>
    <w:rsid w:val="00DF02D3"/>
    <w:rsid w:val="00DF39DC"/>
    <w:rsid w:val="00E00D82"/>
    <w:rsid w:val="00E3340D"/>
    <w:rsid w:val="00E43C3B"/>
    <w:rsid w:val="00E45592"/>
    <w:rsid w:val="00E77F60"/>
    <w:rsid w:val="00EC5214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2020-09-24T16:19:00Z</cp:lastPrinted>
  <dcterms:created xsi:type="dcterms:W3CDTF">2022-07-06T12:17:00Z</dcterms:created>
  <dcterms:modified xsi:type="dcterms:W3CDTF">2022-07-06T12:17:00Z</dcterms:modified>
</cp:coreProperties>
</file>