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C68E" w14:textId="656DA416" w:rsidR="00A43327" w:rsidRPr="00A43327" w:rsidRDefault="000B6F03" w:rsidP="000B6F03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eastAsia="Times New Roman" w:hAnsi="Arial" w:cs="Arial"/>
          <w:i/>
          <w:iCs/>
          <w:color w:val="FF0000"/>
          <w:sz w:val="20"/>
          <w:szCs w:val="20"/>
        </w:rPr>
        <w:br/>
      </w:r>
      <w:r w:rsidR="00A43327" w:rsidRPr="00A4332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To apply, please visit: </w:t>
      </w:r>
      <w:hyperlink r:id="rId8" w:history="1">
        <w:r w:rsidR="00A43327" w:rsidRPr="00A43327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https://www.linkedin.com/jobs/cap/view/3232127623?pathWildcard=3232127623&amp;trk=mcm</w:t>
        </w:r>
      </w:hyperlink>
      <w:r w:rsidR="00A43327" w:rsidRPr="00A4332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</w:p>
    <w:p w14:paraId="380FD85A" w14:textId="77777777" w:rsidR="000B6F03" w:rsidRDefault="000B6F03" w:rsidP="000B6F03">
      <w:pPr>
        <w:pStyle w:val="NoSpacing"/>
        <w:tabs>
          <w:tab w:val="left" w:pos="3370"/>
        </w:tabs>
        <w:rPr>
          <w:rFonts w:ascii="Arial" w:hAnsi="Arial" w:cs="Arial"/>
          <w:i/>
          <w:iCs/>
          <w:sz w:val="20"/>
          <w:szCs w:val="20"/>
        </w:rPr>
      </w:pPr>
    </w:p>
    <w:p w14:paraId="73C4A7B9" w14:textId="1CE6184E" w:rsidR="002D670C" w:rsidRDefault="0092020A" w:rsidP="000B6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Libbey is hiring a</w:t>
      </w:r>
      <w:r w:rsidR="002D670C">
        <w:rPr>
          <w:rFonts w:ascii="Arial" w:hAnsi="Arial" w:cs="Arial"/>
          <w:sz w:val="20"/>
          <w:szCs w:val="20"/>
        </w:rPr>
        <w:t xml:space="preserve"> </w:t>
      </w:r>
      <w:r w:rsidR="009C7DB0">
        <w:rPr>
          <w:rFonts w:ascii="Arial" w:hAnsi="Arial" w:cs="Arial"/>
          <w:b/>
          <w:sz w:val="20"/>
          <w:szCs w:val="20"/>
        </w:rPr>
        <w:t xml:space="preserve">Manager, </w:t>
      </w:r>
      <w:r w:rsidR="0000300F">
        <w:rPr>
          <w:rFonts w:ascii="Arial" w:hAnsi="Arial" w:cs="Arial"/>
          <w:b/>
          <w:sz w:val="20"/>
          <w:szCs w:val="20"/>
        </w:rPr>
        <w:t xml:space="preserve">Americas </w:t>
      </w:r>
      <w:r w:rsidR="00AF02CC">
        <w:rPr>
          <w:rFonts w:ascii="Arial" w:hAnsi="Arial" w:cs="Arial"/>
          <w:b/>
          <w:sz w:val="20"/>
          <w:szCs w:val="20"/>
        </w:rPr>
        <w:t xml:space="preserve">Foreign Trade and Customs </w:t>
      </w:r>
      <w:r w:rsidR="00327D51">
        <w:rPr>
          <w:rFonts w:ascii="Arial" w:hAnsi="Arial" w:cs="Arial"/>
          <w:b/>
          <w:sz w:val="20"/>
          <w:szCs w:val="20"/>
        </w:rPr>
        <w:t xml:space="preserve">Compliance </w:t>
      </w:r>
      <w:r w:rsidR="002D670C">
        <w:rPr>
          <w:rFonts w:ascii="Arial" w:hAnsi="Arial" w:cs="Arial"/>
          <w:sz w:val="20"/>
          <w:szCs w:val="20"/>
        </w:rPr>
        <w:t xml:space="preserve">to join our team. </w:t>
      </w:r>
      <w:r w:rsidR="00AF02CC" w:rsidRPr="00AF02CC">
        <w:rPr>
          <w:rFonts w:ascii="Arial" w:hAnsi="Arial" w:cs="Arial"/>
          <w:sz w:val="20"/>
          <w:szCs w:val="20"/>
        </w:rPr>
        <w:t xml:space="preserve">The </w:t>
      </w:r>
      <w:r w:rsidR="0000300F">
        <w:rPr>
          <w:rFonts w:ascii="Arial" w:hAnsi="Arial" w:cs="Arial"/>
          <w:sz w:val="20"/>
          <w:szCs w:val="20"/>
        </w:rPr>
        <w:t xml:space="preserve">Manager, Americas </w:t>
      </w:r>
      <w:r w:rsidR="00AF02CC" w:rsidRPr="00AF02CC">
        <w:rPr>
          <w:rFonts w:ascii="Arial" w:hAnsi="Arial" w:cs="Arial"/>
          <w:sz w:val="20"/>
          <w:szCs w:val="20"/>
        </w:rPr>
        <w:t xml:space="preserve">Foreign Trade and Compliance is responsible for, but not limited to, </w:t>
      </w:r>
      <w:proofErr w:type="gramStart"/>
      <w:r w:rsidR="00401D15" w:rsidRPr="00401D15">
        <w:rPr>
          <w:rFonts w:ascii="Arial" w:hAnsi="Arial" w:cs="Arial"/>
          <w:sz w:val="20"/>
          <w:szCs w:val="20"/>
        </w:rPr>
        <w:t>creating</w:t>
      </w:r>
      <w:proofErr w:type="gramEnd"/>
      <w:r w:rsidR="00401D15" w:rsidRPr="00401D15">
        <w:rPr>
          <w:rFonts w:ascii="Arial" w:hAnsi="Arial" w:cs="Arial"/>
          <w:sz w:val="20"/>
          <w:szCs w:val="20"/>
        </w:rPr>
        <w:t xml:space="preserve"> and implementing internal policies to ensure a company-wide compliance with domestic and international trade law requirements. This critical role will have responsibility for maintaining and driving adherence to our C-TPAT program by working cross functionally with various business functions such as Finance and Tax Department</w:t>
      </w:r>
      <w:r w:rsidR="00401D15">
        <w:rPr>
          <w:rFonts w:ascii="Arial" w:hAnsi="Arial" w:cs="Arial"/>
          <w:sz w:val="20"/>
          <w:szCs w:val="20"/>
        </w:rPr>
        <w:t>s</w:t>
      </w:r>
    </w:p>
    <w:p w14:paraId="5A636023" w14:textId="76DAF33D" w:rsidR="002D670C" w:rsidRPr="002D670C" w:rsidRDefault="002D670C" w:rsidP="007B03CF">
      <w:pPr>
        <w:tabs>
          <w:tab w:val="left" w:pos="27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Qualified candidates </w:t>
      </w:r>
      <w:r w:rsidR="00FD7DE6">
        <w:rPr>
          <w:rFonts w:ascii="Arial" w:hAnsi="Arial" w:cs="Arial"/>
          <w:sz w:val="20"/>
          <w:szCs w:val="20"/>
        </w:rPr>
        <w:t>must</w:t>
      </w:r>
      <w:r w:rsidR="007B03C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03CF">
        <w:rPr>
          <w:rFonts w:ascii="Arial" w:hAnsi="Arial" w:cs="Arial"/>
          <w:sz w:val="20"/>
          <w:szCs w:val="20"/>
        </w:rPr>
        <w:t xml:space="preserve">have </w:t>
      </w:r>
      <w:r w:rsidR="00F316BC">
        <w:rPr>
          <w:rFonts w:ascii="Arial" w:hAnsi="Arial" w:cs="Arial"/>
          <w:sz w:val="20"/>
          <w:szCs w:val="20"/>
        </w:rPr>
        <w:t>an understanding of</w:t>
      </w:r>
      <w:proofErr w:type="gramEnd"/>
      <w:r w:rsidR="00F316BC">
        <w:rPr>
          <w:rFonts w:ascii="Arial" w:hAnsi="Arial" w:cs="Arial"/>
          <w:sz w:val="20"/>
          <w:szCs w:val="20"/>
        </w:rPr>
        <w:t xml:space="preserve"> both, foreign and domestic trade practices to ensure smooth trade across international borders</w:t>
      </w:r>
      <w:r w:rsidR="007B03CF">
        <w:rPr>
          <w:rFonts w:ascii="Arial" w:hAnsi="Arial" w:cs="Arial"/>
          <w:sz w:val="20"/>
          <w:szCs w:val="20"/>
        </w:rPr>
        <w:t>.</w:t>
      </w:r>
    </w:p>
    <w:p w14:paraId="316C0957" w14:textId="77777777" w:rsidR="00791BC0" w:rsidRPr="002D670C" w:rsidRDefault="002D670C" w:rsidP="002D670C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2D670C">
        <w:rPr>
          <w:rFonts w:ascii="Arial" w:hAnsi="Arial" w:cs="Arial"/>
          <w:b/>
          <w:sz w:val="20"/>
          <w:szCs w:val="20"/>
        </w:rPr>
        <w:t xml:space="preserve"> </w:t>
      </w:r>
      <w:r w:rsidR="00791BC0" w:rsidRPr="002D670C">
        <w:rPr>
          <w:rFonts w:ascii="Arial" w:hAnsi="Arial" w:cs="Arial"/>
          <w:b/>
          <w:sz w:val="20"/>
          <w:szCs w:val="20"/>
        </w:rPr>
        <w:t xml:space="preserve">Responsibilities: </w:t>
      </w:r>
    </w:p>
    <w:p w14:paraId="34D5107C" w14:textId="3830BBAF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Effectively utilize knowledge of Libbey’s Foreign Trade Compliance program to drive functional excellence</w:t>
      </w:r>
    </w:p>
    <w:p w14:paraId="6CE62509" w14:textId="4C85FE0E" w:rsid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Responsible for ensuring that all imports and exports comply with federal and international regulatory laws</w:t>
      </w:r>
      <w:r>
        <w:rPr>
          <w:rFonts w:ascii="Arial" w:hAnsi="Arial" w:cs="Arial"/>
          <w:sz w:val="20"/>
          <w:szCs w:val="20"/>
        </w:rPr>
        <w:t>, in alignment with Libbey’s Legal Department</w:t>
      </w:r>
    </w:p>
    <w:p w14:paraId="4B702D16" w14:textId="27D66AE1" w:rsidR="00DE158A" w:rsidRDefault="00DE158A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158A">
        <w:rPr>
          <w:rFonts w:ascii="Arial" w:hAnsi="Arial" w:cs="Arial"/>
          <w:sz w:val="20"/>
          <w:szCs w:val="20"/>
        </w:rPr>
        <w:t>Develop and implement compliant processes and procedures for all import/export activities</w:t>
      </w:r>
    </w:p>
    <w:p w14:paraId="67CEF946" w14:textId="4968AE24" w:rsidR="00DE158A" w:rsidRPr="00AF02CC" w:rsidRDefault="00DE158A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158A">
        <w:rPr>
          <w:rFonts w:ascii="Arial" w:hAnsi="Arial" w:cs="Arial"/>
          <w:sz w:val="20"/>
          <w:szCs w:val="20"/>
        </w:rPr>
        <w:t>Manage all applicable international trade agreement programs, such as NAFTA</w:t>
      </w:r>
      <w:r>
        <w:rPr>
          <w:rFonts w:ascii="Arial" w:hAnsi="Arial" w:cs="Arial"/>
          <w:sz w:val="20"/>
          <w:szCs w:val="20"/>
        </w:rPr>
        <w:t xml:space="preserve"> &amp; CTPAT</w:t>
      </w:r>
    </w:p>
    <w:p w14:paraId="177906A4" w14:textId="4FED77D7" w:rsid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Act as a liaison for Libbey’s Custom Compliance inbox and respective departments</w:t>
      </w:r>
    </w:p>
    <w:p w14:paraId="641B47FF" w14:textId="325119F7" w:rsidR="00DE158A" w:rsidRPr="00AF02CC" w:rsidRDefault="00DE158A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E158A">
        <w:rPr>
          <w:rFonts w:ascii="Arial" w:hAnsi="Arial" w:cs="Arial"/>
          <w:sz w:val="20"/>
          <w:szCs w:val="20"/>
        </w:rPr>
        <w:t xml:space="preserve">Supervise all employees involved in the export and import of goods; in order to ensure they are compliant with </w:t>
      </w:r>
      <w:proofErr w:type="gramStart"/>
      <w:r w:rsidRPr="00DE158A">
        <w:rPr>
          <w:rFonts w:ascii="Arial" w:hAnsi="Arial" w:cs="Arial"/>
          <w:sz w:val="20"/>
          <w:szCs w:val="20"/>
        </w:rPr>
        <w:t>government imposed</w:t>
      </w:r>
      <w:proofErr w:type="gramEnd"/>
      <w:r w:rsidRPr="00DE158A">
        <w:rPr>
          <w:rFonts w:ascii="Arial" w:hAnsi="Arial" w:cs="Arial"/>
          <w:sz w:val="20"/>
          <w:szCs w:val="20"/>
        </w:rPr>
        <w:t xml:space="preserve"> regulation</w:t>
      </w:r>
    </w:p>
    <w:p w14:paraId="19007E7F" w14:textId="77777777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Assign Tariff numbers for finish goods and machine parts</w:t>
      </w:r>
    </w:p>
    <w:p w14:paraId="43019B76" w14:textId="4352E4D5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Work with Brokers</w:t>
      </w:r>
      <w:r w:rsidR="00DE158A">
        <w:rPr>
          <w:rFonts w:ascii="Arial" w:hAnsi="Arial" w:cs="Arial"/>
          <w:sz w:val="20"/>
          <w:szCs w:val="20"/>
        </w:rPr>
        <w:t xml:space="preserve"> on custom entry data, and requirements from regulatory agencies  </w:t>
      </w:r>
    </w:p>
    <w:p w14:paraId="2FB5E917" w14:textId="77777777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Collaborate with Risk Management in upkeeping Customs Bonds</w:t>
      </w:r>
    </w:p>
    <w:p w14:paraId="74B6819E" w14:textId="77777777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Maintaining Duty Draw programs in place</w:t>
      </w:r>
    </w:p>
    <w:p w14:paraId="18978941" w14:textId="77777777" w:rsidR="00AF02CC" w:rsidRP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Collaborate with Tax and Accounting departments on import/export transactions</w:t>
      </w:r>
    </w:p>
    <w:p w14:paraId="08794A06" w14:textId="6BE80444" w:rsidR="00AF02CC" w:rsidRDefault="00AF02CC" w:rsidP="00AF02C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F02CC">
        <w:rPr>
          <w:rFonts w:ascii="Arial" w:hAnsi="Arial" w:cs="Arial"/>
          <w:sz w:val="20"/>
          <w:szCs w:val="20"/>
        </w:rPr>
        <w:t>Manage Customs requests such as customs entry audits, import requirements, special trade program and others.</w:t>
      </w:r>
    </w:p>
    <w:p w14:paraId="6214FE76" w14:textId="77777777" w:rsidR="000B6F03" w:rsidRPr="004C5E8B" w:rsidRDefault="000B6F03" w:rsidP="000B6F03">
      <w:pPr>
        <w:pStyle w:val="NoSpacing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4C5E8B">
        <w:rPr>
          <w:rFonts w:ascii="Arial" w:hAnsi="Arial" w:cs="Arial"/>
          <w:bCs/>
          <w:sz w:val="20"/>
          <w:szCs w:val="20"/>
        </w:rPr>
        <w:t xml:space="preserve">Lead, influence and empower the organization to fulfill our purpose (living our legacy, shaping our </w:t>
      </w:r>
      <w:proofErr w:type="gramStart"/>
      <w:r w:rsidRPr="004C5E8B">
        <w:rPr>
          <w:rFonts w:ascii="Arial" w:hAnsi="Arial" w:cs="Arial"/>
          <w:bCs/>
          <w:sz w:val="20"/>
          <w:szCs w:val="20"/>
        </w:rPr>
        <w:t>future</w:t>
      </w:r>
      <w:proofErr w:type="gramEnd"/>
      <w:r w:rsidRPr="004C5E8B">
        <w:rPr>
          <w:rFonts w:ascii="Arial" w:hAnsi="Arial" w:cs="Arial"/>
          <w:bCs/>
          <w:sz w:val="20"/>
          <w:szCs w:val="20"/>
        </w:rPr>
        <w:t xml:space="preserve"> and winning as one)</w:t>
      </w:r>
    </w:p>
    <w:p w14:paraId="7EE0FAD5" w14:textId="4ECDB17E" w:rsidR="007B03CF" w:rsidRPr="000B6F03" w:rsidRDefault="000B6F03" w:rsidP="00F6721E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B6F03">
        <w:rPr>
          <w:rFonts w:ascii="Arial" w:hAnsi="Arial" w:cs="Arial"/>
          <w:bCs/>
          <w:sz w:val="20"/>
          <w:szCs w:val="20"/>
        </w:rPr>
        <w:t>Cultivate a diverse and inclusive culture where associates can thrive, make us better and fuel ideas/innovations to ensure our long-term success</w:t>
      </w:r>
    </w:p>
    <w:p w14:paraId="1803B6B0" w14:textId="77777777" w:rsidR="00092735" w:rsidRPr="002D670C" w:rsidRDefault="00092735" w:rsidP="000927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2D670C">
        <w:rPr>
          <w:rFonts w:ascii="Arial" w:eastAsia="Times New Roman" w:hAnsi="Arial" w:cs="Arial"/>
          <w:b/>
          <w:color w:val="000000"/>
          <w:sz w:val="20"/>
          <w:szCs w:val="20"/>
        </w:rPr>
        <w:t>Requirements</w:t>
      </w:r>
      <w:r w:rsidR="008A36DA" w:rsidRPr="002D670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&amp; Q</w:t>
      </w:r>
      <w:r w:rsidR="00D02911" w:rsidRPr="002D670C">
        <w:rPr>
          <w:rFonts w:ascii="Arial" w:eastAsia="Times New Roman" w:hAnsi="Arial" w:cs="Arial"/>
          <w:b/>
          <w:color w:val="000000"/>
          <w:sz w:val="20"/>
          <w:szCs w:val="20"/>
        </w:rPr>
        <w:t>ualifications</w:t>
      </w:r>
      <w:r w:rsidRPr="002D670C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</w:p>
    <w:p w14:paraId="0DBB3751" w14:textId="77777777" w:rsidR="00FD7DE6" w:rsidRDefault="00FD7DE6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High School Diploma or GED required </w:t>
      </w:r>
    </w:p>
    <w:p w14:paraId="4C2E19D6" w14:textId="7F843391" w:rsidR="00AF02CC" w:rsidRDefault="00AF02CC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 w:rsidRPr="00AF02CC">
        <w:rPr>
          <w:rFonts w:ascii="Arial" w:hAnsi="Arial" w:cs="Arial"/>
        </w:rPr>
        <w:t>Bachelor’s degree with preferred major in International Logistics, International Business, or equivalent experience</w:t>
      </w:r>
    </w:p>
    <w:p w14:paraId="3081F052" w14:textId="47985885" w:rsidR="004D67A1" w:rsidRPr="00AF02CC" w:rsidRDefault="000B6F03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Must hold a Customs</w:t>
      </w:r>
      <w:r w:rsidR="004D67A1">
        <w:rPr>
          <w:rFonts w:ascii="Arial" w:hAnsi="Arial" w:cs="Arial"/>
        </w:rPr>
        <w:t xml:space="preserve"> Broker License</w:t>
      </w:r>
    </w:p>
    <w:p w14:paraId="1FA20F32" w14:textId="764E536A" w:rsidR="00AF02CC" w:rsidRPr="00AF02CC" w:rsidRDefault="00526716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F02CC" w:rsidRPr="00AF02CC">
        <w:rPr>
          <w:rFonts w:ascii="Arial" w:hAnsi="Arial" w:cs="Arial"/>
        </w:rPr>
        <w:t xml:space="preserve"> years of relevant experience in the Trade Compliance arena</w:t>
      </w:r>
    </w:p>
    <w:p w14:paraId="272DAC96" w14:textId="4A44F430" w:rsidR="00AF02CC" w:rsidRPr="00AF02CC" w:rsidRDefault="00526716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F02CC" w:rsidRPr="00AF02CC">
        <w:rPr>
          <w:rFonts w:ascii="Arial" w:hAnsi="Arial" w:cs="Arial"/>
        </w:rPr>
        <w:t>amiliar</w:t>
      </w:r>
      <w:r w:rsidR="00FD7DE6">
        <w:rPr>
          <w:rFonts w:ascii="Arial" w:hAnsi="Arial" w:cs="Arial"/>
        </w:rPr>
        <w:t>ity</w:t>
      </w:r>
      <w:r w:rsidR="00AF02CC" w:rsidRPr="00AF02CC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>domestic and international trade law requirements</w:t>
      </w:r>
    </w:p>
    <w:p w14:paraId="1E42AB8B" w14:textId="52589FC4" w:rsidR="00AF02CC" w:rsidRPr="00AF02CC" w:rsidRDefault="00AF02CC" w:rsidP="00AF02CC">
      <w:pPr>
        <w:pStyle w:val="PlainText"/>
        <w:numPr>
          <w:ilvl w:val="0"/>
          <w:numId w:val="19"/>
        </w:numPr>
        <w:rPr>
          <w:rFonts w:ascii="Arial" w:hAnsi="Arial" w:cs="Arial"/>
        </w:rPr>
      </w:pPr>
      <w:r w:rsidRPr="00AF02CC">
        <w:rPr>
          <w:rFonts w:ascii="Arial" w:hAnsi="Arial" w:cs="Arial"/>
        </w:rPr>
        <w:t>Excellent communication skills, both written and verbal</w:t>
      </w:r>
    </w:p>
    <w:p w14:paraId="61355FAF" w14:textId="77777777" w:rsidR="00FD7DE6" w:rsidRDefault="00AF02CC" w:rsidP="00DC3F26">
      <w:pPr>
        <w:pStyle w:val="PlainText"/>
        <w:numPr>
          <w:ilvl w:val="0"/>
          <w:numId w:val="19"/>
        </w:numPr>
        <w:rPr>
          <w:rFonts w:ascii="Arial" w:hAnsi="Arial" w:cs="Arial"/>
        </w:rPr>
      </w:pPr>
      <w:r w:rsidRPr="00FD7DE6">
        <w:rPr>
          <w:rFonts w:ascii="Arial" w:hAnsi="Arial" w:cs="Arial"/>
        </w:rPr>
        <w:t xml:space="preserve">Strong interpersonal </w:t>
      </w:r>
      <w:proofErr w:type="gramStart"/>
      <w:r w:rsidRPr="00FD7DE6">
        <w:rPr>
          <w:rFonts w:ascii="Arial" w:hAnsi="Arial" w:cs="Arial"/>
        </w:rPr>
        <w:t>skills</w:t>
      </w:r>
      <w:r w:rsidR="00FD7DE6" w:rsidRPr="00FD7DE6">
        <w:rPr>
          <w:rFonts w:ascii="Arial" w:hAnsi="Arial" w:cs="Arial"/>
        </w:rPr>
        <w:t>;</w:t>
      </w:r>
      <w:proofErr w:type="gramEnd"/>
      <w:r w:rsidR="00FD7DE6" w:rsidRPr="00FD7DE6">
        <w:rPr>
          <w:rFonts w:ascii="Arial" w:hAnsi="Arial" w:cs="Arial"/>
        </w:rPr>
        <w:t xml:space="preserve"> w</w:t>
      </w:r>
      <w:r w:rsidRPr="00FD7DE6">
        <w:rPr>
          <w:rFonts w:ascii="Arial" w:hAnsi="Arial" w:cs="Arial"/>
        </w:rPr>
        <w:t>illing to actively engage in teaming with others when required</w:t>
      </w:r>
      <w:r w:rsidR="00FD7DE6" w:rsidRPr="00FD7DE6">
        <w:rPr>
          <w:rFonts w:ascii="Arial" w:hAnsi="Arial" w:cs="Arial"/>
        </w:rPr>
        <w:t>, l</w:t>
      </w:r>
      <w:r w:rsidRPr="00FD7DE6">
        <w:rPr>
          <w:rFonts w:ascii="Arial" w:hAnsi="Arial" w:cs="Arial"/>
        </w:rPr>
        <w:t>isten and share knowledge, communicating differing perspectives developing strong business relationships</w:t>
      </w:r>
    </w:p>
    <w:p w14:paraId="0376C84D" w14:textId="57A4B150" w:rsidR="00AF02CC" w:rsidRPr="00FD7DE6" w:rsidRDefault="00AF02CC" w:rsidP="00DC3F26">
      <w:pPr>
        <w:pStyle w:val="PlainText"/>
        <w:numPr>
          <w:ilvl w:val="0"/>
          <w:numId w:val="19"/>
        </w:numPr>
        <w:rPr>
          <w:rFonts w:ascii="Arial" w:hAnsi="Arial" w:cs="Arial"/>
        </w:rPr>
      </w:pPr>
      <w:r w:rsidRPr="00FD7DE6">
        <w:rPr>
          <w:rFonts w:ascii="Arial" w:hAnsi="Arial" w:cs="Arial"/>
        </w:rPr>
        <w:t>Strong problem solving and analysis skills and possess a high sense of urgency</w:t>
      </w:r>
    </w:p>
    <w:sectPr w:rsidR="00AF02CC" w:rsidRPr="00FD7DE6" w:rsidSect="00B10CE3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BA9A" w14:textId="77777777" w:rsidR="00115CAA" w:rsidRDefault="00115CAA" w:rsidP="00B92BCF">
      <w:pPr>
        <w:spacing w:after="0" w:line="240" w:lineRule="auto"/>
      </w:pPr>
      <w:r>
        <w:separator/>
      </w:r>
    </w:p>
  </w:endnote>
  <w:endnote w:type="continuationSeparator" w:id="0">
    <w:p w14:paraId="757854DE" w14:textId="77777777" w:rsidR="00115CAA" w:rsidRDefault="00115CAA" w:rsidP="00B9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97CA" w14:textId="17B5041A" w:rsidR="00FD7DE6" w:rsidRPr="00750E0A" w:rsidRDefault="00750E0A" w:rsidP="00750E0A">
    <w:pPr>
      <w:shd w:val="clear" w:color="auto" w:fill="FCFCFC"/>
      <w:spacing w:after="150" w:line="240" w:lineRule="auto"/>
      <w:jc w:val="center"/>
      <w:rPr>
        <w:rFonts w:eastAsia="Times New Roman"/>
        <w:i/>
        <w:iCs/>
        <w:sz w:val="18"/>
        <w:szCs w:val="18"/>
      </w:rPr>
    </w:pPr>
    <w:r w:rsidRPr="00750E0A">
      <w:rPr>
        <w:rFonts w:eastAsia="Times New Roman"/>
        <w:i/>
        <w:iCs/>
        <w:color w:val="000000"/>
        <w:sz w:val="18"/>
        <w:szCs w:val="18"/>
      </w:rPr>
      <w:t>Libbey is an Equal Employment Opportunity (“EEO”) Employer.</w:t>
    </w:r>
    <w:r>
      <w:rPr>
        <w:rFonts w:eastAsia="Times New Roman"/>
        <w:i/>
        <w:iCs/>
        <w:color w:val="000000"/>
        <w:sz w:val="18"/>
        <w:szCs w:val="18"/>
      </w:rPr>
      <w:br/>
    </w:r>
    <w:r w:rsidRPr="00750E0A">
      <w:rPr>
        <w:rFonts w:eastAsia="Times New Roman"/>
        <w:i/>
        <w:iCs/>
        <w:color w:val="000000"/>
        <w:sz w:val="18"/>
        <w:szCs w:val="18"/>
      </w:rPr>
      <w:t>We are committed to an inclusive workplace, free of harassment and discrimination</w:t>
    </w:r>
    <w:r w:rsidR="00C42D83">
      <w:rPr>
        <w:rFonts w:eastAsia="Times New Roman"/>
        <w:i/>
        <w:iCs/>
        <w:color w:val="00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9C5A" w14:textId="77777777" w:rsidR="00115CAA" w:rsidRDefault="00115CAA" w:rsidP="00B92BCF">
      <w:pPr>
        <w:spacing w:after="0" w:line="240" w:lineRule="auto"/>
      </w:pPr>
      <w:r>
        <w:separator/>
      </w:r>
    </w:p>
  </w:footnote>
  <w:footnote w:type="continuationSeparator" w:id="0">
    <w:p w14:paraId="21951FCD" w14:textId="77777777" w:rsidR="00115CAA" w:rsidRDefault="00115CAA" w:rsidP="00B9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B5C" w14:textId="39BCCC1C" w:rsidR="00B92BCF" w:rsidRPr="00112D31" w:rsidRDefault="000B6F03" w:rsidP="00112D31">
    <w:pPr>
      <w:pStyle w:val="Header"/>
    </w:pPr>
    <w:r>
      <w:rPr>
        <w:noProof/>
      </w:rPr>
      <w:drawing>
        <wp:inline distT="0" distB="0" distL="0" distR="0" wp14:anchorId="1AEF1E93" wp14:editId="62749D0E">
          <wp:extent cx="1803400" cy="538130"/>
          <wp:effectExtent l="0" t="0" r="635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539" cy="53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D44"/>
    <w:multiLevelType w:val="hybridMultilevel"/>
    <w:tmpl w:val="0FF2087A"/>
    <w:lvl w:ilvl="0" w:tplc="7D26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2A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0CCB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40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C3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C0E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23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0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AD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A3558"/>
    <w:multiLevelType w:val="hybridMultilevel"/>
    <w:tmpl w:val="5FB8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0824"/>
    <w:multiLevelType w:val="hybridMultilevel"/>
    <w:tmpl w:val="1B66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74AB"/>
    <w:multiLevelType w:val="hybridMultilevel"/>
    <w:tmpl w:val="37C8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710D"/>
    <w:multiLevelType w:val="hybridMultilevel"/>
    <w:tmpl w:val="31B0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7FF1"/>
    <w:multiLevelType w:val="hybridMultilevel"/>
    <w:tmpl w:val="0D06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812F2"/>
    <w:multiLevelType w:val="multilevel"/>
    <w:tmpl w:val="1C3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01B69"/>
    <w:multiLevelType w:val="hybridMultilevel"/>
    <w:tmpl w:val="7756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B44F9"/>
    <w:multiLevelType w:val="hybridMultilevel"/>
    <w:tmpl w:val="7D0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26EF"/>
    <w:multiLevelType w:val="multilevel"/>
    <w:tmpl w:val="1C3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DC0F99"/>
    <w:multiLevelType w:val="hybridMultilevel"/>
    <w:tmpl w:val="497E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34A26"/>
    <w:multiLevelType w:val="hybridMultilevel"/>
    <w:tmpl w:val="B608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054A3"/>
    <w:multiLevelType w:val="hybridMultilevel"/>
    <w:tmpl w:val="8FB4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F13F2"/>
    <w:multiLevelType w:val="hybridMultilevel"/>
    <w:tmpl w:val="9BA22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84D1F"/>
    <w:multiLevelType w:val="hybridMultilevel"/>
    <w:tmpl w:val="B1DA91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2C5E71"/>
    <w:multiLevelType w:val="hybridMultilevel"/>
    <w:tmpl w:val="E80460FC"/>
    <w:lvl w:ilvl="0" w:tplc="CBCAAA18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39667B"/>
    <w:multiLevelType w:val="hybridMultilevel"/>
    <w:tmpl w:val="9BFC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163EA"/>
    <w:multiLevelType w:val="hybridMultilevel"/>
    <w:tmpl w:val="9AC6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F1D84"/>
    <w:multiLevelType w:val="hybridMultilevel"/>
    <w:tmpl w:val="6ED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3DEB"/>
    <w:multiLevelType w:val="hybridMultilevel"/>
    <w:tmpl w:val="4D34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E7620"/>
    <w:multiLevelType w:val="hybridMultilevel"/>
    <w:tmpl w:val="0EDAFC96"/>
    <w:lvl w:ilvl="0" w:tplc="9796D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45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E03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E3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ED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D82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9C1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82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23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3"/>
  </w:num>
  <w:num w:numId="5">
    <w:abstractNumId w:val="20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19"/>
  </w:num>
  <w:num w:numId="11">
    <w:abstractNumId w:val="17"/>
  </w:num>
  <w:num w:numId="12">
    <w:abstractNumId w:val="8"/>
  </w:num>
  <w:num w:numId="13">
    <w:abstractNumId w:val="6"/>
  </w:num>
  <w:num w:numId="14">
    <w:abstractNumId w:val="9"/>
  </w:num>
  <w:num w:numId="15">
    <w:abstractNumId w:val="18"/>
  </w:num>
  <w:num w:numId="16">
    <w:abstractNumId w:val="11"/>
  </w:num>
  <w:num w:numId="17">
    <w:abstractNumId w:val="1"/>
  </w:num>
  <w:num w:numId="18">
    <w:abstractNumId w:val="14"/>
  </w:num>
  <w:num w:numId="19">
    <w:abstractNumId w:val="13"/>
  </w:num>
  <w:num w:numId="20">
    <w:abstractNumId w:val="15"/>
  </w:num>
  <w:num w:numId="21">
    <w:abstractNumId w:val="13"/>
  </w:num>
  <w:num w:numId="22">
    <w:abstractNumId w:val="1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67"/>
    <w:rsid w:val="0000300F"/>
    <w:rsid w:val="00031651"/>
    <w:rsid w:val="00042EDC"/>
    <w:rsid w:val="000527AD"/>
    <w:rsid w:val="000572FF"/>
    <w:rsid w:val="00073CE4"/>
    <w:rsid w:val="00092735"/>
    <w:rsid w:val="000A3638"/>
    <w:rsid w:val="000B6F03"/>
    <w:rsid w:val="00112D31"/>
    <w:rsid w:val="00115CAA"/>
    <w:rsid w:val="00192F93"/>
    <w:rsid w:val="001C2390"/>
    <w:rsid w:val="001F4410"/>
    <w:rsid w:val="00202AB3"/>
    <w:rsid w:val="00243928"/>
    <w:rsid w:val="00247563"/>
    <w:rsid w:val="00294240"/>
    <w:rsid w:val="002B2856"/>
    <w:rsid w:val="002D670C"/>
    <w:rsid w:val="00310EA8"/>
    <w:rsid w:val="00327D51"/>
    <w:rsid w:val="00335F96"/>
    <w:rsid w:val="0039049C"/>
    <w:rsid w:val="00396382"/>
    <w:rsid w:val="003A44FA"/>
    <w:rsid w:val="003D2A8D"/>
    <w:rsid w:val="00401D15"/>
    <w:rsid w:val="004409C1"/>
    <w:rsid w:val="0044142E"/>
    <w:rsid w:val="00457689"/>
    <w:rsid w:val="00473B5D"/>
    <w:rsid w:val="004A338A"/>
    <w:rsid w:val="004C5318"/>
    <w:rsid w:val="004D67A1"/>
    <w:rsid w:val="004F5EAB"/>
    <w:rsid w:val="005043F5"/>
    <w:rsid w:val="00526716"/>
    <w:rsid w:val="0058236E"/>
    <w:rsid w:val="005969E9"/>
    <w:rsid w:val="005B19C1"/>
    <w:rsid w:val="005C57F0"/>
    <w:rsid w:val="005E1E69"/>
    <w:rsid w:val="0061606D"/>
    <w:rsid w:val="0062668B"/>
    <w:rsid w:val="00637E81"/>
    <w:rsid w:val="00642FA8"/>
    <w:rsid w:val="006468FC"/>
    <w:rsid w:val="006A4FAA"/>
    <w:rsid w:val="006D69FE"/>
    <w:rsid w:val="006E4981"/>
    <w:rsid w:val="007126B6"/>
    <w:rsid w:val="00725658"/>
    <w:rsid w:val="007315D2"/>
    <w:rsid w:val="00750E0A"/>
    <w:rsid w:val="00757F9A"/>
    <w:rsid w:val="00773C5D"/>
    <w:rsid w:val="0077734D"/>
    <w:rsid w:val="00791BC0"/>
    <w:rsid w:val="00794F5C"/>
    <w:rsid w:val="007B03CF"/>
    <w:rsid w:val="007C52D7"/>
    <w:rsid w:val="007C7839"/>
    <w:rsid w:val="007F27F4"/>
    <w:rsid w:val="008635D5"/>
    <w:rsid w:val="00865EBE"/>
    <w:rsid w:val="008746F9"/>
    <w:rsid w:val="008A36DA"/>
    <w:rsid w:val="008D7541"/>
    <w:rsid w:val="008F409F"/>
    <w:rsid w:val="00911788"/>
    <w:rsid w:val="0091331A"/>
    <w:rsid w:val="0092020A"/>
    <w:rsid w:val="00922938"/>
    <w:rsid w:val="009278B7"/>
    <w:rsid w:val="0095624F"/>
    <w:rsid w:val="009617E8"/>
    <w:rsid w:val="00985C12"/>
    <w:rsid w:val="009C7DB0"/>
    <w:rsid w:val="00A33E67"/>
    <w:rsid w:val="00A43327"/>
    <w:rsid w:val="00A44A38"/>
    <w:rsid w:val="00A7225F"/>
    <w:rsid w:val="00A95CE8"/>
    <w:rsid w:val="00AB5C37"/>
    <w:rsid w:val="00AB6909"/>
    <w:rsid w:val="00AC00D5"/>
    <w:rsid w:val="00AC634B"/>
    <w:rsid w:val="00AD35EF"/>
    <w:rsid w:val="00AF02CC"/>
    <w:rsid w:val="00AF3EA4"/>
    <w:rsid w:val="00B10CE3"/>
    <w:rsid w:val="00B46F60"/>
    <w:rsid w:val="00B708DE"/>
    <w:rsid w:val="00B92BCF"/>
    <w:rsid w:val="00B964BF"/>
    <w:rsid w:val="00BD2E91"/>
    <w:rsid w:val="00BD5849"/>
    <w:rsid w:val="00C07C24"/>
    <w:rsid w:val="00C233E7"/>
    <w:rsid w:val="00C25E92"/>
    <w:rsid w:val="00C42D83"/>
    <w:rsid w:val="00C478F6"/>
    <w:rsid w:val="00C53DDA"/>
    <w:rsid w:val="00C84ECF"/>
    <w:rsid w:val="00CB5947"/>
    <w:rsid w:val="00CE08B0"/>
    <w:rsid w:val="00CE7D50"/>
    <w:rsid w:val="00D02911"/>
    <w:rsid w:val="00D11D57"/>
    <w:rsid w:val="00D16623"/>
    <w:rsid w:val="00D33A46"/>
    <w:rsid w:val="00D350F3"/>
    <w:rsid w:val="00D96281"/>
    <w:rsid w:val="00DA66D3"/>
    <w:rsid w:val="00DC7A3F"/>
    <w:rsid w:val="00DE158A"/>
    <w:rsid w:val="00DE401F"/>
    <w:rsid w:val="00DE789D"/>
    <w:rsid w:val="00E33274"/>
    <w:rsid w:val="00E43E5B"/>
    <w:rsid w:val="00E5725A"/>
    <w:rsid w:val="00E63969"/>
    <w:rsid w:val="00E74DBC"/>
    <w:rsid w:val="00E927CE"/>
    <w:rsid w:val="00EA5C74"/>
    <w:rsid w:val="00F0442D"/>
    <w:rsid w:val="00F316BC"/>
    <w:rsid w:val="00F31FF5"/>
    <w:rsid w:val="00F55658"/>
    <w:rsid w:val="00FB74D6"/>
    <w:rsid w:val="00FD1D24"/>
    <w:rsid w:val="00FD6133"/>
    <w:rsid w:val="00FD7DE6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95812D"/>
  <w15:docId w15:val="{ED279FE6-0968-4DFC-8B36-F219226E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7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6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BCF"/>
  </w:style>
  <w:style w:type="paragraph" w:styleId="Footer">
    <w:name w:val="footer"/>
    <w:basedOn w:val="Normal"/>
    <w:link w:val="FooterChar"/>
    <w:uiPriority w:val="99"/>
    <w:unhideWhenUsed/>
    <w:rsid w:val="00B9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BCF"/>
  </w:style>
  <w:style w:type="paragraph" w:styleId="NoSpacing">
    <w:name w:val="No Spacing"/>
    <w:uiPriority w:val="1"/>
    <w:qFormat/>
    <w:rsid w:val="008A36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C7839"/>
    <w:rPr>
      <w:color w:val="808080"/>
    </w:rPr>
  </w:style>
  <w:style w:type="paragraph" w:styleId="PlainText">
    <w:name w:val="Plain Text"/>
    <w:basedOn w:val="Normal"/>
    <w:link w:val="PlainTextChar"/>
    <w:unhideWhenUsed/>
    <w:rsid w:val="002D670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D670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0B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jobs/cap/view/3232127623?pathWildcard=3232127623&amp;trk=m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1A3B-22F1-4D37-A71F-0257A082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Libbey Inc.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A. Busby</dc:creator>
  <cp:lastModifiedBy>Sarah Godwin</cp:lastModifiedBy>
  <cp:revision>2</cp:revision>
  <dcterms:created xsi:type="dcterms:W3CDTF">2022-08-25T21:07:00Z</dcterms:created>
  <dcterms:modified xsi:type="dcterms:W3CDTF">2022-08-25T21:07:00Z</dcterms:modified>
</cp:coreProperties>
</file>