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29E73" w14:textId="53442F4D" w:rsidR="00EC526B" w:rsidRPr="00EC526B" w:rsidRDefault="00EC526B" w:rsidP="00EC526B">
      <w:pPr>
        <w:textAlignment w:val="baseline"/>
        <w:outlineLvl w:val="2"/>
        <w:rPr>
          <w:rFonts w:ascii="Helvetica" w:eastAsia="Times New Roman" w:hAnsi="Helvetica" w:cs="Helvetica"/>
          <w:b/>
          <w:bCs/>
          <w:color w:val="000000"/>
          <w:sz w:val="27"/>
          <w:szCs w:val="27"/>
        </w:rPr>
      </w:pPr>
      <w:r w:rsidRPr="00EC526B">
        <w:rPr>
          <w:rFonts w:ascii="inherit" w:eastAsia="Times New Roman" w:hAnsi="inherit" w:cs="Helvetica"/>
          <w:b/>
          <w:bCs/>
          <w:color w:val="AE003B"/>
          <w:sz w:val="34"/>
          <w:szCs w:val="34"/>
          <w:bdr w:val="none" w:sz="0" w:space="0" w:color="auto" w:frame="1"/>
        </w:rPr>
        <w:t>Global Trade Classification Specialist</w:t>
      </w:r>
    </w:p>
    <w:p w14:paraId="54EDCFF5" w14:textId="6D1041A1" w:rsidR="00EC526B" w:rsidRDefault="00EC526B" w:rsidP="00EC526B">
      <w:pPr>
        <w:spacing w:before="100" w:beforeAutospacing="1"/>
        <w:rPr>
          <w:rFonts w:ascii="Times New Roman" w:hAnsi="Times New Roman" w:cs="Times New Roman"/>
          <w:sz w:val="24"/>
          <w:szCs w:val="24"/>
        </w:rPr>
      </w:pPr>
      <w:r>
        <w:rPr>
          <w:rFonts w:ascii="Arial" w:hAnsi="Arial" w:cs="Arial"/>
          <w:color w:val="000000"/>
          <w:sz w:val="20"/>
          <w:szCs w:val="20"/>
        </w:rPr>
        <w:t xml:space="preserve">Are you </w:t>
      </w:r>
      <w:r>
        <w:rPr>
          <w:rFonts w:ascii="Arial" w:hAnsi="Arial" w:cs="Arial"/>
          <w:b/>
          <w:bCs/>
          <w:color w:val="000000"/>
          <w:sz w:val="20"/>
          <w:szCs w:val="20"/>
        </w:rPr>
        <w:t>innovative</w:t>
      </w:r>
      <w:r>
        <w:rPr>
          <w:rFonts w:ascii="Arial" w:hAnsi="Arial" w:cs="Arial"/>
          <w:color w:val="000000"/>
          <w:sz w:val="20"/>
          <w:szCs w:val="20"/>
        </w:rPr>
        <w:t xml:space="preserve"> and do you excel in </w:t>
      </w:r>
      <w:r>
        <w:rPr>
          <w:rFonts w:ascii="Arial" w:hAnsi="Arial" w:cs="Arial"/>
          <w:b/>
          <w:bCs/>
          <w:color w:val="000000"/>
          <w:sz w:val="20"/>
          <w:szCs w:val="20"/>
        </w:rPr>
        <w:t>identifying opportunities</w:t>
      </w:r>
      <w:r>
        <w:rPr>
          <w:rFonts w:ascii="Arial" w:hAnsi="Arial" w:cs="Arial"/>
          <w:color w:val="000000"/>
          <w:sz w:val="20"/>
          <w:szCs w:val="20"/>
        </w:rPr>
        <w:t xml:space="preserve"> to move business forward? Do you have a </w:t>
      </w:r>
      <w:r>
        <w:rPr>
          <w:rFonts w:ascii="Arial" w:hAnsi="Arial" w:cs="Arial"/>
          <w:b/>
          <w:bCs/>
          <w:color w:val="000000"/>
          <w:sz w:val="20"/>
          <w:szCs w:val="20"/>
        </w:rPr>
        <w:t>high level of integrity</w:t>
      </w:r>
      <w:r>
        <w:rPr>
          <w:rFonts w:ascii="Arial" w:hAnsi="Arial" w:cs="Arial"/>
          <w:color w:val="000000"/>
          <w:sz w:val="20"/>
          <w:szCs w:val="20"/>
        </w:rPr>
        <w:t xml:space="preserve"> and thrive in </w:t>
      </w:r>
      <w:r>
        <w:rPr>
          <w:rFonts w:ascii="Arial" w:hAnsi="Arial" w:cs="Arial"/>
          <w:b/>
          <w:bCs/>
          <w:color w:val="000000"/>
          <w:sz w:val="20"/>
          <w:szCs w:val="20"/>
        </w:rPr>
        <w:t>fast paced</w:t>
      </w:r>
      <w:r>
        <w:rPr>
          <w:rFonts w:ascii="Arial" w:hAnsi="Arial" w:cs="Arial"/>
          <w:color w:val="000000"/>
          <w:sz w:val="20"/>
          <w:szCs w:val="20"/>
        </w:rPr>
        <w:t xml:space="preserve">, </w:t>
      </w:r>
      <w:proofErr w:type="gramStart"/>
      <w:r>
        <w:rPr>
          <w:rFonts w:ascii="Arial" w:hAnsi="Arial" w:cs="Arial"/>
          <w:color w:val="000000"/>
          <w:sz w:val="20"/>
          <w:szCs w:val="20"/>
        </w:rPr>
        <w:t>people oriented</w:t>
      </w:r>
      <w:proofErr w:type="gramEnd"/>
      <w:r>
        <w:rPr>
          <w:rFonts w:ascii="Arial" w:hAnsi="Arial" w:cs="Arial"/>
          <w:color w:val="000000"/>
          <w:sz w:val="20"/>
          <w:szCs w:val="20"/>
        </w:rPr>
        <w:t xml:space="preserve"> environments? If yes, </w:t>
      </w:r>
      <w:r>
        <w:rPr>
          <w:rFonts w:ascii="Arial" w:hAnsi="Arial" w:cs="Arial"/>
          <w:sz w:val="20"/>
          <w:szCs w:val="20"/>
        </w:rPr>
        <w:t xml:space="preserve">come join one of the largest off-price retailers in the nation- join the Burlington Stores team as a </w:t>
      </w:r>
      <w:r>
        <w:rPr>
          <w:rFonts w:ascii="Arial" w:hAnsi="Arial" w:cs="Arial"/>
          <w:b/>
          <w:bCs/>
          <w:sz w:val="20"/>
          <w:szCs w:val="20"/>
        </w:rPr>
        <w:t>Global Trade Classification Specialist!</w:t>
      </w:r>
    </w:p>
    <w:p w14:paraId="424FD514" w14:textId="77777777" w:rsidR="00EC526B" w:rsidRDefault="00EC526B" w:rsidP="00EC526B">
      <w:pPr>
        <w:spacing w:before="100" w:beforeAutospacing="1"/>
        <w:rPr>
          <w:rFonts w:ascii="Times New Roman" w:hAnsi="Times New Roman" w:cs="Times New Roman"/>
          <w:sz w:val="24"/>
          <w:szCs w:val="24"/>
        </w:rPr>
      </w:pPr>
      <w:r>
        <w:rPr>
          <w:rFonts w:ascii="Arial" w:hAnsi="Arial" w:cs="Arial"/>
          <w:sz w:val="20"/>
          <w:szCs w:val="20"/>
        </w:rPr>
        <w:t> </w:t>
      </w:r>
    </w:p>
    <w:p w14:paraId="0BAE2966" w14:textId="77777777" w:rsidR="00EC526B" w:rsidRDefault="00EC526B" w:rsidP="00EC526B">
      <w:pPr>
        <w:rPr>
          <w:rFonts w:ascii="Times New Roman" w:hAnsi="Times New Roman" w:cs="Times New Roman"/>
          <w:sz w:val="24"/>
          <w:szCs w:val="24"/>
        </w:rPr>
      </w:pPr>
      <w:r>
        <w:rPr>
          <w:rFonts w:ascii="Arial" w:hAnsi="Arial" w:cs="Arial"/>
          <w:sz w:val="20"/>
          <w:szCs w:val="20"/>
        </w:rPr>
        <w:t xml:space="preserve">The </w:t>
      </w:r>
      <w:r>
        <w:rPr>
          <w:rFonts w:ascii="Arial" w:hAnsi="Arial" w:cs="Arial"/>
          <w:b/>
          <w:bCs/>
          <w:sz w:val="20"/>
          <w:szCs w:val="20"/>
        </w:rPr>
        <w:t>Global Trade Classification Specialist</w:t>
      </w:r>
      <w:r>
        <w:rPr>
          <w:rFonts w:ascii="Arial" w:hAnsi="Arial" w:cs="Arial"/>
          <w:sz w:val="20"/>
          <w:szCs w:val="20"/>
        </w:rPr>
        <w:t xml:space="preserve"> is responsible for the classification of approximately $500 million in Burlington merchandise annually.  This position will classify products on over 4,000 US entries annually that are each subject to customs and participating government agency review. </w:t>
      </w:r>
    </w:p>
    <w:p w14:paraId="3376EC52" w14:textId="77777777" w:rsidR="00EC526B" w:rsidRDefault="00EC526B" w:rsidP="00EC526B">
      <w:pPr>
        <w:spacing w:before="100" w:beforeAutospacing="1" w:after="100" w:afterAutospacing="1"/>
        <w:ind w:left="60"/>
        <w:rPr>
          <w:rFonts w:ascii="Times New Roman" w:hAnsi="Times New Roman" w:cs="Times New Roman"/>
          <w:sz w:val="24"/>
          <w:szCs w:val="24"/>
        </w:rPr>
      </w:pPr>
      <w:r>
        <w:rPr>
          <w:rFonts w:ascii="Arial" w:hAnsi="Arial" w:cs="Arial"/>
          <w:sz w:val="20"/>
          <w:szCs w:val="20"/>
        </w:rPr>
        <w:t> </w:t>
      </w:r>
    </w:p>
    <w:p w14:paraId="7454DD74" w14:textId="77777777" w:rsidR="00EC526B" w:rsidRDefault="00EC526B" w:rsidP="00EC526B">
      <w:pPr>
        <w:rPr>
          <w:rFonts w:ascii="Times New Roman" w:hAnsi="Times New Roman" w:cs="Times New Roman"/>
          <w:sz w:val="24"/>
          <w:szCs w:val="24"/>
        </w:rPr>
      </w:pPr>
      <w:r>
        <w:rPr>
          <w:rFonts w:ascii="Arial" w:hAnsi="Arial" w:cs="Arial"/>
          <w:sz w:val="20"/>
          <w:szCs w:val="20"/>
        </w:rPr>
        <w:t>The Global Trade Classification Analyst responsible for identifying the correct Harmonized Tariff System (HTS) code using the General Rules of Interpretation and all other applicable rules and regulations required for Burlington products to maintain corporate compliance with U.S. Customs and Border Protection (CBP), U.S. Food and Drug Administration (FDA), Consumer Product Safety Commission (CPSC), U.S. Department of Agriculture-APHIS, U.S. Fish and Wildlife (FWS), , U.S. Environmental Protection Agency (EPA) and other participating government agency regulations. In addition, this position will determine whether additional duties or tariffs such as Anti-Dumping/Countervailing Duty (AD/CVD), China Section 301 Tariffs, Free Trade Agreements etc. are subject to the shipment.</w:t>
      </w:r>
    </w:p>
    <w:p w14:paraId="76C098E8" w14:textId="77777777" w:rsidR="00EC526B" w:rsidRDefault="00EC526B" w:rsidP="00EC526B">
      <w:pPr>
        <w:spacing w:before="100" w:beforeAutospacing="1" w:after="100" w:afterAutospacing="1"/>
        <w:ind w:left="60"/>
        <w:rPr>
          <w:rFonts w:ascii="Times New Roman" w:hAnsi="Times New Roman" w:cs="Times New Roman"/>
          <w:sz w:val="24"/>
          <w:szCs w:val="24"/>
        </w:rPr>
      </w:pPr>
      <w:r>
        <w:rPr>
          <w:rFonts w:ascii="Arial" w:hAnsi="Arial" w:cs="Arial"/>
          <w:sz w:val="20"/>
          <w:szCs w:val="20"/>
        </w:rPr>
        <w:t> </w:t>
      </w:r>
    </w:p>
    <w:p w14:paraId="55B70087" w14:textId="77777777" w:rsidR="00EC526B" w:rsidRDefault="00EC526B" w:rsidP="00EC526B">
      <w:pPr>
        <w:rPr>
          <w:rFonts w:ascii="Times New Roman" w:hAnsi="Times New Roman" w:cs="Times New Roman"/>
          <w:sz w:val="24"/>
          <w:szCs w:val="24"/>
        </w:rPr>
      </w:pPr>
      <w:r>
        <w:rPr>
          <w:rFonts w:ascii="Arial" w:hAnsi="Arial" w:cs="Arial"/>
          <w:sz w:val="20"/>
          <w:szCs w:val="20"/>
        </w:rPr>
        <w:t>This position will ensure that Burlington operates in conformity with industry and commodity specific rules and regulations in conjunction with US Customs and Burlington Management; this includes monitoring HTS classification changes set forth by Customs, researching binding rulings, communicating with the Centers of Excellence and Expertise (CEE) when necessary, while maintaining adherence to other government agency requirements. This position will coordinate regularly with Burlington’s Customs broker, merchants, and vendors to make certain all parties involved are informed of the specific and unique requirements needed for each commodity. In addition, this position is responsible for assisting merchants in market with pre-classification of product to allow the buyer to have a better understanding of the estimated landed cost (ELC) of the commodity.</w:t>
      </w:r>
    </w:p>
    <w:p w14:paraId="689C2BCF" w14:textId="77777777" w:rsidR="00EC526B" w:rsidRDefault="00EC526B" w:rsidP="00EC526B">
      <w:pPr>
        <w:spacing w:before="100" w:beforeAutospacing="1" w:after="100" w:afterAutospacing="1"/>
        <w:ind w:left="60"/>
        <w:rPr>
          <w:rFonts w:ascii="Times New Roman" w:hAnsi="Times New Roman" w:cs="Times New Roman"/>
          <w:sz w:val="24"/>
          <w:szCs w:val="24"/>
        </w:rPr>
      </w:pPr>
      <w:r>
        <w:rPr>
          <w:rFonts w:ascii="Arial" w:hAnsi="Arial" w:cs="Arial"/>
          <w:sz w:val="20"/>
          <w:szCs w:val="20"/>
        </w:rPr>
        <w:t> </w:t>
      </w:r>
    </w:p>
    <w:p w14:paraId="4A498C33" w14:textId="77777777" w:rsidR="00EC526B" w:rsidRDefault="00EC526B" w:rsidP="00EC526B">
      <w:pPr>
        <w:numPr>
          <w:ilvl w:val="0"/>
          <w:numId w:val="1"/>
        </w:numPr>
        <w:spacing w:before="100" w:beforeAutospacing="1"/>
        <w:rPr>
          <w:rFonts w:ascii="Times New Roman" w:eastAsia="Times New Roman" w:hAnsi="Times New Roman" w:cs="Times New Roman"/>
          <w:sz w:val="24"/>
          <w:szCs w:val="24"/>
        </w:rPr>
      </w:pPr>
      <w:r>
        <w:rPr>
          <w:rFonts w:ascii="Arial" w:eastAsia="Times New Roman" w:hAnsi="Arial" w:cs="Arial"/>
          <w:sz w:val="20"/>
          <w:szCs w:val="20"/>
        </w:rPr>
        <w:t>Accurately research all products being imported into the US by Burlington as the Importer of Record (IOR) and classify timely to ensure the correct duties are paid to US CBP upon arrival.</w:t>
      </w:r>
    </w:p>
    <w:p w14:paraId="02945EDE" w14:textId="77777777" w:rsidR="00EC526B" w:rsidRDefault="00EC526B" w:rsidP="00EC526B">
      <w:pPr>
        <w:numPr>
          <w:ilvl w:val="0"/>
          <w:numId w:val="1"/>
        </w:numPr>
        <w:spacing w:before="100" w:beforeAutospacing="1"/>
        <w:rPr>
          <w:rFonts w:ascii="Times New Roman" w:eastAsia="Times New Roman" w:hAnsi="Times New Roman" w:cs="Times New Roman"/>
          <w:sz w:val="24"/>
          <w:szCs w:val="24"/>
        </w:rPr>
      </w:pPr>
      <w:r>
        <w:rPr>
          <w:rFonts w:ascii="Arial" w:eastAsia="Times New Roman" w:hAnsi="Arial" w:cs="Arial"/>
          <w:sz w:val="20"/>
          <w:szCs w:val="20"/>
        </w:rPr>
        <w:t>Maintain compliance in reporting on Free Trade Agreements (FTA), AD/CVD cases, additional China Section 301 tariffs, etc. and communicate any significant changes in duty to Burlington’s Merchandise Import Operations (MIO) team and Burlington Sr. Management and legal department</w:t>
      </w:r>
    </w:p>
    <w:p w14:paraId="11081210" w14:textId="77777777" w:rsidR="00EC526B" w:rsidRDefault="00EC526B" w:rsidP="00EC526B">
      <w:pPr>
        <w:numPr>
          <w:ilvl w:val="0"/>
          <w:numId w:val="1"/>
        </w:numPr>
        <w:spacing w:before="100" w:beforeAutospacing="1"/>
        <w:rPr>
          <w:rFonts w:ascii="Times New Roman" w:eastAsia="Times New Roman" w:hAnsi="Times New Roman" w:cs="Times New Roman"/>
          <w:sz w:val="24"/>
          <w:szCs w:val="24"/>
        </w:rPr>
      </w:pPr>
      <w:r>
        <w:rPr>
          <w:rFonts w:ascii="Arial" w:eastAsia="Times New Roman" w:hAnsi="Arial" w:cs="Arial"/>
          <w:sz w:val="20"/>
          <w:szCs w:val="20"/>
        </w:rPr>
        <w:t xml:space="preserve">Vendor partnership to obtain additional required product information for classification purposes. Partner with Customs Broker and CEE for classification questions, </w:t>
      </w:r>
      <w:proofErr w:type="gramStart"/>
      <w:r>
        <w:rPr>
          <w:rFonts w:ascii="Arial" w:eastAsia="Times New Roman" w:hAnsi="Arial" w:cs="Arial"/>
          <w:sz w:val="20"/>
          <w:szCs w:val="20"/>
        </w:rPr>
        <w:t>updates</w:t>
      </w:r>
      <w:proofErr w:type="gramEnd"/>
      <w:r>
        <w:rPr>
          <w:rFonts w:ascii="Arial" w:eastAsia="Times New Roman" w:hAnsi="Arial" w:cs="Arial"/>
          <w:sz w:val="20"/>
          <w:szCs w:val="20"/>
        </w:rPr>
        <w:t xml:space="preserve"> and rulings. Build classification library for Burlington entries and auditing purposes</w:t>
      </w:r>
    </w:p>
    <w:p w14:paraId="7DA9B81E" w14:textId="77777777" w:rsidR="00EC526B" w:rsidRDefault="00EC526B" w:rsidP="00EC526B">
      <w:pPr>
        <w:numPr>
          <w:ilvl w:val="0"/>
          <w:numId w:val="1"/>
        </w:numPr>
        <w:spacing w:before="100" w:beforeAutospacing="1"/>
        <w:rPr>
          <w:rFonts w:ascii="Times New Roman" w:eastAsia="Times New Roman" w:hAnsi="Times New Roman" w:cs="Times New Roman"/>
          <w:sz w:val="24"/>
          <w:szCs w:val="24"/>
        </w:rPr>
      </w:pPr>
      <w:r>
        <w:rPr>
          <w:rFonts w:ascii="Arial" w:eastAsia="Times New Roman" w:hAnsi="Arial" w:cs="Arial"/>
          <w:sz w:val="20"/>
          <w:szCs w:val="20"/>
        </w:rPr>
        <w:t>Communicate all possible tariff engineering opportunities prior to product development when applicable in addition to pre-classification for ELC purposes</w:t>
      </w:r>
    </w:p>
    <w:p w14:paraId="7309529A" w14:textId="77777777" w:rsidR="00EC526B" w:rsidRDefault="00EC526B" w:rsidP="00EC526B">
      <w:pPr>
        <w:numPr>
          <w:ilvl w:val="0"/>
          <w:numId w:val="1"/>
        </w:numPr>
        <w:spacing w:before="100" w:beforeAutospacing="1"/>
        <w:rPr>
          <w:rFonts w:ascii="Times New Roman" w:eastAsia="Times New Roman" w:hAnsi="Times New Roman" w:cs="Times New Roman"/>
          <w:sz w:val="24"/>
          <w:szCs w:val="24"/>
        </w:rPr>
      </w:pPr>
      <w:r>
        <w:rPr>
          <w:rFonts w:ascii="Arial" w:eastAsia="Times New Roman" w:hAnsi="Arial" w:cs="Arial"/>
          <w:sz w:val="20"/>
          <w:szCs w:val="20"/>
        </w:rPr>
        <w:t>Attend conferences, webinars, and meetings to stay current with industry updates and changes as they impact the company. Share learned knowledge with appropriate teams and Sr Management.</w:t>
      </w:r>
    </w:p>
    <w:p w14:paraId="47B2D9F4" w14:textId="77777777" w:rsidR="00EC526B" w:rsidRDefault="00EC526B" w:rsidP="00EC526B">
      <w:pPr>
        <w:numPr>
          <w:ilvl w:val="0"/>
          <w:numId w:val="1"/>
        </w:numPr>
        <w:spacing w:before="100" w:beforeAutospacing="1"/>
        <w:rPr>
          <w:rFonts w:ascii="Times New Roman" w:eastAsia="Times New Roman" w:hAnsi="Times New Roman" w:cs="Times New Roman"/>
          <w:sz w:val="24"/>
          <w:szCs w:val="24"/>
        </w:rPr>
      </w:pPr>
      <w:r>
        <w:rPr>
          <w:rFonts w:ascii="Arial" w:eastAsia="Times New Roman" w:hAnsi="Arial" w:cs="Arial"/>
          <w:sz w:val="20"/>
          <w:szCs w:val="20"/>
        </w:rPr>
        <w:t>US Customs Brokerage License preferred</w:t>
      </w:r>
    </w:p>
    <w:p w14:paraId="336030CB" w14:textId="77777777" w:rsidR="00EC526B" w:rsidRDefault="00EC526B" w:rsidP="00EC526B">
      <w:pPr>
        <w:spacing w:before="100" w:beforeAutospacing="1"/>
        <w:rPr>
          <w:rFonts w:ascii="Times New Roman" w:hAnsi="Times New Roman" w:cs="Times New Roman"/>
          <w:sz w:val="24"/>
          <w:szCs w:val="24"/>
        </w:rPr>
      </w:pPr>
      <w:r>
        <w:rPr>
          <w:rFonts w:ascii="Arial" w:hAnsi="Arial" w:cs="Arial"/>
          <w:sz w:val="20"/>
          <w:szCs w:val="20"/>
        </w:rPr>
        <w:lastRenderedPageBreak/>
        <w:t> </w:t>
      </w:r>
    </w:p>
    <w:p w14:paraId="0C3CBCB5" w14:textId="77777777" w:rsidR="00EC526B" w:rsidRDefault="00EC526B" w:rsidP="00EC526B">
      <w:pPr>
        <w:spacing w:before="100" w:beforeAutospacing="1"/>
        <w:rPr>
          <w:rFonts w:ascii="Times New Roman" w:hAnsi="Times New Roman" w:cs="Times New Roman"/>
          <w:sz w:val="24"/>
          <w:szCs w:val="24"/>
        </w:rPr>
      </w:pPr>
      <w:r>
        <w:rPr>
          <w:rFonts w:ascii="Arial" w:hAnsi="Arial" w:cs="Arial"/>
          <w:sz w:val="20"/>
          <w:szCs w:val="20"/>
        </w:rPr>
        <w:t xml:space="preserve">Our ideal candidate will have a </w:t>
      </w:r>
      <w:proofErr w:type="gramStart"/>
      <w:r>
        <w:rPr>
          <w:rFonts w:ascii="Arial" w:hAnsi="Arial" w:cs="Arial"/>
          <w:b/>
          <w:bCs/>
          <w:sz w:val="20"/>
          <w:szCs w:val="20"/>
        </w:rPr>
        <w:t>Bachelor’s</w:t>
      </w:r>
      <w:proofErr w:type="gramEnd"/>
      <w:r>
        <w:rPr>
          <w:rFonts w:ascii="Arial" w:hAnsi="Arial" w:cs="Arial"/>
          <w:b/>
          <w:bCs/>
          <w:sz w:val="20"/>
          <w:szCs w:val="20"/>
        </w:rPr>
        <w:t xml:space="preserve"> degree or 3 years of direct experience in Import US Classification</w:t>
      </w:r>
      <w:r>
        <w:rPr>
          <w:rFonts w:ascii="Arial" w:hAnsi="Arial" w:cs="Arial"/>
          <w:sz w:val="20"/>
          <w:szCs w:val="20"/>
        </w:rPr>
        <w:t>. Relevant international operations and customs compliance, clearance, classification experience with keen knowledge of US Import Regulations as relates to Burlington process and commodities for US importation</w:t>
      </w:r>
    </w:p>
    <w:p w14:paraId="112020E2" w14:textId="77777777" w:rsidR="00EC526B" w:rsidRDefault="00EC526B" w:rsidP="00EC526B">
      <w:pPr>
        <w:spacing w:before="100" w:beforeAutospacing="1"/>
        <w:rPr>
          <w:rFonts w:ascii="Times New Roman" w:hAnsi="Times New Roman" w:cs="Times New Roman"/>
          <w:sz w:val="24"/>
          <w:szCs w:val="24"/>
        </w:rPr>
      </w:pPr>
      <w:r>
        <w:rPr>
          <w:rFonts w:ascii="Arial" w:hAnsi="Arial" w:cs="Arial"/>
          <w:sz w:val="20"/>
          <w:szCs w:val="20"/>
        </w:rPr>
        <w:t> </w:t>
      </w:r>
    </w:p>
    <w:p w14:paraId="189A2943" w14:textId="77777777" w:rsidR="00EC526B" w:rsidRDefault="00EC526B" w:rsidP="00EC526B">
      <w:pPr>
        <w:spacing w:before="100" w:beforeAutospacing="1"/>
        <w:rPr>
          <w:rFonts w:ascii="Times New Roman" w:hAnsi="Times New Roman" w:cs="Times New Roman"/>
          <w:sz w:val="24"/>
          <w:szCs w:val="24"/>
        </w:rPr>
      </w:pPr>
      <w:r>
        <w:rPr>
          <w:rFonts w:ascii="Arial" w:hAnsi="Arial" w:cs="Arial"/>
          <w:sz w:val="20"/>
          <w:szCs w:val="20"/>
        </w:rPr>
        <w:t>If you…</w:t>
      </w:r>
    </w:p>
    <w:p w14:paraId="6D2DBACA" w14:textId="77777777" w:rsidR="00EC526B" w:rsidRDefault="00EC526B" w:rsidP="00EC526B">
      <w:pPr>
        <w:spacing w:before="100" w:beforeAutospacing="1"/>
        <w:rPr>
          <w:rFonts w:ascii="Times New Roman" w:hAnsi="Times New Roman" w:cs="Times New Roman"/>
          <w:sz w:val="24"/>
          <w:szCs w:val="24"/>
        </w:rPr>
      </w:pPr>
      <w:r>
        <w:rPr>
          <w:rFonts w:ascii="Arial" w:hAnsi="Arial" w:cs="Arial"/>
          <w:sz w:val="20"/>
          <w:szCs w:val="20"/>
        </w:rPr>
        <w:t xml:space="preserve">…are excited to deliver great values to customers every </w:t>
      </w:r>
      <w:proofErr w:type="gramStart"/>
      <w:r>
        <w:rPr>
          <w:rFonts w:ascii="Arial" w:hAnsi="Arial" w:cs="Arial"/>
          <w:sz w:val="20"/>
          <w:szCs w:val="20"/>
        </w:rPr>
        <w:t>day;</w:t>
      </w:r>
      <w:proofErr w:type="gramEnd"/>
    </w:p>
    <w:p w14:paraId="0E63D437" w14:textId="77777777" w:rsidR="00EC526B" w:rsidRDefault="00EC526B" w:rsidP="00EC526B">
      <w:pPr>
        <w:spacing w:before="100" w:beforeAutospacing="1"/>
        <w:rPr>
          <w:rFonts w:ascii="Times New Roman" w:hAnsi="Times New Roman" w:cs="Times New Roman"/>
          <w:sz w:val="24"/>
          <w:szCs w:val="24"/>
        </w:rPr>
      </w:pPr>
      <w:r>
        <w:rPr>
          <w:rFonts w:ascii="Arial" w:hAnsi="Arial" w:cs="Arial"/>
          <w:sz w:val="20"/>
          <w:szCs w:val="20"/>
        </w:rPr>
        <w:t xml:space="preserve">…take a sense of pride and ownership in helping drive positive results for a </w:t>
      </w:r>
      <w:proofErr w:type="gramStart"/>
      <w:r>
        <w:rPr>
          <w:rFonts w:ascii="Arial" w:hAnsi="Arial" w:cs="Arial"/>
          <w:sz w:val="20"/>
          <w:szCs w:val="20"/>
        </w:rPr>
        <w:t>team;</w:t>
      </w:r>
      <w:proofErr w:type="gramEnd"/>
    </w:p>
    <w:p w14:paraId="26D10D23" w14:textId="77777777" w:rsidR="00EC526B" w:rsidRDefault="00EC526B" w:rsidP="00EC526B">
      <w:pPr>
        <w:spacing w:before="100" w:beforeAutospacing="1"/>
        <w:rPr>
          <w:rFonts w:ascii="Times New Roman" w:hAnsi="Times New Roman" w:cs="Times New Roman"/>
          <w:sz w:val="24"/>
          <w:szCs w:val="24"/>
        </w:rPr>
      </w:pPr>
      <w:r>
        <w:rPr>
          <w:rFonts w:ascii="Arial" w:hAnsi="Arial" w:cs="Arial"/>
          <w:sz w:val="20"/>
          <w:szCs w:val="20"/>
        </w:rPr>
        <w:t xml:space="preserve">…are committed to treating colleagues and customers with </w:t>
      </w:r>
      <w:proofErr w:type="gramStart"/>
      <w:r>
        <w:rPr>
          <w:rFonts w:ascii="Arial" w:hAnsi="Arial" w:cs="Arial"/>
          <w:sz w:val="20"/>
          <w:szCs w:val="20"/>
        </w:rPr>
        <w:t>respect;</w:t>
      </w:r>
      <w:proofErr w:type="gramEnd"/>
    </w:p>
    <w:p w14:paraId="3CF1B24F" w14:textId="77777777" w:rsidR="00EC526B" w:rsidRDefault="00EC526B" w:rsidP="00EC526B">
      <w:pPr>
        <w:spacing w:before="100" w:beforeAutospacing="1"/>
        <w:rPr>
          <w:rFonts w:ascii="Times New Roman" w:hAnsi="Times New Roman" w:cs="Times New Roman"/>
          <w:sz w:val="24"/>
          <w:szCs w:val="24"/>
        </w:rPr>
      </w:pPr>
      <w:r>
        <w:rPr>
          <w:rFonts w:ascii="Arial" w:hAnsi="Arial" w:cs="Arial"/>
          <w:sz w:val="20"/>
          <w:szCs w:val="20"/>
        </w:rPr>
        <w:t xml:space="preserve">…believe in the power of diversity and </w:t>
      </w:r>
      <w:proofErr w:type="gramStart"/>
      <w:r>
        <w:rPr>
          <w:rFonts w:ascii="Arial" w:hAnsi="Arial" w:cs="Arial"/>
          <w:sz w:val="20"/>
          <w:szCs w:val="20"/>
        </w:rPr>
        <w:t>inclusion;</w:t>
      </w:r>
      <w:proofErr w:type="gramEnd"/>
    </w:p>
    <w:p w14:paraId="1F525C30" w14:textId="77777777" w:rsidR="00EC526B" w:rsidRDefault="00EC526B" w:rsidP="00EC526B">
      <w:pPr>
        <w:spacing w:before="100" w:beforeAutospacing="1"/>
        <w:rPr>
          <w:rFonts w:ascii="Times New Roman" w:hAnsi="Times New Roman" w:cs="Times New Roman"/>
          <w:sz w:val="24"/>
          <w:szCs w:val="24"/>
        </w:rPr>
      </w:pPr>
      <w:r>
        <w:rPr>
          <w:rFonts w:ascii="Arial" w:hAnsi="Arial" w:cs="Arial"/>
          <w:sz w:val="20"/>
          <w:szCs w:val="20"/>
        </w:rPr>
        <w:t xml:space="preserve">…want to participate in initiatives that positively impact the world around </w:t>
      </w:r>
      <w:proofErr w:type="gramStart"/>
      <w:r>
        <w:rPr>
          <w:rFonts w:ascii="Arial" w:hAnsi="Arial" w:cs="Arial"/>
          <w:sz w:val="20"/>
          <w:szCs w:val="20"/>
        </w:rPr>
        <w:t>you;</w:t>
      </w:r>
      <w:proofErr w:type="gramEnd"/>
    </w:p>
    <w:p w14:paraId="35A76EF6" w14:textId="77777777" w:rsidR="00EC526B" w:rsidRDefault="00EC526B" w:rsidP="00EC526B">
      <w:pPr>
        <w:spacing w:before="100" w:beforeAutospacing="1"/>
        <w:rPr>
          <w:rFonts w:ascii="Times New Roman" w:hAnsi="Times New Roman" w:cs="Times New Roman"/>
          <w:sz w:val="24"/>
          <w:szCs w:val="24"/>
        </w:rPr>
      </w:pPr>
      <w:r>
        <w:rPr>
          <w:rFonts w:ascii="Arial" w:hAnsi="Arial" w:cs="Arial"/>
          <w:sz w:val="20"/>
          <w:szCs w:val="20"/>
        </w:rPr>
        <w:t>Come join our team. You’re going to like it here!</w:t>
      </w:r>
    </w:p>
    <w:p w14:paraId="73589ED1" w14:textId="77777777" w:rsidR="00EC526B" w:rsidRDefault="00EC526B" w:rsidP="00EC526B">
      <w:pPr>
        <w:spacing w:before="100" w:beforeAutospacing="1"/>
        <w:rPr>
          <w:rFonts w:ascii="Times New Roman" w:hAnsi="Times New Roman" w:cs="Times New Roman"/>
          <w:sz w:val="24"/>
          <w:szCs w:val="24"/>
        </w:rPr>
      </w:pPr>
      <w:r>
        <w:rPr>
          <w:rFonts w:ascii="Arial" w:hAnsi="Arial" w:cs="Arial"/>
          <w:sz w:val="20"/>
          <w:szCs w:val="20"/>
        </w:rPr>
        <w:t> </w:t>
      </w:r>
    </w:p>
    <w:p w14:paraId="29D1B4C2" w14:textId="77777777" w:rsidR="00EC526B" w:rsidRDefault="00EC526B" w:rsidP="00EC526B">
      <w:pPr>
        <w:spacing w:before="100" w:beforeAutospacing="1"/>
        <w:rPr>
          <w:rFonts w:ascii="Times New Roman" w:hAnsi="Times New Roman" w:cs="Times New Roman"/>
          <w:sz w:val="24"/>
          <w:szCs w:val="24"/>
        </w:rPr>
      </w:pPr>
      <w:r>
        <w:rPr>
          <w:rFonts w:ascii="Arial" w:hAnsi="Arial" w:cs="Arial"/>
          <w:sz w:val="20"/>
          <w:szCs w:val="20"/>
        </w:rPr>
        <w:t xml:space="preserve">You will enjoy a competitive wage and comprehensive benefit package including a generous paid time off plan, a company matched 401(k) and an associate discount. We are a rapidly growing </w:t>
      </w:r>
      <w:proofErr w:type="gramStart"/>
      <w:r>
        <w:rPr>
          <w:rFonts w:ascii="Arial" w:hAnsi="Arial" w:cs="Arial"/>
          <w:sz w:val="20"/>
          <w:szCs w:val="20"/>
        </w:rPr>
        <w:t>brand, and</w:t>
      </w:r>
      <w:proofErr w:type="gramEnd"/>
      <w:r>
        <w:rPr>
          <w:rFonts w:ascii="Arial" w:hAnsi="Arial" w:cs="Arial"/>
          <w:sz w:val="20"/>
          <w:szCs w:val="20"/>
        </w:rPr>
        <w:t xml:space="preserve"> provide a variety of professional development opportunities so our associates can grow with us. We work hard and have fun together! Burlington associates make a difference in the lives of customers, colleagues, and the communities where we live and work every day. Burlington Stores, Inc. is an equal opportunity employer committed to workplace diversity.</w:t>
      </w:r>
    </w:p>
    <w:p w14:paraId="579BEC38" w14:textId="77777777" w:rsidR="00AB2335" w:rsidRDefault="00EC526B"/>
    <w:sectPr w:rsidR="00AB23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E2E46"/>
    <w:multiLevelType w:val="multilevel"/>
    <w:tmpl w:val="DBC00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26B"/>
    <w:rsid w:val="00211DE7"/>
    <w:rsid w:val="009856D3"/>
    <w:rsid w:val="00BA3E4E"/>
    <w:rsid w:val="00BA4961"/>
    <w:rsid w:val="00EC5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E5CD8"/>
  <w15:chartTrackingRefBased/>
  <w15:docId w15:val="{F8A05479-DF29-4FEC-8091-4333A04A7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26B"/>
    <w:pPr>
      <w:spacing w:after="0" w:line="240" w:lineRule="auto"/>
    </w:pPr>
    <w:rPr>
      <w:rFonts w:ascii="Calibri" w:hAnsi="Calibri" w:cs="Calibri"/>
    </w:rPr>
  </w:style>
  <w:style w:type="paragraph" w:styleId="Heading3">
    <w:name w:val="heading 3"/>
    <w:basedOn w:val="Normal"/>
    <w:link w:val="Heading3Char"/>
    <w:uiPriority w:val="9"/>
    <w:qFormat/>
    <w:rsid w:val="00EC526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C526B"/>
    <w:rPr>
      <w:rFonts w:ascii="Times New Roman" w:eastAsia="Times New Roman" w:hAnsi="Times New Roman" w:cs="Times New Roman"/>
      <w:b/>
      <w:bCs/>
      <w:sz w:val="27"/>
      <w:szCs w:val="27"/>
    </w:rPr>
  </w:style>
  <w:style w:type="character" w:customStyle="1" w:styleId="directhighlightedtext">
    <w:name w:val="direct_highlightedtext"/>
    <w:basedOn w:val="DefaultParagraphFont"/>
    <w:rsid w:val="00EC5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132772">
      <w:bodyDiv w:val="1"/>
      <w:marLeft w:val="0"/>
      <w:marRight w:val="0"/>
      <w:marTop w:val="0"/>
      <w:marBottom w:val="0"/>
      <w:divBdr>
        <w:top w:val="none" w:sz="0" w:space="0" w:color="auto"/>
        <w:left w:val="none" w:sz="0" w:space="0" w:color="auto"/>
        <w:bottom w:val="none" w:sz="0" w:space="0" w:color="auto"/>
        <w:right w:val="none" w:sz="0" w:space="0" w:color="auto"/>
      </w:divBdr>
    </w:div>
    <w:div w:id="132520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4005</Characters>
  <Application>Microsoft Office Word</Application>
  <DocSecurity>0</DocSecurity>
  <Lines>33</Lines>
  <Paragraphs>9</Paragraphs>
  <ScaleCrop>false</ScaleCrop>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Tamayo</dc:creator>
  <cp:keywords/>
  <dc:description/>
  <cp:lastModifiedBy>Amy Tamayo</cp:lastModifiedBy>
  <cp:revision>1</cp:revision>
  <dcterms:created xsi:type="dcterms:W3CDTF">2022-08-01T16:55:00Z</dcterms:created>
  <dcterms:modified xsi:type="dcterms:W3CDTF">2022-08-01T16:55:00Z</dcterms:modified>
</cp:coreProperties>
</file>