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3FD6" w:rsidRPr="00DE560B" w:rsidRDefault="00673FD6" w:rsidP="00FD30FE">
      <w:pPr>
        <w:jc w:val="center"/>
        <w:rPr>
          <w:b/>
          <w:sz w:val="24"/>
          <w:szCs w:val="24"/>
        </w:rPr>
      </w:pPr>
      <w:bookmarkStart w:id="0" w:name="_GoBack"/>
      <w:bookmarkEnd w:id="0"/>
      <w:r w:rsidRPr="00DE560B">
        <w:rPr>
          <w:b/>
          <w:sz w:val="24"/>
          <w:szCs w:val="24"/>
        </w:rPr>
        <w:t>Export Controls Officer</w:t>
      </w:r>
    </w:p>
    <w:p w:rsidR="00673FD6" w:rsidRDefault="00673FD6" w:rsidP="00673FD6">
      <w:r>
        <w:t>Requisition Number: 41273</w:t>
      </w:r>
    </w:p>
    <w:p w:rsidR="00673FD6" w:rsidRDefault="00673FD6" w:rsidP="00673FD6">
      <w:r>
        <w:t>Location: Boulder, Colorado</w:t>
      </w:r>
    </w:p>
    <w:p w:rsidR="00673FD6" w:rsidRDefault="00673FD6" w:rsidP="00673FD6">
      <w:r>
        <w:t>Employment Type: Research Faculty</w:t>
      </w:r>
    </w:p>
    <w:p w:rsidR="00673FD6" w:rsidRDefault="00673FD6" w:rsidP="00673FD6">
      <w:r>
        <w:t>Schedule: Full-Time</w:t>
      </w:r>
    </w:p>
    <w:p w:rsidR="00673FD6" w:rsidRDefault="00673FD6" w:rsidP="00673FD6">
      <w:r>
        <w:t>Date Posted: 26-Jul-2022</w:t>
      </w:r>
    </w:p>
    <w:p w:rsidR="00673FD6" w:rsidRDefault="00673FD6" w:rsidP="00673FD6">
      <w:r>
        <w:t xml:space="preserve">Web page to apply:  </w:t>
      </w:r>
      <w:hyperlink r:id="rId4" w:history="1">
        <w:r w:rsidRPr="00487DE3">
          <w:rPr>
            <w:rStyle w:val="Hyperlink"/>
          </w:rPr>
          <w:t>https://jobs.colorado.edu/jobs/JobDetail/Export-Controls-Officer/41273</w:t>
        </w:r>
      </w:hyperlink>
      <w:r>
        <w:t xml:space="preserve"> </w:t>
      </w:r>
    </w:p>
    <w:p w:rsidR="00673FD6" w:rsidRPr="00673FD6" w:rsidRDefault="00673FD6" w:rsidP="00673FD6">
      <w:pPr>
        <w:rPr>
          <w:b/>
        </w:rPr>
      </w:pPr>
      <w:r w:rsidRPr="00673FD6">
        <w:rPr>
          <w:b/>
        </w:rPr>
        <w:t>Job Summary:</w:t>
      </w:r>
    </w:p>
    <w:p w:rsidR="00673FD6" w:rsidRDefault="00673FD6" w:rsidP="00673FD6">
      <w:r>
        <w:t>The Export Compliance Administrator manages and leads the export compliance program at LASP. This position requires a full understanding of the U.S. Government export regulations including, the International Traffic in Arms Regulations (ITAR), the Export Administration Regulations (EAR), the Department of the Treasury’s Office of Foreign Assets Control (OFAC), and a working knowledge of the Federal Acquisition Regulations (FAR) and University manuals, policies, and procedures.</w:t>
      </w:r>
    </w:p>
    <w:p w:rsidR="00673FD6" w:rsidRDefault="00673FD6" w:rsidP="00673FD6">
      <w:r>
        <w:t>The University of Colorado Boulder is committed to building a culturally diverse community of faculty, staff, and students dedicated to contributing to an inclusive campus environment. We are an Equal Opportunity employer, including veterans and individuals with disabilities.</w:t>
      </w:r>
    </w:p>
    <w:p w:rsidR="00673FD6" w:rsidRPr="00673FD6" w:rsidRDefault="00673FD6" w:rsidP="00673FD6">
      <w:pPr>
        <w:rPr>
          <w:b/>
        </w:rPr>
      </w:pPr>
      <w:r w:rsidRPr="00673FD6">
        <w:rPr>
          <w:b/>
        </w:rPr>
        <w:t>Who We Are:</w:t>
      </w:r>
    </w:p>
    <w:p w:rsidR="00673FD6" w:rsidRDefault="00673FD6" w:rsidP="00673FD6">
      <w:r w:rsidRPr="00673FD6">
        <w:t>LASP is a world-renowned space science research institute at the University of Colorado Boulder. CU receives more NASA funding than any public university in the country, due in large part to LASP programs. Professional engineers work closely with scientists and assembly technicians in designing and building space flight hardware while helping mentor students as entry-level engineers working on these programs. LASP is particularly proud of a work environment that supports employee creativity and productivity and offers opportunities for diverse experiences and a broad range of responsibilities.</w:t>
      </w:r>
    </w:p>
    <w:p w:rsidR="00673FD6" w:rsidRDefault="00673FD6" w:rsidP="00673FD6"/>
    <w:p w:rsidR="00673FD6" w:rsidRPr="00673FD6" w:rsidRDefault="00673FD6" w:rsidP="00673FD6">
      <w:pPr>
        <w:rPr>
          <w:b/>
        </w:rPr>
      </w:pPr>
      <w:r w:rsidRPr="00673FD6">
        <w:rPr>
          <w:b/>
        </w:rPr>
        <w:t>What Your Key Responsibilities Will Be:</w:t>
      </w:r>
    </w:p>
    <w:p w:rsidR="00673FD6" w:rsidRDefault="00673FD6" w:rsidP="00673FD6">
      <w:r>
        <w:t>Provide guidance and support to LASP Empowered Official in all export-related matters.</w:t>
      </w:r>
    </w:p>
    <w:p w:rsidR="00673FD6" w:rsidRDefault="00673FD6" w:rsidP="00673FD6">
      <w:r>
        <w:t>Act as the primary interface on interpretation of regulatory requirements and LASP export/import policies and procedures.</w:t>
      </w:r>
    </w:p>
    <w:p w:rsidR="00673FD6" w:rsidRDefault="00673FD6" w:rsidP="00673FD6">
      <w:r>
        <w:t>Oversee the day-to-day export compliance needs of LASP programs and personnel.</w:t>
      </w:r>
    </w:p>
    <w:p w:rsidR="00673FD6" w:rsidRDefault="00673FD6" w:rsidP="00673FD6">
      <w:r>
        <w:t>Provide support and guidance to all of LASP’s functional departments including, Procurement, Shipping and Receiving, Engineering, Science, Finance, Contracts, Facilities, and Human Resources as it relates to export compliance.</w:t>
      </w:r>
    </w:p>
    <w:p w:rsidR="00673FD6" w:rsidRDefault="00673FD6" w:rsidP="00673FD6">
      <w:r>
        <w:t>Participate in cross-functional technical projects and LASP projects to support scientific, research, engineering, and operational objectives, obligations, and initiatives.</w:t>
      </w:r>
    </w:p>
    <w:p w:rsidR="00673FD6" w:rsidRDefault="00673FD6" w:rsidP="00673FD6">
      <w:r>
        <w:lastRenderedPageBreak/>
        <w:t>Develop, submit, and manage export authorization (ITAR and EAR) to ensure compliance for all activities under the US Government Regulations.</w:t>
      </w:r>
    </w:p>
    <w:p w:rsidR="00673FD6" w:rsidRDefault="00673FD6" w:rsidP="00673FD6">
      <w:r>
        <w:t>Perform Restricted Party Screens to ensure that entities and individuals are not designated on a US Government list as a restricted party or specially designated national.</w:t>
      </w:r>
    </w:p>
    <w:p w:rsidR="00673FD6" w:rsidRDefault="00673FD6" w:rsidP="00673FD6">
      <w:r>
        <w:t>Develop and present all export compliance related trainings.</w:t>
      </w:r>
    </w:p>
    <w:p w:rsidR="00673FD6" w:rsidRDefault="00673FD6" w:rsidP="00673FD6">
      <w:r>
        <w:t>Review and approve international shipments of hardware (shipments and hand carries).</w:t>
      </w:r>
    </w:p>
    <w:p w:rsidR="00673FD6" w:rsidRDefault="00673FD6" w:rsidP="00673FD6">
      <w:r>
        <w:t>Develop, implement and manage internal procedures and instructions to support export compliance with U.S. Government regulations and LASP policy.</w:t>
      </w:r>
    </w:p>
    <w:p w:rsidR="00673FD6" w:rsidRDefault="00673FD6" w:rsidP="00673FD6">
      <w:r>
        <w:t>Provide reports and metrics pertaining to elements of the export/import process to senior leaders.</w:t>
      </w:r>
    </w:p>
    <w:p w:rsidR="00673FD6" w:rsidRDefault="00673FD6" w:rsidP="00673FD6">
      <w:r>
        <w:t>Monitor international travel by LASP employees, and providing guidance or export authorization when required.</w:t>
      </w:r>
    </w:p>
    <w:p w:rsidR="00673FD6" w:rsidRDefault="00673FD6" w:rsidP="00673FD6">
      <w:r>
        <w:t>Provide visa-related review and support to LASP Human Resources.</w:t>
      </w:r>
    </w:p>
    <w:p w:rsidR="00673FD6" w:rsidRDefault="00673FD6" w:rsidP="00673FD6">
      <w:r>
        <w:t>Review and identify potential export control issues in regards to proposals, awards, sub-awards, subcontracts, MOUs, affiliate agreements.</w:t>
      </w:r>
    </w:p>
    <w:p w:rsidR="00673FD6" w:rsidRDefault="00673FD6" w:rsidP="00673FD6">
      <w:r>
        <w:t>Review terms and conditions, when applicable, of Contracts, Grants, and sponsored program agreements.</w:t>
      </w:r>
    </w:p>
    <w:p w:rsidR="00673FD6" w:rsidRDefault="00673FD6" w:rsidP="00673FD6">
      <w:r>
        <w:t>Monitor trade compliance activities through investigations, assessments, and internal audits, as necessary.</w:t>
      </w:r>
    </w:p>
    <w:p w:rsidR="00673FD6" w:rsidRPr="00673FD6" w:rsidRDefault="00673FD6" w:rsidP="00673FD6">
      <w:r>
        <w:t>Maintain export/import files and records in accordance with U.S. Government trade regulations and University/LASP policy.</w:t>
      </w:r>
    </w:p>
    <w:p w:rsidR="00673FD6" w:rsidRPr="00673FD6" w:rsidRDefault="00673FD6" w:rsidP="00673FD6">
      <w:pPr>
        <w:rPr>
          <w:b/>
        </w:rPr>
      </w:pPr>
      <w:r w:rsidRPr="00673FD6">
        <w:rPr>
          <w:b/>
        </w:rPr>
        <w:t xml:space="preserve">What </w:t>
      </w:r>
      <w:r>
        <w:rPr>
          <w:b/>
        </w:rPr>
        <w:t>Y</w:t>
      </w:r>
      <w:r w:rsidRPr="00673FD6">
        <w:rPr>
          <w:b/>
        </w:rPr>
        <w:t xml:space="preserve">ou </w:t>
      </w:r>
      <w:r>
        <w:rPr>
          <w:b/>
        </w:rPr>
        <w:t>S</w:t>
      </w:r>
      <w:r w:rsidRPr="00673FD6">
        <w:rPr>
          <w:b/>
        </w:rPr>
        <w:t xml:space="preserve">hould </w:t>
      </w:r>
      <w:r>
        <w:rPr>
          <w:b/>
        </w:rPr>
        <w:t>K</w:t>
      </w:r>
      <w:r w:rsidRPr="00673FD6">
        <w:rPr>
          <w:b/>
        </w:rPr>
        <w:t>now:</w:t>
      </w:r>
    </w:p>
    <w:p w:rsidR="00673FD6" w:rsidRDefault="00673FD6" w:rsidP="00673FD6">
      <w:r>
        <w:t>Due to US Export Control restrictions, only US Citizens and Permanent Residents may apply.</w:t>
      </w:r>
    </w:p>
    <w:p w:rsidR="00673FD6" w:rsidRDefault="00673FD6" w:rsidP="00673FD6">
      <w:r>
        <w:t>All University of Colorado Boulder employees are required to comply with the campus COVID-19 vaccine requirement. New employees must provide proof of vaccination or receive a medical or religious exemption within 30 days of employment.</w:t>
      </w:r>
    </w:p>
    <w:p w:rsidR="00673FD6" w:rsidRDefault="00673FD6" w:rsidP="00673FD6">
      <w:pPr>
        <w:rPr>
          <w:b/>
        </w:rPr>
      </w:pPr>
      <w:r w:rsidRPr="00673FD6">
        <w:rPr>
          <w:b/>
        </w:rPr>
        <w:t>What We Can Offer:</w:t>
      </w:r>
    </w:p>
    <w:p w:rsidR="00673FD6" w:rsidRDefault="00673FD6" w:rsidP="00673FD6">
      <w:r w:rsidRPr="00673FD6">
        <w:t xml:space="preserve">The salary range for this position is $85k-$110k. We offer a generous retirement plan that includes 200% matching for the first 5% contributed with immediate vesting. Relocation assistance is available per institute guidelines. </w:t>
      </w:r>
    </w:p>
    <w:p w:rsidR="00673FD6" w:rsidRDefault="00673FD6" w:rsidP="00673FD6">
      <w:r>
        <w:t>Benefits:</w:t>
      </w:r>
    </w:p>
    <w:p w:rsidR="00673FD6" w:rsidRDefault="00673FD6" w:rsidP="00673FD6">
      <w:r w:rsidRPr="00673FD6">
        <w:t>The University of Colorado offers excellent benefits, including medical, dental, retirement, paid time off, tuition benefit and ECO Pass. The University of Colorado Boulder is one of the largest employers in Boulder County and offers an inspiring higher education environment. Learn more about the University of Colorado Boulder.</w:t>
      </w:r>
    </w:p>
    <w:p w:rsidR="00673FD6" w:rsidRDefault="00673FD6" w:rsidP="00673FD6">
      <w:pPr>
        <w:rPr>
          <w:b/>
        </w:rPr>
      </w:pPr>
      <w:r w:rsidRPr="00673FD6">
        <w:rPr>
          <w:b/>
        </w:rPr>
        <w:lastRenderedPageBreak/>
        <w:t>What You Will Need:</w:t>
      </w:r>
    </w:p>
    <w:p w:rsidR="00673FD6" w:rsidRDefault="00673FD6" w:rsidP="00673FD6">
      <w:r>
        <w:t>Experience classifying aerospace technologies and obtaining licensure.</w:t>
      </w:r>
    </w:p>
    <w:p w:rsidR="00673FD6" w:rsidRDefault="00673FD6" w:rsidP="00673FD6">
      <w:r>
        <w:t>Demonstrated ability to think strategically and integrate export licensing requirements with LASP’s international research objectives.</w:t>
      </w:r>
    </w:p>
    <w:p w:rsidR="00673FD6" w:rsidRDefault="00673FD6" w:rsidP="00673FD6">
      <w:r>
        <w:t>Attention to detail and follow through on assignments to achieve desired results.</w:t>
      </w:r>
    </w:p>
    <w:p w:rsidR="00673FD6" w:rsidRDefault="00673FD6" w:rsidP="00673FD6">
      <w:r>
        <w:t>Demonstrated ability to participate in multi-functional teams working to solve complex export/import problems and drive issues to conclusions.</w:t>
      </w:r>
    </w:p>
    <w:p w:rsidR="00673FD6" w:rsidRDefault="00673FD6" w:rsidP="00673FD6">
      <w:r>
        <w:t>Strong time management, prioritization, and organizational skills.</w:t>
      </w:r>
    </w:p>
    <w:p w:rsidR="00673FD6" w:rsidRDefault="00673FD6" w:rsidP="00673FD6">
      <w:r>
        <w:t>Ability to communicate and work closely with other stakeholders across campus, including OCG and CCO compliance personnel.</w:t>
      </w:r>
    </w:p>
    <w:p w:rsidR="00673FD6" w:rsidRDefault="00673FD6" w:rsidP="00673FD6">
      <w:r>
        <w:t>Excellent oral and written communication skills.</w:t>
      </w:r>
    </w:p>
    <w:p w:rsidR="00673FD6" w:rsidRPr="00673FD6" w:rsidRDefault="00673FD6" w:rsidP="00673FD6">
      <w:pPr>
        <w:rPr>
          <w:b/>
        </w:rPr>
      </w:pPr>
      <w:r w:rsidRPr="00673FD6">
        <w:rPr>
          <w:b/>
        </w:rPr>
        <w:t xml:space="preserve">What We Would Like You </w:t>
      </w:r>
      <w:proofErr w:type="gramStart"/>
      <w:r w:rsidRPr="00673FD6">
        <w:rPr>
          <w:b/>
        </w:rPr>
        <w:t>To</w:t>
      </w:r>
      <w:proofErr w:type="gramEnd"/>
      <w:r w:rsidRPr="00673FD6">
        <w:rPr>
          <w:b/>
        </w:rPr>
        <w:t xml:space="preserve"> Have:</w:t>
      </w:r>
    </w:p>
    <w:p w:rsidR="00673FD6" w:rsidRDefault="00673FD6" w:rsidP="00673FD6">
      <w:r>
        <w:t>Experience with the aerospace industry.</w:t>
      </w:r>
    </w:p>
    <w:p w:rsidR="00673FD6" w:rsidRPr="00673FD6" w:rsidRDefault="00673FD6" w:rsidP="00673FD6">
      <w:r>
        <w:t>Experience in an Academic Research Institute.</w:t>
      </w:r>
    </w:p>
    <w:p w:rsidR="00673FD6" w:rsidRPr="00673FD6" w:rsidRDefault="00673FD6" w:rsidP="00673FD6"/>
    <w:p w:rsidR="00673FD6" w:rsidRDefault="00673FD6" w:rsidP="00673FD6"/>
    <w:p w:rsidR="00673FD6" w:rsidRDefault="00673FD6" w:rsidP="00673FD6"/>
    <w:sectPr w:rsidR="00673F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D6"/>
    <w:rsid w:val="00335219"/>
    <w:rsid w:val="00673FD6"/>
    <w:rsid w:val="00CB7E51"/>
    <w:rsid w:val="00DE560B"/>
    <w:rsid w:val="00FD3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36A1D"/>
  <w15:chartTrackingRefBased/>
  <w15:docId w15:val="{22DCC4B1-7361-4D0D-A7BA-D73245E34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3FD6"/>
    <w:rPr>
      <w:color w:val="0563C1" w:themeColor="hyperlink"/>
      <w:u w:val="single"/>
    </w:rPr>
  </w:style>
  <w:style w:type="character" w:styleId="UnresolvedMention">
    <w:name w:val="Unresolved Mention"/>
    <w:basedOn w:val="DefaultParagraphFont"/>
    <w:uiPriority w:val="99"/>
    <w:semiHidden/>
    <w:unhideWhenUsed/>
    <w:rsid w:val="00673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jobs.colorado.edu/jobs/JobDetail/Export-Controls-Officer/412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 Villines</dc:creator>
  <cp:keywords/>
  <dc:description/>
  <cp:lastModifiedBy>Gus Villines</cp:lastModifiedBy>
  <cp:revision>3</cp:revision>
  <dcterms:created xsi:type="dcterms:W3CDTF">2022-08-12T20:14:00Z</dcterms:created>
  <dcterms:modified xsi:type="dcterms:W3CDTF">2022-08-12T20:20:00Z</dcterms:modified>
</cp:coreProperties>
</file>