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DB4DF" w14:textId="1FA58D5F" w:rsidR="008E205D" w:rsidRDefault="00390050">
      <w:r>
        <w:t>Trade Compliance Specialist</w:t>
      </w:r>
    </w:p>
    <w:p w14:paraId="2D2D3DF8" w14:textId="33B86647" w:rsidR="00390050" w:rsidRDefault="00390050">
      <w:r>
        <w:t>Crown Equipment Corporation</w:t>
      </w:r>
    </w:p>
    <w:p w14:paraId="44388E08" w14:textId="706E8C40" w:rsidR="00390050" w:rsidRDefault="00390050">
      <w:r w:rsidRPr="00390050">
        <w:t>https://us-careers.crown.com/job/New-Bremen-Trade-Compliance-Specialist-OH-45869/921147500/</w:t>
      </w:r>
    </w:p>
    <w:p w14:paraId="50A3BFDA" w14:textId="3503F85F" w:rsidR="00390050" w:rsidRDefault="00390050"/>
    <w:p w14:paraId="714F4EC1" w14:textId="77777777" w:rsidR="00390050" w:rsidRDefault="00390050" w:rsidP="00390050">
      <w:pPr>
        <w:spacing w:before="100" w:beforeAutospacing="1" w:after="100" w:afterAutospacing="1"/>
      </w:pPr>
      <w:r>
        <w:rPr>
          <w:rFonts w:ascii="Arial" w:hAnsi="Arial" w:cs="Arial"/>
          <w:b/>
          <w:bCs/>
          <w:color w:val="32363A"/>
          <w:sz w:val="18"/>
          <w:szCs w:val="18"/>
        </w:rPr>
        <w:t>Job Responsibilities: </w:t>
      </w:r>
    </w:p>
    <w:p w14:paraId="0A8D2AB7" w14:textId="5C0767C3" w:rsidR="00390050" w:rsidRPr="00390050" w:rsidRDefault="00390050" w:rsidP="00390050">
      <w:pPr>
        <w:numPr>
          <w:ilvl w:val="0"/>
          <w:numId w:val="1"/>
        </w:numPr>
        <w:spacing w:before="100" w:beforeAutospacing="1" w:after="100" w:afterAutospacing="1" w:line="240" w:lineRule="auto"/>
        <w:rPr>
          <w:rFonts w:eastAsia="Times New Roman"/>
        </w:rPr>
      </w:pPr>
      <w:r>
        <w:rPr>
          <w:rFonts w:ascii="Arial" w:eastAsia="Times New Roman" w:hAnsi="Arial" w:cs="Arial"/>
          <w:b/>
          <w:bCs/>
          <w:i/>
          <w:iCs/>
          <w:color w:val="000000"/>
          <w:sz w:val="18"/>
          <w:szCs w:val="18"/>
        </w:rPr>
        <w:t xml:space="preserve">Customer </w:t>
      </w:r>
      <w:proofErr w:type="gramStart"/>
      <w:r>
        <w:rPr>
          <w:rFonts w:ascii="Arial" w:eastAsia="Times New Roman" w:hAnsi="Arial" w:cs="Arial"/>
          <w:b/>
          <w:bCs/>
          <w:i/>
          <w:iCs/>
          <w:color w:val="000000"/>
          <w:sz w:val="18"/>
          <w:szCs w:val="18"/>
        </w:rPr>
        <w:t>Service</w:t>
      </w:r>
      <w:r>
        <w:rPr>
          <w:rFonts w:ascii="Arial" w:eastAsia="Times New Roman" w:hAnsi="Arial" w:cs="Arial"/>
          <w:b/>
          <w:bCs/>
          <w:color w:val="000000"/>
          <w:sz w:val="18"/>
          <w:szCs w:val="18"/>
        </w:rPr>
        <w:t xml:space="preserve">  -</w:t>
      </w:r>
      <w:proofErr w:type="gramEnd"/>
      <w:r>
        <w:rPr>
          <w:rFonts w:ascii="Arial" w:eastAsia="Times New Roman" w:hAnsi="Arial" w:cs="Arial"/>
          <w:b/>
          <w:bCs/>
          <w:color w:val="000000"/>
          <w:sz w:val="18"/>
          <w:szCs w:val="18"/>
        </w:rPr>
        <w:t xml:space="preserve"> </w:t>
      </w:r>
      <w:r>
        <w:rPr>
          <w:rFonts w:ascii="Arial" w:eastAsia="Times New Roman" w:hAnsi="Arial" w:cs="Arial"/>
          <w:color w:val="000000"/>
          <w:sz w:val="18"/>
          <w:szCs w:val="18"/>
        </w:rPr>
        <w:t>Respond to customer and service provider inquiries/requests in accordance with company policy and procedure. Investigate all regulatory requests received via email from service providers and respond to ensure prompt import and export of goods, materials, and products.</w:t>
      </w:r>
    </w:p>
    <w:p w14:paraId="23248F10" w14:textId="77777777" w:rsidR="00390050" w:rsidRDefault="00390050" w:rsidP="00390050">
      <w:pPr>
        <w:spacing w:before="100" w:beforeAutospacing="1" w:after="100" w:afterAutospacing="1" w:line="240" w:lineRule="auto"/>
        <w:ind w:left="360"/>
        <w:rPr>
          <w:rFonts w:eastAsia="Times New Roman"/>
        </w:rPr>
      </w:pPr>
    </w:p>
    <w:p w14:paraId="64AC77D5" w14:textId="4C912FE1" w:rsidR="00390050" w:rsidRPr="00390050" w:rsidRDefault="00390050" w:rsidP="00390050">
      <w:pPr>
        <w:numPr>
          <w:ilvl w:val="0"/>
          <w:numId w:val="1"/>
        </w:numPr>
        <w:spacing w:before="100" w:beforeAutospacing="1" w:after="100" w:afterAutospacing="1" w:line="240" w:lineRule="auto"/>
        <w:rPr>
          <w:rFonts w:eastAsia="Times New Roman"/>
        </w:rPr>
      </w:pPr>
      <w:r>
        <w:rPr>
          <w:rFonts w:ascii="Arial" w:eastAsia="Times New Roman" w:hAnsi="Arial" w:cs="Arial"/>
          <w:b/>
          <w:bCs/>
          <w:i/>
          <w:iCs/>
          <w:color w:val="000000"/>
          <w:sz w:val="18"/>
          <w:szCs w:val="18"/>
        </w:rPr>
        <w:t>Special Projects</w:t>
      </w:r>
      <w:r>
        <w:rPr>
          <w:rFonts w:ascii="Arial" w:eastAsia="Times New Roman" w:hAnsi="Arial" w:cs="Arial"/>
          <w:b/>
          <w:bCs/>
          <w:color w:val="000000"/>
          <w:sz w:val="18"/>
          <w:szCs w:val="18"/>
        </w:rPr>
        <w:t xml:space="preserve"> - </w:t>
      </w:r>
      <w:r>
        <w:rPr>
          <w:rFonts w:ascii="Arial" w:eastAsia="Times New Roman" w:hAnsi="Arial" w:cs="Arial"/>
          <w:color w:val="000000"/>
          <w:sz w:val="18"/>
          <w:szCs w:val="18"/>
        </w:rPr>
        <w:t>Work on Trade Compliance project as assigned by the Trade Compliance Manager or Senior Trade Specialist. These projects may include classification, classification reviews, reconciliation, assists review, CTPAT support, Process Improvement, Supplier Product Trade Compliance Audits, Import/Export Entry reviews for anomalies, Special Trade Program research, etc.</w:t>
      </w:r>
    </w:p>
    <w:p w14:paraId="78E6A71F" w14:textId="77777777" w:rsidR="00390050" w:rsidRDefault="00390050" w:rsidP="00390050">
      <w:pPr>
        <w:spacing w:before="100" w:beforeAutospacing="1" w:after="100" w:afterAutospacing="1" w:line="240" w:lineRule="auto"/>
        <w:ind w:left="360"/>
        <w:rPr>
          <w:rFonts w:eastAsia="Times New Roman"/>
        </w:rPr>
      </w:pPr>
    </w:p>
    <w:p w14:paraId="477E1FEA" w14:textId="43A64F0A" w:rsidR="00390050" w:rsidRPr="00390050" w:rsidRDefault="00390050" w:rsidP="00390050">
      <w:pPr>
        <w:numPr>
          <w:ilvl w:val="0"/>
          <w:numId w:val="1"/>
        </w:numPr>
        <w:spacing w:before="100" w:beforeAutospacing="1" w:after="100" w:afterAutospacing="1" w:line="240" w:lineRule="auto"/>
        <w:rPr>
          <w:rFonts w:eastAsia="Times New Roman"/>
        </w:rPr>
      </w:pPr>
      <w:r>
        <w:rPr>
          <w:rFonts w:ascii="Arial" w:eastAsia="Times New Roman" w:hAnsi="Arial" w:cs="Arial"/>
          <w:b/>
          <w:bCs/>
          <w:i/>
          <w:iCs/>
          <w:color w:val="000000"/>
          <w:sz w:val="18"/>
          <w:szCs w:val="18"/>
        </w:rPr>
        <w:t xml:space="preserve">Internal Audits and Reporting - </w:t>
      </w:r>
      <w:r>
        <w:rPr>
          <w:rFonts w:ascii="Arial" w:eastAsia="Times New Roman" w:hAnsi="Arial" w:cs="Arial"/>
          <w:color w:val="000000"/>
          <w:sz w:val="18"/>
          <w:szCs w:val="18"/>
        </w:rPr>
        <w:t xml:space="preserve">Conduct internal auditing for classifications, origin, trade programs, policies, procedures, and transactional documents. Compile audit results, make recommendations, and report anomalies. Ensure all questions, concerns, and requests for support/help are appropriately addressed and documented. Communicate errors to service providers or intercompany as needed for correction. Follow through to ensure any modifications to databases, documents, or entries are completed, filed, and logged. </w:t>
      </w:r>
    </w:p>
    <w:p w14:paraId="5E33195C" w14:textId="77777777" w:rsidR="00390050" w:rsidRDefault="00390050" w:rsidP="00390050">
      <w:pPr>
        <w:spacing w:before="100" w:beforeAutospacing="1" w:after="100" w:afterAutospacing="1" w:line="240" w:lineRule="auto"/>
        <w:ind w:left="360"/>
        <w:rPr>
          <w:rFonts w:eastAsia="Times New Roman"/>
        </w:rPr>
      </w:pPr>
    </w:p>
    <w:p w14:paraId="4C9B1F4F" w14:textId="6960B962" w:rsidR="00390050" w:rsidRPr="00390050" w:rsidRDefault="00390050" w:rsidP="00390050">
      <w:pPr>
        <w:numPr>
          <w:ilvl w:val="0"/>
          <w:numId w:val="1"/>
        </w:numPr>
        <w:spacing w:before="100" w:beforeAutospacing="1" w:after="100" w:afterAutospacing="1" w:line="240" w:lineRule="auto"/>
        <w:rPr>
          <w:rFonts w:eastAsia="Times New Roman"/>
        </w:rPr>
      </w:pPr>
      <w:r>
        <w:rPr>
          <w:rFonts w:ascii="Arial" w:eastAsia="Times New Roman" w:hAnsi="Arial" w:cs="Arial"/>
          <w:b/>
          <w:bCs/>
          <w:i/>
          <w:iCs/>
          <w:color w:val="000000"/>
          <w:sz w:val="18"/>
          <w:szCs w:val="18"/>
        </w:rPr>
        <w:t xml:space="preserve">Trade Agreements, Restricted Party Screening and Regulations - </w:t>
      </w:r>
      <w:r>
        <w:rPr>
          <w:rFonts w:ascii="Arial" w:eastAsia="Times New Roman" w:hAnsi="Arial" w:cs="Arial"/>
          <w:color w:val="000000"/>
          <w:sz w:val="18"/>
          <w:szCs w:val="18"/>
        </w:rPr>
        <w:t xml:space="preserve">Ensure certificates, affidavits, and all associated documentation is reviewed and approved for trade agreements prior to distribution. Aid in determination of country of origin via Bill of Material calculation following government regulations for the applicable program and determining and/or confirming country of origin marking accuracy.  Ensure recordkeeping is maintained in accordance with company policy and procedures. Support supply chain security program participation. Conduct restricted party screening and compiling periodic reports and metrics. </w:t>
      </w:r>
    </w:p>
    <w:p w14:paraId="3EB4D212" w14:textId="77777777" w:rsidR="00390050" w:rsidRDefault="00390050" w:rsidP="00390050">
      <w:pPr>
        <w:spacing w:before="100" w:beforeAutospacing="1" w:after="100" w:afterAutospacing="1" w:line="240" w:lineRule="auto"/>
        <w:ind w:left="360"/>
        <w:rPr>
          <w:rFonts w:eastAsia="Times New Roman"/>
        </w:rPr>
      </w:pPr>
    </w:p>
    <w:p w14:paraId="29B6DFF4" w14:textId="2C56AE3C" w:rsidR="00390050" w:rsidRPr="00390050" w:rsidRDefault="00390050" w:rsidP="00390050">
      <w:pPr>
        <w:numPr>
          <w:ilvl w:val="0"/>
          <w:numId w:val="1"/>
        </w:numPr>
        <w:spacing w:before="100" w:beforeAutospacing="1" w:after="100" w:afterAutospacing="1" w:line="240" w:lineRule="auto"/>
        <w:rPr>
          <w:rFonts w:eastAsia="Times New Roman"/>
        </w:rPr>
      </w:pPr>
      <w:r>
        <w:rPr>
          <w:rFonts w:ascii="Arial" w:eastAsia="Times New Roman" w:hAnsi="Arial" w:cs="Arial"/>
          <w:b/>
          <w:bCs/>
          <w:i/>
          <w:iCs/>
          <w:color w:val="000000"/>
          <w:sz w:val="18"/>
          <w:szCs w:val="18"/>
        </w:rPr>
        <w:t>Classification</w:t>
      </w:r>
      <w:r>
        <w:rPr>
          <w:rFonts w:ascii="Arial" w:eastAsia="Times New Roman" w:hAnsi="Arial" w:cs="Arial"/>
          <w:b/>
          <w:bCs/>
          <w:color w:val="000000"/>
          <w:sz w:val="18"/>
          <w:szCs w:val="18"/>
        </w:rPr>
        <w:t xml:space="preserve"> - </w:t>
      </w:r>
      <w:r>
        <w:rPr>
          <w:rFonts w:ascii="Arial" w:eastAsia="Times New Roman" w:hAnsi="Arial" w:cs="Arial"/>
          <w:color w:val="000000"/>
          <w:sz w:val="18"/>
          <w:szCs w:val="18"/>
        </w:rPr>
        <w:t>Provide classification for materials under the Harmonized Tariff System (HTS), and Export Control Classification Numbers (ECCN). Maintain recordkeeping requirements in accordance with company policy and procedures</w:t>
      </w:r>
      <w:r>
        <w:rPr>
          <w:rFonts w:ascii="Arial" w:eastAsia="Times New Roman" w:hAnsi="Arial" w:cs="Arial"/>
          <w:b/>
          <w:bCs/>
          <w:color w:val="000000"/>
          <w:sz w:val="18"/>
          <w:szCs w:val="18"/>
        </w:rPr>
        <w:t xml:space="preserve">. </w:t>
      </w:r>
    </w:p>
    <w:p w14:paraId="4F130871" w14:textId="77777777" w:rsidR="00390050" w:rsidRPr="00390050" w:rsidRDefault="00390050" w:rsidP="00390050">
      <w:pPr>
        <w:spacing w:before="100" w:beforeAutospacing="1" w:after="100" w:afterAutospacing="1" w:line="240" w:lineRule="auto"/>
        <w:ind w:left="360"/>
        <w:rPr>
          <w:rFonts w:eastAsia="Times New Roman"/>
        </w:rPr>
      </w:pPr>
    </w:p>
    <w:p w14:paraId="6D0F8276" w14:textId="1467040C" w:rsidR="00390050" w:rsidRDefault="00390050" w:rsidP="00390050">
      <w:pPr>
        <w:numPr>
          <w:ilvl w:val="0"/>
          <w:numId w:val="1"/>
        </w:numPr>
        <w:spacing w:before="100" w:beforeAutospacing="1" w:after="100" w:afterAutospacing="1" w:line="240" w:lineRule="auto"/>
        <w:rPr>
          <w:rFonts w:eastAsia="Times New Roman"/>
        </w:rPr>
      </w:pPr>
      <w:r>
        <w:rPr>
          <w:rFonts w:ascii="Arial" w:eastAsia="Times New Roman" w:hAnsi="Arial" w:cs="Arial"/>
          <w:b/>
          <w:bCs/>
          <w:i/>
          <w:iCs/>
          <w:color w:val="000000"/>
          <w:sz w:val="18"/>
          <w:szCs w:val="18"/>
        </w:rPr>
        <w:t>Policies, Procedures, Training, and Reviews</w:t>
      </w:r>
      <w:r>
        <w:rPr>
          <w:rFonts w:ascii="Arial" w:eastAsia="Times New Roman" w:hAnsi="Arial" w:cs="Arial"/>
          <w:b/>
          <w:bCs/>
          <w:color w:val="000000"/>
          <w:sz w:val="18"/>
          <w:szCs w:val="18"/>
        </w:rPr>
        <w:t xml:space="preserve"> - </w:t>
      </w:r>
      <w:r>
        <w:rPr>
          <w:rFonts w:ascii="Arial" w:eastAsia="Times New Roman" w:hAnsi="Arial" w:cs="Arial"/>
          <w:color w:val="000000"/>
          <w:sz w:val="18"/>
          <w:szCs w:val="18"/>
        </w:rPr>
        <w:t xml:space="preserve">Assist in the development, maintenance, and presentation of corporate trade policies and procedures. Train branches, subsidiaries, and shipping location (and other departments as needed) on Trade Compliance policies via one-on-one or group training as applicable. Review training results from the Learning Management System. Review and present other results as requested. </w:t>
      </w:r>
    </w:p>
    <w:p w14:paraId="070CE195" w14:textId="77777777" w:rsidR="00390050" w:rsidRDefault="00390050" w:rsidP="00390050">
      <w:pPr>
        <w:spacing w:before="100" w:beforeAutospacing="1" w:after="100" w:afterAutospacing="1"/>
      </w:pPr>
      <w:r>
        <w:lastRenderedPageBreak/>
        <w:br/>
      </w:r>
      <w:r>
        <w:rPr>
          <w:rFonts w:ascii="Arial" w:hAnsi="Arial" w:cs="Arial"/>
          <w:b/>
          <w:bCs/>
          <w:color w:val="32363A"/>
          <w:sz w:val="18"/>
          <w:szCs w:val="18"/>
        </w:rPr>
        <w:t>Qualifications:</w:t>
      </w:r>
    </w:p>
    <w:p w14:paraId="1436B639" w14:textId="77777777" w:rsidR="00390050" w:rsidRDefault="00390050" w:rsidP="00390050">
      <w:pPr>
        <w:numPr>
          <w:ilvl w:val="0"/>
          <w:numId w:val="2"/>
        </w:numPr>
        <w:spacing w:before="100" w:beforeAutospacing="1" w:after="100" w:afterAutospacing="1" w:line="240" w:lineRule="auto"/>
        <w:rPr>
          <w:rFonts w:eastAsia="Times New Roman"/>
        </w:rPr>
      </w:pPr>
      <w:r>
        <w:rPr>
          <w:rFonts w:ascii="Arial" w:eastAsia="Times New Roman" w:hAnsi="Arial" w:cs="Arial"/>
          <w:color w:val="32363A"/>
          <w:sz w:val="18"/>
          <w:szCs w:val="18"/>
        </w:rPr>
        <w:t>2-4 years related experience</w:t>
      </w:r>
    </w:p>
    <w:p w14:paraId="11F958D0" w14:textId="77777777" w:rsidR="00390050" w:rsidRDefault="00390050" w:rsidP="00390050">
      <w:pPr>
        <w:numPr>
          <w:ilvl w:val="0"/>
          <w:numId w:val="2"/>
        </w:numPr>
        <w:spacing w:before="100" w:beforeAutospacing="1" w:after="100" w:afterAutospacing="1" w:line="240" w:lineRule="auto"/>
        <w:rPr>
          <w:rFonts w:eastAsia="Times New Roman"/>
        </w:rPr>
      </w:pPr>
      <w:r>
        <w:rPr>
          <w:rFonts w:ascii="Arial" w:eastAsia="Times New Roman" w:hAnsi="Arial" w:cs="Arial"/>
          <w:color w:val="32363A"/>
          <w:sz w:val="18"/>
          <w:szCs w:val="18"/>
        </w:rPr>
        <w:t>High School diploma or equivalent</w:t>
      </w:r>
    </w:p>
    <w:p w14:paraId="25D0EE91" w14:textId="084C6255" w:rsidR="00390050" w:rsidRPr="00390050" w:rsidRDefault="00390050" w:rsidP="00390050">
      <w:pPr>
        <w:numPr>
          <w:ilvl w:val="0"/>
          <w:numId w:val="2"/>
        </w:numPr>
        <w:spacing w:before="100" w:beforeAutospacing="1" w:after="100" w:afterAutospacing="1" w:line="240" w:lineRule="auto"/>
        <w:rPr>
          <w:rFonts w:eastAsia="Times New Roman"/>
        </w:rPr>
      </w:pPr>
      <w:r>
        <w:rPr>
          <w:rFonts w:ascii="Arial" w:eastAsia="Times New Roman" w:hAnsi="Arial" w:cs="Arial"/>
          <w:color w:val="32363A"/>
          <w:sz w:val="18"/>
          <w:szCs w:val="18"/>
        </w:rPr>
        <w:t>Must have valid driving privileges</w:t>
      </w:r>
    </w:p>
    <w:p w14:paraId="75651331" w14:textId="12CE26E1" w:rsidR="00390050" w:rsidRDefault="00390050" w:rsidP="00390050">
      <w:pPr>
        <w:numPr>
          <w:ilvl w:val="0"/>
          <w:numId w:val="2"/>
        </w:numPr>
        <w:spacing w:before="100" w:beforeAutospacing="1" w:after="100" w:afterAutospacing="1" w:line="240" w:lineRule="auto"/>
        <w:rPr>
          <w:rFonts w:eastAsia="Times New Roman"/>
        </w:rPr>
      </w:pPr>
      <w:r>
        <w:rPr>
          <w:rFonts w:ascii="Arial" w:eastAsia="Times New Roman" w:hAnsi="Arial" w:cs="Arial"/>
          <w:color w:val="32363A"/>
          <w:sz w:val="18"/>
          <w:szCs w:val="18"/>
        </w:rPr>
        <w:t>Occasional travel and overnight stays</w:t>
      </w:r>
    </w:p>
    <w:p w14:paraId="5B5D03B2" w14:textId="77777777" w:rsidR="00390050" w:rsidRDefault="00390050" w:rsidP="00390050">
      <w:pPr>
        <w:numPr>
          <w:ilvl w:val="0"/>
          <w:numId w:val="2"/>
        </w:numPr>
        <w:spacing w:before="100" w:beforeAutospacing="1" w:after="100" w:afterAutospacing="1" w:line="240" w:lineRule="auto"/>
        <w:rPr>
          <w:rFonts w:eastAsia="Times New Roman"/>
        </w:rPr>
      </w:pPr>
      <w:r>
        <w:rPr>
          <w:rFonts w:ascii="Arial" w:eastAsia="Times New Roman" w:hAnsi="Arial" w:cs="Arial"/>
          <w:color w:val="32363A"/>
          <w:sz w:val="18"/>
          <w:szCs w:val="18"/>
        </w:rPr>
        <w:t xml:space="preserve">Good interpersonal skills, professionalism, </w:t>
      </w:r>
      <w:proofErr w:type="gramStart"/>
      <w:r>
        <w:rPr>
          <w:rFonts w:ascii="Arial" w:eastAsia="Times New Roman" w:hAnsi="Arial" w:cs="Arial"/>
          <w:color w:val="32363A"/>
          <w:sz w:val="18"/>
          <w:szCs w:val="18"/>
        </w:rPr>
        <w:t>leadership</w:t>
      </w:r>
      <w:proofErr w:type="gramEnd"/>
      <w:r>
        <w:rPr>
          <w:rFonts w:ascii="Arial" w:eastAsia="Times New Roman" w:hAnsi="Arial" w:cs="Arial"/>
          <w:color w:val="32363A"/>
          <w:sz w:val="18"/>
          <w:szCs w:val="18"/>
        </w:rPr>
        <w:t xml:space="preserve"> and management skills</w:t>
      </w:r>
    </w:p>
    <w:p w14:paraId="1AFE2966" w14:textId="77777777" w:rsidR="00390050" w:rsidRPr="00390050" w:rsidRDefault="00390050" w:rsidP="00001A26">
      <w:pPr>
        <w:numPr>
          <w:ilvl w:val="0"/>
          <w:numId w:val="2"/>
        </w:numPr>
        <w:spacing w:before="100" w:beforeAutospacing="1" w:after="100" w:afterAutospacing="1" w:line="240" w:lineRule="auto"/>
      </w:pPr>
      <w:r w:rsidRPr="00390050">
        <w:rPr>
          <w:rFonts w:ascii="Arial" w:eastAsia="Times New Roman" w:hAnsi="Arial" w:cs="Arial"/>
          <w:color w:val="32363A"/>
          <w:sz w:val="18"/>
          <w:szCs w:val="18"/>
        </w:rPr>
        <w:t>Ability to organize conferences, speak in front of groups and provide educational classes on various topics</w:t>
      </w:r>
    </w:p>
    <w:p w14:paraId="745C16BF" w14:textId="4984E596" w:rsidR="00390050" w:rsidRDefault="0066636F" w:rsidP="00001A26">
      <w:pPr>
        <w:numPr>
          <w:ilvl w:val="0"/>
          <w:numId w:val="2"/>
        </w:numPr>
        <w:spacing w:before="100" w:beforeAutospacing="1" w:after="100" w:afterAutospacing="1" w:line="240" w:lineRule="auto"/>
      </w:pPr>
      <w:r>
        <w:rPr>
          <w:rFonts w:ascii="Arial" w:eastAsia="Times New Roman" w:hAnsi="Arial" w:cs="Arial"/>
          <w:color w:val="32363A"/>
          <w:sz w:val="18"/>
          <w:szCs w:val="18"/>
        </w:rPr>
        <w:t xml:space="preserve">Prefer </w:t>
      </w:r>
      <w:r w:rsidR="00390050" w:rsidRPr="00390050">
        <w:rPr>
          <w:rFonts w:ascii="Arial" w:eastAsia="Times New Roman" w:hAnsi="Arial" w:cs="Arial"/>
          <w:color w:val="32363A"/>
          <w:sz w:val="18"/>
          <w:szCs w:val="18"/>
        </w:rPr>
        <w:t>Possess US Customs Brokers License.</w:t>
      </w:r>
    </w:p>
    <w:sectPr w:rsidR="003900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F8D"/>
    <w:multiLevelType w:val="multilevel"/>
    <w:tmpl w:val="D9484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6B4216"/>
    <w:multiLevelType w:val="multilevel"/>
    <w:tmpl w:val="13202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50"/>
    <w:rsid w:val="00390050"/>
    <w:rsid w:val="0066636F"/>
    <w:rsid w:val="007C5F28"/>
    <w:rsid w:val="008E2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B4375"/>
  <w15:chartTrackingRefBased/>
  <w15:docId w15:val="{D8181291-DA96-45A1-9413-15DFD486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50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Lori</dc:creator>
  <cp:keywords/>
  <dc:description/>
  <cp:lastModifiedBy>Shaw, Lori</cp:lastModifiedBy>
  <cp:revision>2</cp:revision>
  <dcterms:created xsi:type="dcterms:W3CDTF">2022-08-10T18:31:00Z</dcterms:created>
  <dcterms:modified xsi:type="dcterms:W3CDTF">2022-08-10T18:35:00Z</dcterms:modified>
</cp:coreProperties>
</file>