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1EF" w:rsidRPr="00E501EF" w:rsidRDefault="00E501EF" w:rsidP="00E501EF">
      <w:pPr>
        <w:spacing w:after="60" w:line="240" w:lineRule="auto"/>
        <w:outlineLvl w:val="2"/>
        <w:rPr>
          <w:rFonts w:ascii="HoneywellSansTT-Bold" w:eastAsia="Times New Roman" w:hAnsi="HoneywellSansTT-Bold" w:cs="Times New Roman"/>
          <w:b/>
          <w:bCs/>
          <w:color w:val="000000"/>
          <w:sz w:val="27"/>
          <w:szCs w:val="27"/>
        </w:rPr>
      </w:pPr>
      <w:r w:rsidRPr="00E501EF">
        <w:rPr>
          <w:rFonts w:ascii="HoneywellSansTT-Bold" w:eastAsia="Times New Roman" w:hAnsi="HoneywellSansTT-Bold" w:cs="Times New Roman"/>
          <w:b/>
          <w:bCs/>
          <w:color w:val="000000"/>
          <w:sz w:val="27"/>
          <w:szCs w:val="27"/>
        </w:rPr>
        <w:t>Join a team recognized for leadership, innovation and diversity</w:t>
      </w:r>
    </w:p>
    <w:p w:rsidR="00E501EF" w:rsidRPr="00E501EF" w:rsidRDefault="00E501EF" w:rsidP="00E501EF">
      <w:pPr>
        <w:spacing w:after="150" w:line="480" w:lineRule="auto"/>
        <w:rPr>
          <w:rFonts w:ascii="Times New Roman" w:eastAsia="Times New Roman" w:hAnsi="Times New Roman" w:cs="Times New Roman"/>
          <w:sz w:val="24"/>
          <w:szCs w:val="24"/>
        </w:rPr>
      </w:pPr>
      <w:r w:rsidRPr="00E501EF">
        <w:rPr>
          <w:rFonts w:ascii="Times New Roman" w:eastAsia="Times New Roman" w:hAnsi="Times New Roman" w:cs="Times New Roman"/>
          <w:sz w:val="24"/>
          <w:szCs w:val="24"/>
        </w:rPr>
        <w:t>The future is what you make it.</w:t>
      </w:r>
    </w:p>
    <w:p w:rsidR="00E501EF" w:rsidRPr="00E501EF" w:rsidRDefault="00E501EF" w:rsidP="00E501EF">
      <w:pPr>
        <w:spacing w:after="150" w:line="480" w:lineRule="auto"/>
        <w:rPr>
          <w:rFonts w:ascii="Times New Roman" w:eastAsia="Times New Roman" w:hAnsi="Times New Roman" w:cs="Times New Roman"/>
          <w:sz w:val="24"/>
          <w:szCs w:val="24"/>
        </w:rPr>
      </w:pPr>
      <w:r w:rsidRPr="00E501EF">
        <w:rPr>
          <w:rFonts w:ascii="Times New Roman" w:eastAsia="Times New Roman" w:hAnsi="Times New Roman" w:cs="Times New Roman"/>
          <w:sz w:val="24"/>
          <w:szCs w:val="24"/>
        </w:rPr>
        <w:t>When you join Honeywell, you become a member of our global team of thinkers, innovators, dreamers, and doers who make the things that make the future.</w:t>
      </w:r>
      <w:r w:rsidRPr="00E501EF">
        <w:rPr>
          <w:rFonts w:ascii="Times New Roman" w:eastAsia="Times New Roman" w:hAnsi="Times New Roman" w:cs="Times New Roman"/>
          <w:sz w:val="24"/>
          <w:szCs w:val="24"/>
        </w:rPr>
        <w:br/>
        <w:t>That means changing the way we fly, fueling jets in an eco-friendly way, keeping buildings smart and safe, and even making it possible to breathe on Mars.</w:t>
      </w:r>
      <w:r w:rsidRPr="00E501EF">
        <w:rPr>
          <w:rFonts w:ascii="Times New Roman" w:eastAsia="Times New Roman" w:hAnsi="Times New Roman" w:cs="Times New Roman"/>
          <w:sz w:val="24"/>
          <w:szCs w:val="24"/>
        </w:rPr>
        <w:br/>
        <w:t>Working at Honeywell isn’t just about developing cool things. That’s why all of our employees enjoy access to dynamic career opportunities across different fields and industries.</w:t>
      </w:r>
    </w:p>
    <w:p w:rsidR="00E501EF" w:rsidRPr="00E501EF" w:rsidRDefault="00E501EF" w:rsidP="00E501EF">
      <w:pPr>
        <w:spacing w:after="150" w:line="480" w:lineRule="auto"/>
        <w:rPr>
          <w:rFonts w:ascii="Times New Roman" w:eastAsia="Times New Roman" w:hAnsi="Times New Roman" w:cs="Times New Roman"/>
          <w:sz w:val="24"/>
          <w:szCs w:val="24"/>
        </w:rPr>
      </w:pPr>
      <w:r w:rsidRPr="00E501EF">
        <w:rPr>
          <w:rFonts w:ascii="Times New Roman" w:eastAsia="Times New Roman" w:hAnsi="Times New Roman" w:cs="Times New Roman"/>
          <w:sz w:val="24"/>
          <w:szCs w:val="24"/>
        </w:rPr>
        <w:t>Are you ready to help us make the future?</w:t>
      </w:r>
    </w:p>
    <w:p w:rsidR="00E501EF" w:rsidRPr="00E501EF" w:rsidRDefault="00E501EF" w:rsidP="00E501EF">
      <w:pPr>
        <w:spacing w:after="150" w:line="480" w:lineRule="auto"/>
        <w:rPr>
          <w:rFonts w:ascii="Times New Roman" w:eastAsia="Times New Roman" w:hAnsi="Times New Roman" w:cs="Times New Roman"/>
          <w:sz w:val="24"/>
          <w:szCs w:val="24"/>
        </w:rPr>
      </w:pPr>
      <w:r w:rsidRPr="00E501EF">
        <w:rPr>
          <w:rFonts w:ascii="Times New Roman" w:eastAsia="Times New Roman" w:hAnsi="Times New Roman" w:cs="Times New Roman"/>
          <w:sz w:val="24"/>
          <w:szCs w:val="24"/>
        </w:rPr>
        <w:t>Honeywell Building Solutions (HBS) is a business within Honeywell’s Honeywell Building Technologies (HBT) strategic business unit. HBS installs and maintains the systems to help make buildings and facilities safer, more secure, comfortable, and cost-efficient and is a leading providing of energy efficiency solutions worldwide. HBS specializes in the installation and servicing of critical building systems, including HVAC, building automation, fire, security, and energy management.</w:t>
      </w:r>
      <w:r w:rsidRPr="00E501EF">
        <w:rPr>
          <w:rFonts w:ascii="Times New Roman" w:eastAsia="Times New Roman" w:hAnsi="Times New Roman" w:cs="Times New Roman"/>
          <w:sz w:val="24"/>
          <w:szCs w:val="24"/>
        </w:rPr>
        <w:br/>
      </w:r>
      <w:r w:rsidRPr="00E501EF">
        <w:rPr>
          <w:rFonts w:ascii="Times New Roman" w:eastAsia="Times New Roman" w:hAnsi="Times New Roman" w:cs="Times New Roman"/>
          <w:sz w:val="24"/>
          <w:szCs w:val="24"/>
        </w:rPr>
        <w:br/>
        <w:t>We are currently looking for a Lead Attorney for HBS North America, reporting to the General Counsel HBS. This position will be responsible for installation, service, energy, and general construction contract management for HBS North America.  The position will be based in HBT’s Atlanta, Georgia office.</w:t>
      </w:r>
    </w:p>
    <w:p w:rsidR="00E501EF" w:rsidRPr="00E501EF" w:rsidRDefault="00E501EF" w:rsidP="00E501EF">
      <w:pPr>
        <w:spacing w:after="150" w:line="480" w:lineRule="auto"/>
        <w:rPr>
          <w:rFonts w:ascii="Times New Roman" w:eastAsia="Times New Roman" w:hAnsi="Times New Roman" w:cs="Times New Roman"/>
          <w:sz w:val="24"/>
          <w:szCs w:val="24"/>
        </w:rPr>
      </w:pPr>
      <w:r w:rsidRPr="00E501EF">
        <w:rPr>
          <w:rFonts w:ascii="HoneywellSansTT-Bold" w:eastAsia="Times New Roman" w:hAnsi="HoneywellSansTT-Bold" w:cs="Times New Roman"/>
          <w:color w:val="000000"/>
          <w:sz w:val="30"/>
          <w:szCs w:val="30"/>
        </w:rPr>
        <w:t>Position Purpose</w:t>
      </w:r>
      <w:r w:rsidRPr="00E501EF">
        <w:rPr>
          <w:rFonts w:ascii="Times New Roman" w:eastAsia="Times New Roman" w:hAnsi="Times New Roman" w:cs="Times New Roman"/>
          <w:sz w:val="24"/>
          <w:szCs w:val="24"/>
        </w:rPr>
        <w:br/>
        <w:t xml:space="preserve">To provide leadership, direction, and consultation to the HBS North America business team for </w:t>
      </w:r>
      <w:r w:rsidRPr="00E501EF">
        <w:rPr>
          <w:rFonts w:ascii="Times New Roman" w:eastAsia="Times New Roman" w:hAnsi="Times New Roman" w:cs="Times New Roman"/>
          <w:sz w:val="24"/>
          <w:szCs w:val="24"/>
        </w:rPr>
        <w:lastRenderedPageBreak/>
        <w:t xml:space="preserve">the contract management function, drive consistent policies and processes in support of business objectives, lead efforts to resolve potential claims, and </w:t>
      </w:r>
      <w:proofErr w:type="spellStart"/>
      <w:r w:rsidRPr="00E501EF">
        <w:rPr>
          <w:rFonts w:ascii="Times New Roman" w:eastAsia="Times New Roman" w:hAnsi="Times New Roman" w:cs="Times New Roman"/>
          <w:sz w:val="24"/>
          <w:szCs w:val="24"/>
        </w:rPr>
        <w:t>contribe</w:t>
      </w:r>
      <w:proofErr w:type="spellEnd"/>
      <w:r w:rsidRPr="00E501EF">
        <w:rPr>
          <w:rFonts w:ascii="Times New Roman" w:eastAsia="Times New Roman" w:hAnsi="Times New Roman" w:cs="Times New Roman"/>
          <w:sz w:val="24"/>
          <w:szCs w:val="24"/>
        </w:rPr>
        <w:t xml:space="preserve"> to the organization's achievement of goals and objectives, while satisfying its customers.</w:t>
      </w:r>
    </w:p>
    <w:p w:rsidR="00E501EF" w:rsidRPr="00E501EF" w:rsidRDefault="00E501EF" w:rsidP="00E501EF">
      <w:pPr>
        <w:spacing w:after="150" w:line="480" w:lineRule="auto"/>
        <w:rPr>
          <w:rFonts w:ascii="Times New Roman" w:eastAsia="Times New Roman" w:hAnsi="Times New Roman" w:cs="Times New Roman"/>
          <w:sz w:val="24"/>
          <w:szCs w:val="24"/>
        </w:rPr>
      </w:pPr>
      <w:r w:rsidRPr="00E501EF">
        <w:rPr>
          <w:rFonts w:ascii="HoneywellSansTT-Bold" w:eastAsia="Times New Roman" w:hAnsi="HoneywellSansTT-Bold" w:cs="Times New Roman"/>
          <w:color w:val="000000"/>
          <w:sz w:val="30"/>
          <w:szCs w:val="30"/>
        </w:rPr>
        <w:t>Key Responsibilities</w:t>
      </w:r>
    </w:p>
    <w:p w:rsidR="00E501EF" w:rsidRPr="00E501EF" w:rsidRDefault="00E501EF" w:rsidP="00E501EF">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Support new business development activities including cross-functional review of Request for Quote (RFQ) requirements, contract review and flow-down of terms, collaboration with colleagues in the Law Department to obtain approval of non-standard terms, identification of risk and opportunity, development of risk mitigation plans, lead business opportunities, and acknowledgement and execution of associated contract/purchase orders.</w:t>
      </w:r>
    </w:p>
    <w:p w:rsidR="00E501EF" w:rsidRPr="00E501EF" w:rsidRDefault="00E501EF" w:rsidP="00E501EF">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Provide ongoing support and leadership in a team environment to evaluate and resolve complex issues and assist in setting appropriate strategies relating to contract negotiation and claims resolution.</w:t>
      </w:r>
    </w:p>
    <w:p w:rsidR="00E501EF" w:rsidRPr="00E501EF" w:rsidRDefault="00E501EF" w:rsidP="00E501EF">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Ensure implementation of and adherence to contract management and risk assessment policies.</w:t>
      </w:r>
    </w:p>
    <w:p w:rsidR="00E501EF" w:rsidRPr="00E501EF" w:rsidRDefault="00E501EF" w:rsidP="00E501EF">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Negotiate difficult and complex contractual issues.</w:t>
      </w:r>
    </w:p>
    <w:p w:rsidR="00E501EF" w:rsidRPr="00E501EF" w:rsidRDefault="00E501EF" w:rsidP="00E501EF">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Draft, analyze, interpret, and develop contract terms and conditions.</w:t>
      </w:r>
    </w:p>
    <w:p w:rsidR="00E501EF" w:rsidRPr="00E501EF" w:rsidRDefault="00E501EF" w:rsidP="00E501EF">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 xml:space="preserve">Oversee, </w:t>
      </w:r>
      <w:proofErr w:type="gramStart"/>
      <w:r w:rsidRPr="00E501EF">
        <w:rPr>
          <w:rFonts w:ascii="HoneywellSansTT-Book" w:eastAsia="Times New Roman" w:hAnsi="HoneywellSansTT-Book" w:cs="Times New Roman"/>
          <w:sz w:val="24"/>
          <w:szCs w:val="24"/>
        </w:rPr>
        <w:t>advise</w:t>
      </w:r>
      <w:proofErr w:type="gramEnd"/>
      <w:r w:rsidRPr="00E501EF">
        <w:rPr>
          <w:rFonts w:ascii="HoneywellSansTT-Book" w:eastAsia="Times New Roman" w:hAnsi="HoneywellSansTT-Book" w:cs="Times New Roman"/>
          <w:sz w:val="24"/>
          <w:szCs w:val="24"/>
        </w:rPr>
        <w:t>, and support change order negotiations.</w:t>
      </w:r>
    </w:p>
    <w:p w:rsidR="00E501EF" w:rsidRPr="00E501EF" w:rsidRDefault="00E501EF" w:rsidP="00E501EF">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Communicate critical contractual and risk information for the HBS North America leadership team.</w:t>
      </w:r>
    </w:p>
    <w:p w:rsidR="00E501EF" w:rsidRPr="00E501EF" w:rsidRDefault="00E501EF" w:rsidP="00E501EF">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Deploy training on terms and conditions, corporate policies and risk mitigation.</w:t>
      </w:r>
    </w:p>
    <w:p w:rsidR="00E501EF" w:rsidRPr="00E501EF" w:rsidRDefault="00E501EF" w:rsidP="00E501EF">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Update standard contract documentation and templates.</w:t>
      </w:r>
    </w:p>
    <w:p w:rsidR="00E501EF" w:rsidRPr="00E501EF" w:rsidRDefault="00E501EF" w:rsidP="00E501EF">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Advise and assist management team in understanding opportunity/risk assessment.</w:t>
      </w:r>
    </w:p>
    <w:p w:rsidR="00E501EF" w:rsidRPr="00E501EF" w:rsidRDefault="00E501EF" w:rsidP="00E501EF">
      <w:pPr>
        <w:spacing w:after="0" w:line="600" w:lineRule="atLeast"/>
        <w:outlineLvl w:val="3"/>
        <w:rPr>
          <w:rFonts w:ascii="HoneywellSansTT-Bold" w:eastAsia="Times New Roman" w:hAnsi="HoneywellSansTT-Bold" w:cs="Times New Roman"/>
          <w:b/>
          <w:bCs/>
          <w:color w:val="000000"/>
          <w:sz w:val="24"/>
          <w:szCs w:val="24"/>
        </w:rPr>
      </w:pPr>
      <w:r w:rsidRPr="00E501EF">
        <w:rPr>
          <w:rFonts w:ascii="HoneywellSansTT-Bold" w:eastAsia="Times New Roman" w:hAnsi="HoneywellSansTT-Bold" w:cs="Times New Roman"/>
          <w:color w:val="000000"/>
          <w:sz w:val="30"/>
          <w:szCs w:val="30"/>
        </w:rPr>
        <w:lastRenderedPageBreak/>
        <w:t>YOU MUST HAVE</w:t>
      </w:r>
    </w:p>
    <w:p w:rsidR="00E501EF" w:rsidRPr="00E501EF" w:rsidRDefault="00E501EF" w:rsidP="00E501EF">
      <w:pPr>
        <w:numPr>
          <w:ilvl w:val="0"/>
          <w:numId w:val="2"/>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Bachelor's degree</w:t>
      </w:r>
    </w:p>
    <w:p w:rsidR="00E501EF" w:rsidRPr="00E501EF" w:rsidRDefault="00E501EF" w:rsidP="00E501EF">
      <w:pPr>
        <w:numPr>
          <w:ilvl w:val="0"/>
          <w:numId w:val="2"/>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Juris Doctor Law Degree</w:t>
      </w:r>
    </w:p>
    <w:p w:rsidR="00E501EF" w:rsidRPr="00E501EF" w:rsidRDefault="00E501EF" w:rsidP="00E501EF">
      <w:pPr>
        <w:numPr>
          <w:ilvl w:val="0"/>
          <w:numId w:val="2"/>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3+ years contract management experience</w:t>
      </w:r>
    </w:p>
    <w:p w:rsidR="00E501EF" w:rsidRPr="00E501EF" w:rsidRDefault="00E501EF" w:rsidP="00E501EF">
      <w:pPr>
        <w:spacing w:after="150" w:line="480" w:lineRule="auto"/>
        <w:rPr>
          <w:rFonts w:ascii="Times New Roman" w:eastAsia="Times New Roman" w:hAnsi="Times New Roman" w:cs="Times New Roman"/>
          <w:sz w:val="24"/>
          <w:szCs w:val="24"/>
        </w:rPr>
      </w:pPr>
      <w:r w:rsidRPr="00E501EF">
        <w:rPr>
          <w:rFonts w:ascii="Times New Roman" w:eastAsia="Times New Roman" w:hAnsi="Times New Roman" w:cs="Times New Roman"/>
          <w:sz w:val="24"/>
          <w:szCs w:val="24"/>
        </w:rPr>
        <w:t> </w:t>
      </w:r>
    </w:p>
    <w:p w:rsidR="00E501EF" w:rsidRPr="00E501EF" w:rsidRDefault="00E501EF" w:rsidP="00E501EF">
      <w:pPr>
        <w:spacing w:after="0" w:line="600" w:lineRule="atLeast"/>
        <w:outlineLvl w:val="3"/>
        <w:rPr>
          <w:rFonts w:ascii="HoneywellSansTT-Bold" w:eastAsia="Times New Roman" w:hAnsi="HoneywellSansTT-Bold" w:cs="Times New Roman"/>
          <w:b/>
          <w:bCs/>
          <w:color w:val="000000"/>
          <w:sz w:val="24"/>
          <w:szCs w:val="24"/>
        </w:rPr>
      </w:pPr>
      <w:r w:rsidRPr="00E501EF">
        <w:rPr>
          <w:rFonts w:ascii="HoneywellSansTT-Bold" w:eastAsia="Times New Roman" w:hAnsi="HoneywellSansTT-Bold" w:cs="Times New Roman"/>
          <w:b/>
          <w:bCs/>
          <w:color w:val="000000"/>
          <w:sz w:val="24"/>
          <w:szCs w:val="24"/>
        </w:rPr>
        <w:t> </w:t>
      </w:r>
    </w:p>
    <w:p w:rsidR="00E501EF" w:rsidRPr="00E501EF" w:rsidRDefault="00E501EF" w:rsidP="00E501EF">
      <w:pPr>
        <w:spacing w:after="0" w:line="600" w:lineRule="atLeast"/>
        <w:outlineLvl w:val="3"/>
        <w:rPr>
          <w:rFonts w:ascii="HoneywellSansTT-Bold" w:eastAsia="Times New Roman" w:hAnsi="HoneywellSansTT-Bold" w:cs="Times New Roman"/>
          <w:b/>
          <w:bCs/>
          <w:color w:val="000000"/>
          <w:sz w:val="24"/>
          <w:szCs w:val="24"/>
        </w:rPr>
      </w:pPr>
      <w:r w:rsidRPr="00E501EF">
        <w:rPr>
          <w:rFonts w:ascii="HoneywellSansTT-Bold" w:eastAsia="Times New Roman" w:hAnsi="HoneywellSansTT-Bold" w:cs="Times New Roman"/>
          <w:color w:val="000000"/>
          <w:sz w:val="30"/>
          <w:szCs w:val="30"/>
        </w:rPr>
        <w:t>WE VALUE</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Expertise in contract management principles and techniques</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Grasp of fundamental financial concepts (cash flow, ROI, working capital)</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Capable of working independently with sound business judgment</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Ability to work within the hierarchy and matrix of a multi-national company</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Excellent problem solving, decision making, organizational, interpersonal, and communication skills</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Expertise in contract management principles and techniques</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Ability to collaborate and communicate confidently with internal and external customers at all organizational levels</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Think strategically, critically, and analyze details for achieving program objectives</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Espouse critical thinking while gathering, analyzing, and synthesizing globally relevant data</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Identify, recommend, and implement process improvements</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Create or embrace a vision and inspire others to meet organizational goals</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Encourage intelligent risk taking</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lastRenderedPageBreak/>
        <w:t>Ability to multi-task on numerous complex contract issues simultaneously</w:t>
      </w:r>
    </w:p>
    <w:p w:rsidR="00E501EF" w:rsidRPr="00E501EF" w:rsidRDefault="00E501EF" w:rsidP="00E501EF">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E501EF">
        <w:rPr>
          <w:rFonts w:ascii="HoneywellSansTT-Book" w:eastAsia="Times New Roman" w:hAnsi="HoneywellSansTT-Book" w:cs="Times New Roman"/>
          <w:sz w:val="24"/>
          <w:szCs w:val="24"/>
        </w:rPr>
        <w:t>Competence to implement and gain acceptance of new approaches and objectives</w:t>
      </w:r>
    </w:p>
    <w:p w:rsidR="00E501EF" w:rsidRPr="00E501EF" w:rsidRDefault="00E501EF" w:rsidP="00E501EF">
      <w:pPr>
        <w:spacing w:after="150" w:line="480" w:lineRule="auto"/>
        <w:rPr>
          <w:rFonts w:ascii="Times New Roman" w:eastAsia="Times New Roman" w:hAnsi="Times New Roman" w:cs="Times New Roman"/>
          <w:sz w:val="24"/>
          <w:szCs w:val="24"/>
        </w:rPr>
      </w:pPr>
      <w:r w:rsidRPr="00E501EF">
        <w:rPr>
          <w:rFonts w:ascii="Times New Roman" w:eastAsia="Times New Roman" w:hAnsi="Times New Roman" w:cs="Times New Roman"/>
          <w:sz w:val="24"/>
          <w:szCs w:val="24"/>
        </w:rPr>
        <w:t> </w:t>
      </w:r>
    </w:p>
    <w:p w:rsidR="00E501EF" w:rsidRPr="00E501EF" w:rsidRDefault="00E501EF" w:rsidP="00E501EF">
      <w:pPr>
        <w:spacing w:after="150" w:line="480" w:lineRule="auto"/>
        <w:rPr>
          <w:rFonts w:ascii="Times New Roman" w:eastAsia="Times New Roman" w:hAnsi="Times New Roman" w:cs="Times New Roman"/>
          <w:sz w:val="24"/>
          <w:szCs w:val="24"/>
        </w:rPr>
      </w:pPr>
      <w:r w:rsidRPr="00E501EF">
        <w:rPr>
          <w:rFonts w:ascii="Times New Roman" w:eastAsia="Times New Roman" w:hAnsi="Times New Roman" w:cs="Times New Roman"/>
          <w:sz w:val="24"/>
          <w:szCs w:val="24"/>
        </w:rPr>
        <w:t> </w:t>
      </w:r>
    </w:p>
    <w:p w:rsidR="00E501EF" w:rsidRPr="00E501EF" w:rsidRDefault="00E501EF" w:rsidP="00E501EF">
      <w:pPr>
        <w:spacing w:before="150" w:after="60" w:line="240" w:lineRule="auto"/>
        <w:outlineLvl w:val="2"/>
        <w:rPr>
          <w:rFonts w:ascii="HoneywellSansTT-Bold" w:eastAsia="Times New Roman" w:hAnsi="HoneywellSansTT-Bold" w:cs="Times New Roman"/>
          <w:b/>
          <w:bCs/>
          <w:color w:val="000000"/>
          <w:sz w:val="27"/>
          <w:szCs w:val="27"/>
        </w:rPr>
      </w:pPr>
      <w:r w:rsidRPr="00E501EF">
        <w:rPr>
          <w:rFonts w:ascii="HoneywellSansTT-Bold" w:eastAsia="Times New Roman" w:hAnsi="HoneywellSansTT-Bold" w:cs="Times New Roman"/>
          <w:b/>
          <w:bCs/>
          <w:color w:val="000000"/>
          <w:sz w:val="27"/>
          <w:szCs w:val="27"/>
        </w:rPr>
        <w:t>Additional Information</w:t>
      </w:r>
    </w:p>
    <w:p w:rsidR="00E501EF" w:rsidRPr="00E501EF" w:rsidRDefault="00E501EF" w:rsidP="00E501EF">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E501EF">
        <w:rPr>
          <w:rFonts w:ascii="inherit" w:eastAsia="Times New Roman" w:hAnsi="inherit" w:cs="Times New Roman"/>
          <w:b/>
          <w:bCs/>
          <w:color w:val="636363"/>
          <w:sz w:val="24"/>
          <w:szCs w:val="24"/>
        </w:rPr>
        <w:t>JOB ID: </w:t>
      </w:r>
      <w:r w:rsidRPr="00E501EF">
        <w:rPr>
          <w:rFonts w:ascii="HoneywellSansTT-Book" w:eastAsia="Times New Roman" w:hAnsi="HoneywellSansTT-Book" w:cs="Times New Roman"/>
          <w:color w:val="636363"/>
          <w:sz w:val="24"/>
          <w:szCs w:val="24"/>
        </w:rPr>
        <w:t>HRD169269</w:t>
      </w:r>
    </w:p>
    <w:p w:rsidR="00E501EF" w:rsidRPr="00E501EF" w:rsidRDefault="00E501EF" w:rsidP="00E501EF">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E501EF">
        <w:rPr>
          <w:rFonts w:ascii="inherit" w:eastAsia="Times New Roman" w:hAnsi="inherit" w:cs="Times New Roman"/>
          <w:b/>
          <w:bCs/>
          <w:color w:val="636363"/>
          <w:sz w:val="24"/>
          <w:szCs w:val="24"/>
        </w:rPr>
        <w:t>Category: </w:t>
      </w:r>
      <w:r w:rsidRPr="00E501EF">
        <w:rPr>
          <w:rFonts w:ascii="HoneywellSansTT-Book" w:eastAsia="Times New Roman" w:hAnsi="HoneywellSansTT-Book" w:cs="Times New Roman"/>
          <w:color w:val="636363"/>
          <w:sz w:val="24"/>
          <w:szCs w:val="24"/>
        </w:rPr>
        <w:t>Legal</w:t>
      </w:r>
    </w:p>
    <w:p w:rsidR="00E501EF" w:rsidRPr="00E501EF" w:rsidRDefault="00E501EF" w:rsidP="00E501EF">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E501EF">
        <w:rPr>
          <w:rFonts w:ascii="inherit" w:eastAsia="Times New Roman" w:hAnsi="inherit" w:cs="Times New Roman"/>
          <w:b/>
          <w:bCs/>
          <w:color w:val="636363"/>
          <w:sz w:val="24"/>
          <w:szCs w:val="24"/>
        </w:rPr>
        <w:t>Location: </w:t>
      </w:r>
      <w:r w:rsidRPr="00E501EF">
        <w:rPr>
          <w:rFonts w:ascii="HoneywellSansTT-Book" w:eastAsia="Times New Roman" w:hAnsi="HoneywellSansTT-Book" w:cs="Times New Roman"/>
          <w:color w:val="636363"/>
          <w:sz w:val="24"/>
          <w:szCs w:val="24"/>
        </w:rPr>
        <w:t>715 Peachtree Street, N.E.,Atlanta,Georgia,30308,United States</w:t>
      </w:r>
    </w:p>
    <w:p w:rsidR="00B9656E" w:rsidRDefault="00E501EF">
      <w:bookmarkStart w:id="0" w:name="_GoBack"/>
      <w:bookmarkEnd w:id="0"/>
    </w:p>
    <w:sectPr w:rsidR="00B965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04A06"/>
    <w:multiLevelType w:val="multilevel"/>
    <w:tmpl w:val="3C9A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5C1C4B"/>
    <w:multiLevelType w:val="multilevel"/>
    <w:tmpl w:val="56A8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936BB2"/>
    <w:multiLevelType w:val="multilevel"/>
    <w:tmpl w:val="9BFA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405516"/>
    <w:multiLevelType w:val="multilevel"/>
    <w:tmpl w:val="DAF8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1EF"/>
    <w:rsid w:val="008272A6"/>
    <w:rsid w:val="00E501EF"/>
    <w:rsid w:val="00F2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288F7-C044-4EE4-A7E1-D0882D82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501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501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1E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501E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501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Rozario, Sarah</dc:creator>
  <cp:keywords/>
  <dc:description/>
  <cp:lastModifiedBy>Rozario, Sarah</cp:lastModifiedBy>
  <cp:revision>1</cp:revision>
  <dcterms:created xsi:type="dcterms:W3CDTF">2022-07-05T14:21:00Z</dcterms:created>
  <dcterms:modified xsi:type="dcterms:W3CDTF">2022-07-05T14:22:00Z</dcterms:modified>
</cp:coreProperties>
</file>