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275" w:rsidRPr="005B7275" w:rsidRDefault="00380FDD" w:rsidP="005B7275">
      <w:pPr>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Spencer’s </w:t>
      </w:r>
      <w:r w:rsidR="005B7275" w:rsidRPr="005B7275">
        <w:rPr>
          <w:rFonts w:ascii="Times New Roman" w:eastAsia="Times New Roman" w:hAnsi="Times New Roman" w:cs="Times New Roman"/>
          <w:sz w:val="20"/>
          <w:szCs w:val="20"/>
        </w:rPr>
        <w:t xml:space="preserve">has an immediate opening for a </w:t>
      </w:r>
      <w:r w:rsidR="005B7275">
        <w:rPr>
          <w:rFonts w:ascii="Times New Roman" w:eastAsia="Times New Roman" w:hAnsi="Times New Roman" w:cs="Times New Roman"/>
          <w:sz w:val="20"/>
          <w:szCs w:val="20"/>
        </w:rPr>
        <w:t xml:space="preserve">Senior </w:t>
      </w:r>
      <w:r w:rsidR="005B7275" w:rsidRPr="005B7275">
        <w:rPr>
          <w:rFonts w:ascii="Times New Roman" w:eastAsia="Times New Roman" w:hAnsi="Times New Roman" w:cs="Times New Roman"/>
          <w:color w:val="000000"/>
          <w:sz w:val="20"/>
          <w:szCs w:val="20"/>
        </w:rPr>
        <w:t>Customs Compliance Manager.  In</w:t>
      </w:r>
      <w:r w:rsidR="005B7275" w:rsidRPr="005B7275">
        <w:rPr>
          <w:rFonts w:ascii="Times New Roman" w:eastAsia="Times New Roman" w:hAnsi="Times New Roman" w:cs="Times New Roman"/>
          <w:sz w:val="20"/>
          <w:szCs w:val="20"/>
        </w:rPr>
        <w:t xml:space="preserve"> this position, you would </w:t>
      </w:r>
      <w:r w:rsidR="005B7275">
        <w:rPr>
          <w:rFonts w:ascii="Times New Roman" w:eastAsia="Times New Roman" w:hAnsi="Times New Roman" w:cs="Times New Roman"/>
          <w:sz w:val="20"/>
          <w:szCs w:val="20"/>
        </w:rPr>
        <w:t>play a key role Product Development strategy</w:t>
      </w:r>
      <w:r w:rsidR="005B7275" w:rsidRPr="005B7275">
        <w:rPr>
          <w:rFonts w:ascii="Times New Roman" w:eastAsia="Times New Roman" w:hAnsi="Times New Roman" w:cs="Times New Roman"/>
          <w:sz w:val="20"/>
          <w:szCs w:val="20"/>
        </w:rPr>
        <w:t xml:space="preserve">.  </w:t>
      </w:r>
      <w:r w:rsidR="005B7275" w:rsidRPr="005B7275">
        <w:rPr>
          <w:rFonts w:ascii="Times New Roman" w:eastAsia="Times New Roman" w:hAnsi="Times New Roman" w:cs="Times New Roman"/>
          <w:color w:val="000000"/>
          <w:sz w:val="20"/>
          <w:szCs w:val="20"/>
        </w:rPr>
        <w:t>Position will interface with US and Canada Customs, custom brokers, freight forwarder, and internal and external customers on all matters pertaining to Customs and import/export regulations.</w:t>
      </w:r>
      <w:r w:rsidR="005B7275" w:rsidRPr="005B7275">
        <w:rPr>
          <w:rFonts w:ascii="Times New Roman" w:eastAsia="Times New Roman" w:hAnsi="Times New Roman" w:cs="Times New Roman"/>
          <w:sz w:val="20"/>
          <w:szCs w:val="20"/>
        </w:rPr>
        <w:t xml:space="preserve">   </w:t>
      </w:r>
    </w:p>
    <w:p w:rsidR="005B7275" w:rsidRPr="005B7275" w:rsidRDefault="005B7275" w:rsidP="005B7275">
      <w:pPr>
        <w:spacing w:after="200" w:line="240" w:lineRule="auto"/>
        <w:rPr>
          <w:rFonts w:ascii="Times New Roman" w:eastAsia="Times New Roman" w:hAnsi="Times New Roman" w:cs="Times New Roman"/>
          <w:color w:val="000000"/>
          <w:sz w:val="20"/>
          <w:szCs w:val="20"/>
        </w:rPr>
      </w:pPr>
      <w:r w:rsidRPr="005B7275">
        <w:rPr>
          <w:rFonts w:ascii="Times New Roman" w:eastAsia="Times New Roman" w:hAnsi="Times New Roman" w:cs="Times New Roman"/>
          <w:color w:val="000000"/>
          <w:sz w:val="20"/>
          <w:szCs w:val="20"/>
        </w:rPr>
        <w:t xml:space="preserve">This position will provide analytical and technical support to facilitate the Company’s global, legal, and regulatory compliance requirements with a focus on related rules and best practices.  In addition, responsibilities include the validation of information provided by suppliers of </w:t>
      </w:r>
      <w:r w:rsidR="00380FDD">
        <w:rPr>
          <w:rFonts w:ascii="Times New Roman" w:eastAsia="Times New Roman" w:hAnsi="Times New Roman" w:cs="Times New Roman"/>
          <w:color w:val="000000"/>
          <w:sz w:val="20"/>
          <w:szCs w:val="20"/>
        </w:rPr>
        <w:t>Spencer’s</w:t>
      </w:r>
      <w:r w:rsidRPr="005B7275">
        <w:rPr>
          <w:rFonts w:ascii="Times New Roman" w:eastAsia="Times New Roman" w:hAnsi="Times New Roman" w:cs="Times New Roman"/>
          <w:color w:val="000000"/>
          <w:sz w:val="20"/>
          <w:szCs w:val="20"/>
        </w:rPr>
        <w:t xml:space="preserve"> products to monitor adherence to the Company’s requirements and standards. </w:t>
      </w:r>
    </w:p>
    <w:p w:rsidR="005B7275" w:rsidRPr="005B7275" w:rsidRDefault="005B7275" w:rsidP="005B7275">
      <w:p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b/>
          <w:bCs/>
          <w:sz w:val="20"/>
          <w:szCs w:val="20"/>
        </w:rPr>
        <w:t>Primary Job Responsibilities:</w:t>
      </w:r>
    </w:p>
    <w:p w:rsidR="005B7275" w:rsidRPr="005B7275" w:rsidRDefault="005B7275" w:rsidP="005B72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Develop and implement compliance-related on-going training programs and materials, and desktop standard operating procedures to support Trade Compliance and internal stakeholders; including effective internal controls, risk management, and auditing processes. Develop or re-design processes to systematically minimize error, optimize process efficiency and integrity, increase productivity and reduce expense.</w:t>
      </w:r>
    </w:p>
    <w:p w:rsidR="005B7275" w:rsidRPr="005B7275" w:rsidRDefault="005B7275" w:rsidP="005B7275">
      <w:pPr>
        <w:numPr>
          <w:ilvl w:val="0"/>
          <w:numId w:val="1"/>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Develop and maintain metrics as it relates to the company’s import/export and classification programs.</w:t>
      </w:r>
    </w:p>
    <w:p w:rsidR="005B7275" w:rsidRPr="005B7275" w:rsidRDefault="005B7275" w:rsidP="005B7275">
      <w:pPr>
        <w:numPr>
          <w:ilvl w:val="0"/>
          <w:numId w:val="1"/>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Provide technical guidance to business on relevant laws, regulations, and company policies/procedures. Responsible for ensuring that Spencer</w:t>
      </w:r>
      <w:r w:rsidR="00380FDD">
        <w:rPr>
          <w:rFonts w:ascii="Times New Roman" w:eastAsia="Times New Roman" w:hAnsi="Times New Roman" w:cs="Times New Roman"/>
          <w:sz w:val="20"/>
          <w:szCs w:val="20"/>
        </w:rPr>
        <w:t>’</w:t>
      </w:r>
      <w:r w:rsidRPr="005B7275">
        <w:rPr>
          <w:rFonts w:ascii="Times New Roman" w:eastAsia="Times New Roman" w:hAnsi="Times New Roman" w:cs="Times New Roman"/>
          <w:sz w:val="20"/>
          <w:szCs w:val="20"/>
        </w:rPr>
        <w:t xml:space="preserve">s adheres to trade compliance laws and regulations as it relates to importation and exportation of goods.  Protect the interests of the company by overseeing efficient and effective import compliance with both CBP and CBSA, and partnering government agencies.  </w:t>
      </w:r>
    </w:p>
    <w:p w:rsidR="005B7275" w:rsidRPr="005B7275" w:rsidRDefault="005B7275" w:rsidP="005B7275">
      <w:pPr>
        <w:numPr>
          <w:ilvl w:val="0"/>
          <w:numId w:val="1"/>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Oversee Import/Export Compliance Program, including: clearance and classification processes, duty drawback, first sale, and duty payment programs. </w:t>
      </w:r>
    </w:p>
    <w:p w:rsidR="005B7275" w:rsidRPr="005B7275" w:rsidRDefault="005B7275" w:rsidP="005B7275">
      <w:pPr>
        <w:numPr>
          <w:ilvl w:val="0"/>
          <w:numId w:val="1"/>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Manages cross-functional relationships with Finance, Transportation, Purchasing, Quality Control, and Legal.</w:t>
      </w:r>
    </w:p>
    <w:p w:rsidR="005B7275" w:rsidRPr="005B7275" w:rsidRDefault="005B7275" w:rsidP="005B7275">
      <w:pPr>
        <w:numPr>
          <w:ilvl w:val="0"/>
          <w:numId w:val="1"/>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Monitor brokers and freight forwarders on established standard operating procedures and key performance indicators. </w:t>
      </w:r>
    </w:p>
    <w:p w:rsidR="005B7275" w:rsidRPr="005B7275" w:rsidRDefault="005B7275" w:rsidP="005B7275">
      <w:pPr>
        <w:numPr>
          <w:ilvl w:val="0"/>
          <w:numId w:val="1"/>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Serve as primary contact for Customs and other internal/external inquiries/audits related to the Spencer</w:t>
      </w:r>
      <w:r w:rsidR="00380FDD">
        <w:rPr>
          <w:rFonts w:ascii="Times New Roman" w:eastAsia="Times New Roman" w:hAnsi="Times New Roman" w:cs="Times New Roman"/>
          <w:sz w:val="20"/>
          <w:szCs w:val="20"/>
        </w:rPr>
        <w:t>’</w:t>
      </w:r>
      <w:bookmarkStart w:id="0" w:name="_GoBack"/>
      <w:bookmarkEnd w:id="0"/>
      <w:r w:rsidRPr="005B7275">
        <w:rPr>
          <w:rFonts w:ascii="Times New Roman" w:eastAsia="Times New Roman" w:hAnsi="Times New Roman" w:cs="Times New Roman"/>
          <w:sz w:val="20"/>
          <w:szCs w:val="20"/>
        </w:rPr>
        <w:t xml:space="preserve">s import/export compliance program. </w:t>
      </w:r>
    </w:p>
    <w:p w:rsidR="005B7275" w:rsidRPr="005B7275" w:rsidRDefault="005B7275" w:rsidP="005B7275">
      <w:pPr>
        <w:numPr>
          <w:ilvl w:val="0"/>
          <w:numId w:val="1"/>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Perform regular audits of business procedures and processes to ensure compliance.</w:t>
      </w:r>
    </w:p>
    <w:p w:rsidR="005B7275" w:rsidRPr="005B7275" w:rsidRDefault="005B7275" w:rsidP="005B72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Support external auditors for First Sale, Duty Drawback and Customs Audits. </w:t>
      </w:r>
    </w:p>
    <w:p w:rsidR="005B7275" w:rsidRPr="005B7275" w:rsidRDefault="005B7275" w:rsidP="005B72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Assure quality and precision in research and analysis </w:t>
      </w:r>
    </w:p>
    <w:p w:rsidR="005B7275" w:rsidRPr="005B7275" w:rsidRDefault="005B7275" w:rsidP="005B72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Encourage and support innovation and process improvement among associates. Recognize associates commitment to self-development.</w:t>
      </w:r>
    </w:p>
    <w:p w:rsidR="005B7275" w:rsidRPr="005B7275" w:rsidRDefault="005B7275" w:rsidP="005B72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Capitalize on everyday on-the-job opportunities to coach associates to use their strengths to perform at their best. Take an active interest in building authentic relationships to engage associates.  Communicate clear consistent goals for the team.</w:t>
      </w:r>
    </w:p>
    <w:p w:rsidR="005B7275" w:rsidRPr="005B7275" w:rsidRDefault="005B7275" w:rsidP="005B72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0"/>
          <w:szCs w:val="20"/>
        </w:rPr>
        <w:t>Requirements</w:t>
      </w:r>
    </w:p>
    <w:p w:rsidR="00380FDD" w:rsidRPr="005B7275" w:rsidRDefault="00380FDD" w:rsidP="00380FDD">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5-7</w:t>
      </w:r>
      <w:r w:rsidRPr="005B7275">
        <w:rPr>
          <w:rFonts w:ascii="Times New Roman" w:eastAsia="Times New Roman" w:hAnsi="Times New Roman" w:cs="Times New Roman"/>
          <w:sz w:val="20"/>
          <w:szCs w:val="20"/>
        </w:rPr>
        <w:t xml:space="preserve"> years of trade compliance or related professional experience, preferably associated with retail/consumer brands.    </w:t>
      </w:r>
    </w:p>
    <w:p w:rsidR="00380FDD" w:rsidRPr="005B7275" w:rsidRDefault="00380FDD" w:rsidP="00380F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background in apparel entry, textile terminology and classification</w:t>
      </w:r>
    </w:p>
    <w:p w:rsidR="00380FDD" w:rsidRPr="005B7275" w:rsidRDefault="00380FDD" w:rsidP="00380FDD">
      <w:pPr>
        <w:numPr>
          <w:ilvl w:val="0"/>
          <w:numId w:val="3"/>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US Customs Brokerage License preferred</w:t>
      </w:r>
    </w:p>
    <w:p w:rsidR="00380FDD" w:rsidRPr="005B7275" w:rsidRDefault="00380FDD" w:rsidP="00380FDD">
      <w:pPr>
        <w:numPr>
          <w:ilvl w:val="0"/>
          <w:numId w:val="4"/>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Completion of accredited Import / Export compliance training program is preferred</w:t>
      </w:r>
    </w:p>
    <w:p w:rsidR="00380FDD" w:rsidRPr="00380FDD" w:rsidRDefault="00380FDD" w:rsidP="00380FDD">
      <w:pPr>
        <w:numPr>
          <w:ilvl w:val="0"/>
          <w:numId w:val="5"/>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Knowledge of FTA, First Sale, and duty drawback and other duty reduction programs preferred </w:t>
      </w:r>
    </w:p>
    <w:p w:rsidR="005B7275" w:rsidRPr="005B7275" w:rsidRDefault="005B7275" w:rsidP="005B72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Excellent analytical, critical thinking and problem-solving skills. </w:t>
      </w:r>
    </w:p>
    <w:p w:rsidR="005B7275" w:rsidRPr="005B7275" w:rsidRDefault="005B7275" w:rsidP="005B72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Very high attention to detail, organization and follow-through. Takes pride in delivering high-quality work. </w:t>
      </w:r>
    </w:p>
    <w:p w:rsidR="005B7275" w:rsidRPr="005B7275" w:rsidRDefault="005B7275" w:rsidP="005B72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Careful and precise written communication skills. Ability to tailor communications to colleagues of varying departments and seniority. </w:t>
      </w:r>
    </w:p>
    <w:p w:rsidR="005B7275" w:rsidRPr="005B7275" w:rsidRDefault="005B7275" w:rsidP="005B72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lastRenderedPageBreak/>
        <w:t xml:space="preserve">Creative and open-minded to new ways of working. Outside the box thinker. </w:t>
      </w:r>
    </w:p>
    <w:p w:rsidR="005B7275" w:rsidRPr="005B7275" w:rsidRDefault="005B7275" w:rsidP="005B72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Able to work both independently and cooperatively. Flexible to work remotely and in person as required. Comfortable with team-based work structure. </w:t>
      </w:r>
    </w:p>
    <w:p w:rsidR="005B7275" w:rsidRPr="005B7275" w:rsidRDefault="005B7275" w:rsidP="005B7275">
      <w:pPr>
        <w:numPr>
          <w:ilvl w:val="0"/>
          <w:numId w:val="2"/>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Growth mindset: curious, driven, shows initiative and motivation to learn and develop expertise in trade compliance and operational implementation.  Ability to develop team.  </w:t>
      </w:r>
    </w:p>
    <w:p w:rsidR="00380FDD" w:rsidRPr="00380FDD" w:rsidRDefault="005B7275" w:rsidP="005E5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FDD">
        <w:rPr>
          <w:rFonts w:ascii="Times New Roman" w:eastAsia="Times New Roman" w:hAnsi="Times New Roman" w:cs="Times New Roman"/>
          <w:sz w:val="20"/>
          <w:szCs w:val="20"/>
        </w:rPr>
        <w:t>Strong ethical standards and judgment.    </w:t>
      </w:r>
    </w:p>
    <w:p w:rsidR="005B7275" w:rsidRPr="00380FDD" w:rsidRDefault="005B7275" w:rsidP="005E5B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FDD">
        <w:rPr>
          <w:rFonts w:ascii="Times New Roman" w:eastAsia="Times New Roman" w:hAnsi="Times New Roman" w:cs="Times New Roman"/>
          <w:sz w:val="20"/>
          <w:szCs w:val="20"/>
        </w:rPr>
        <w:t>Experience managing a compliance program</w:t>
      </w:r>
    </w:p>
    <w:p w:rsidR="005B7275" w:rsidRPr="005B7275" w:rsidRDefault="005B7275" w:rsidP="005B7275">
      <w:pPr>
        <w:numPr>
          <w:ilvl w:val="0"/>
          <w:numId w:val="6"/>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Understand acceptable methods of customs valuation</w:t>
      </w:r>
    </w:p>
    <w:p w:rsidR="005B7275" w:rsidRPr="005B7275" w:rsidRDefault="005B7275" w:rsidP="005B7275">
      <w:pPr>
        <w:numPr>
          <w:ilvl w:val="0"/>
          <w:numId w:val="7"/>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Experience preferred in textiles &amp; apparel, footwear, home goods, and electronics in accordance with classifications standards and principles of the Harmonized Tariff Schedule.  </w:t>
      </w:r>
    </w:p>
    <w:p w:rsidR="005B7275" w:rsidRPr="005B7275" w:rsidRDefault="005B7275" w:rsidP="005B727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Understanding of supply chain and trade compliance documents.</w:t>
      </w:r>
    </w:p>
    <w:p w:rsidR="005B7275" w:rsidRPr="005B7275" w:rsidRDefault="005B7275" w:rsidP="005B7275">
      <w:pPr>
        <w:numPr>
          <w:ilvl w:val="0"/>
          <w:numId w:val="8"/>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Identify and implement process improvement opportunities</w:t>
      </w:r>
    </w:p>
    <w:p w:rsidR="005B7275" w:rsidRPr="005B7275" w:rsidRDefault="005B7275" w:rsidP="005B727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Interest in international trade, regulatory requirements, industry guidelines and risk management and ability to interpret regulatory information.</w:t>
      </w:r>
    </w:p>
    <w:p w:rsidR="005B7275" w:rsidRPr="005B7275" w:rsidRDefault="005B7275" w:rsidP="005B727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Comprehensive understanding of internal controls, compliance, ethics, U.S. Customs regulations, other government agency regulations and Custom broker processes. </w:t>
      </w:r>
    </w:p>
    <w:p w:rsidR="005B7275" w:rsidRPr="005B7275" w:rsidRDefault="005B7275" w:rsidP="005B727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The ability to utilize/manipulate large datasets to identify trends and ascertain business knowledge</w:t>
      </w:r>
    </w:p>
    <w:p w:rsidR="005B7275" w:rsidRPr="005B7275" w:rsidRDefault="005B7275" w:rsidP="005B7275">
      <w:pPr>
        <w:numPr>
          <w:ilvl w:val="0"/>
          <w:numId w:val="13"/>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 xml:space="preserve">Proficiency with MS Office, especially excel lookups, formulas, macros, charts &amp; pivot tables. </w:t>
      </w:r>
    </w:p>
    <w:p w:rsidR="005B7275" w:rsidRPr="005B7275" w:rsidRDefault="005B7275" w:rsidP="005B7275">
      <w:pPr>
        <w:numPr>
          <w:ilvl w:val="0"/>
          <w:numId w:val="15"/>
        </w:numPr>
        <w:spacing w:before="100" w:beforeAutospacing="1" w:after="0" w:line="240" w:lineRule="auto"/>
        <w:rPr>
          <w:rFonts w:ascii="Times New Roman" w:eastAsia="Times New Roman" w:hAnsi="Times New Roman" w:cs="Times New Roman"/>
          <w:sz w:val="24"/>
          <w:szCs w:val="24"/>
        </w:rPr>
      </w:pPr>
      <w:r w:rsidRPr="005B7275">
        <w:rPr>
          <w:rFonts w:ascii="Times New Roman" w:eastAsia="Times New Roman" w:hAnsi="Times New Roman" w:cs="Times New Roman"/>
          <w:sz w:val="20"/>
          <w:szCs w:val="20"/>
        </w:rPr>
        <w:t>Solid project management skills</w:t>
      </w:r>
    </w:p>
    <w:p w:rsidR="001A4703" w:rsidRDefault="00380FDD"/>
    <w:sectPr w:rsidR="001A4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BE5"/>
    <w:multiLevelType w:val="multilevel"/>
    <w:tmpl w:val="065E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378D4"/>
    <w:multiLevelType w:val="multilevel"/>
    <w:tmpl w:val="50E4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717AA"/>
    <w:multiLevelType w:val="multilevel"/>
    <w:tmpl w:val="F13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859C6"/>
    <w:multiLevelType w:val="multilevel"/>
    <w:tmpl w:val="78FA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00A98"/>
    <w:multiLevelType w:val="multilevel"/>
    <w:tmpl w:val="17E6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71016"/>
    <w:multiLevelType w:val="multilevel"/>
    <w:tmpl w:val="ABCE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514A0"/>
    <w:multiLevelType w:val="multilevel"/>
    <w:tmpl w:val="072E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F45D8"/>
    <w:multiLevelType w:val="multilevel"/>
    <w:tmpl w:val="609E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D4C42"/>
    <w:multiLevelType w:val="multilevel"/>
    <w:tmpl w:val="A07E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13DF9"/>
    <w:multiLevelType w:val="multilevel"/>
    <w:tmpl w:val="86C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D5EBD"/>
    <w:multiLevelType w:val="multilevel"/>
    <w:tmpl w:val="9462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66780"/>
    <w:multiLevelType w:val="multilevel"/>
    <w:tmpl w:val="B70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B5A56"/>
    <w:multiLevelType w:val="multilevel"/>
    <w:tmpl w:val="B064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10377"/>
    <w:multiLevelType w:val="multilevel"/>
    <w:tmpl w:val="53AC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02FEE"/>
    <w:multiLevelType w:val="multilevel"/>
    <w:tmpl w:val="16B2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0"/>
  </w:num>
  <w:num w:numId="4">
    <w:abstractNumId w:val="4"/>
  </w:num>
  <w:num w:numId="5">
    <w:abstractNumId w:val="7"/>
  </w:num>
  <w:num w:numId="6">
    <w:abstractNumId w:val="3"/>
  </w:num>
  <w:num w:numId="7">
    <w:abstractNumId w:val="10"/>
  </w:num>
  <w:num w:numId="8">
    <w:abstractNumId w:val="1"/>
  </w:num>
  <w:num w:numId="9">
    <w:abstractNumId w:val="14"/>
  </w:num>
  <w:num w:numId="10">
    <w:abstractNumId w:val="2"/>
  </w:num>
  <w:num w:numId="11">
    <w:abstractNumId w:val="11"/>
  </w:num>
  <w:num w:numId="12">
    <w:abstractNumId w:val="8"/>
  </w:num>
  <w:num w:numId="13">
    <w:abstractNumId w:val="1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75"/>
    <w:rsid w:val="00380FDD"/>
    <w:rsid w:val="00532C76"/>
    <w:rsid w:val="005B7275"/>
    <w:rsid w:val="006955D1"/>
    <w:rsid w:val="0088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6F13"/>
  <w15:chartTrackingRefBased/>
  <w15:docId w15:val="{4A725905-37E3-4714-8AD4-D732B5DC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2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7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76643">
      <w:bodyDiv w:val="1"/>
      <w:marLeft w:val="0"/>
      <w:marRight w:val="0"/>
      <w:marTop w:val="0"/>
      <w:marBottom w:val="0"/>
      <w:divBdr>
        <w:top w:val="none" w:sz="0" w:space="0" w:color="auto"/>
        <w:left w:val="none" w:sz="0" w:space="0" w:color="auto"/>
        <w:bottom w:val="none" w:sz="0" w:space="0" w:color="auto"/>
        <w:right w:val="none" w:sz="0" w:space="0" w:color="auto"/>
      </w:divBdr>
    </w:div>
    <w:div w:id="11340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Spencer Gifts LLC</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Trusty, Paul</dc:creator>
  <cp:keywords/>
  <dc:description/>
  <cp:lastModifiedBy>Trusty, Paul</cp:lastModifiedBy>
  <cp:revision>2</cp:revision>
  <dcterms:created xsi:type="dcterms:W3CDTF">2022-06-21T17:39:00Z</dcterms:created>
  <dcterms:modified xsi:type="dcterms:W3CDTF">2022-06-21T17:39:00Z</dcterms:modified>
</cp:coreProperties>
</file>