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4DB64" w14:textId="77777777" w:rsidR="003A1C45" w:rsidRPr="003A1C45" w:rsidRDefault="003A1C45" w:rsidP="003A1C45">
      <w:pPr>
        <w:spacing w:after="100" w:afterAutospacing="1"/>
        <w:outlineLvl w:val="1"/>
        <w:rPr>
          <w:rFonts w:ascii="Source Sans Pro" w:eastAsia="Times New Roman" w:hAnsi="Source Sans Pro" w:cs="Times New Roman"/>
          <w:b/>
          <w:bCs/>
          <w:color w:val="333333"/>
          <w:sz w:val="36"/>
          <w:szCs w:val="36"/>
        </w:rPr>
      </w:pPr>
      <w:r w:rsidRPr="003A1C45">
        <w:rPr>
          <w:rFonts w:ascii="Source Sans Pro" w:eastAsia="Times New Roman" w:hAnsi="Source Sans Pro" w:cs="Times New Roman"/>
          <w:b/>
          <w:bCs/>
          <w:color w:val="333333"/>
          <w:sz w:val="36"/>
          <w:szCs w:val="36"/>
        </w:rPr>
        <w:t>Global Trade Analyst - Telecom/High-Tech</w:t>
      </w:r>
    </w:p>
    <w:p w14:paraId="61E185AF" w14:textId="77777777" w:rsidR="003A1C45" w:rsidRPr="003A1C45" w:rsidRDefault="003A1C45" w:rsidP="003A1C45">
      <w:pPr>
        <w:rPr>
          <w:rFonts w:ascii="Times New Roman" w:eastAsia="Times New Roman" w:hAnsi="Times New Roman" w:cs="Times New Roman"/>
        </w:rPr>
      </w:pPr>
      <w:r w:rsidRPr="003A1C45">
        <w:rPr>
          <w:rFonts w:ascii="Source Sans Pro" w:eastAsia="Times New Roman" w:hAnsi="Source Sans Pro" w:cs="Times New Roman"/>
          <w:color w:val="989898"/>
        </w:rPr>
        <w:t>Remote, Work from home (United States)</w:t>
      </w:r>
    </w:p>
    <w:p w14:paraId="1B58F7E8" w14:textId="77777777" w:rsidR="00FB4AAA" w:rsidRPr="00FB4AAA" w:rsidRDefault="00FB4AAA" w:rsidP="00FB4AAA">
      <w:pPr>
        <w:rPr>
          <w:rFonts w:ascii="Times New Roman" w:eastAsia="Times New Roman" w:hAnsi="Times New Roman" w:cs="Times New Roman"/>
        </w:rPr>
      </w:pPr>
      <w:r w:rsidRPr="00FB4AAA">
        <w:rPr>
          <w:rFonts w:ascii="Source Sans Pro" w:eastAsia="Times New Roman" w:hAnsi="Source Sans Pro" w:cs="Times New Roman"/>
          <w:b/>
          <w:bCs/>
          <w:color w:val="333333"/>
        </w:rPr>
        <w:t>Role Summary</w:t>
      </w:r>
      <w:r w:rsidRPr="00FB4AAA">
        <w:rPr>
          <w:rFonts w:ascii="Source Sans Pro" w:eastAsia="Times New Roman" w:hAnsi="Source Sans Pro" w:cs="Times New Roman"/>
          <w:color w:val="333333"/>
        </w:rPr>
        <w:br/>
      </w:r>
      <w:r w:rsidRPr="00FB4AAA">
        <w:rPr>
          <w:rFonts w:ascii="Source Sans Pro" w:eastAsia="Times New Roman" w:hAnsi="Source Sans Pro" w:cs="Times New Roman"/>
          <w:color w:val="333333"/>
          <w:shd w:val="clear" w:color="auto" w:fill="FCFCFD"/>
        </w:rPr>
        <w:t> </w:t>
      </w:r>
      <w:r w:rsidRPr="00FB4AAA">
        <w:rPr>
          <w:rFonts w:ascii="Source Sans Pro" w:eastAsia="Times New Roman" w:hAnsi="Source Sans Pro" w:cs="Times New Roman"/>
          <w:color w:val="333333"/>
        </w:rPr>
        <w:br/>
      </w:r>
      <w:r w:rsidRPr="00FB4AAA">
        <w:rPr>
          <w:rFonts w:ascii="Source Sans Pro" w:eastAsia="Times New Roman" w:hAnsi="Source Sans Pro" w:cs="Times New Roman"/>
          <w:color w:val="333333"/>
          <w:shd w:val="clear" w:color="auto" w:fill="FCFCFD"/>
        </w:rPr>
        <w:t xml:space="preserve">Work closely with the management team as an extension of our client’s global trade compliance organization to ensure the legal compliance of various global trade activities per our client’s established policies and procedures, while adhering to </w:t>
      </w:r>
      <w:proofErr w:type="spellStart"/>
      <w:r w:rsidRPr="00FB4AAA">
        <w:rPr>
          <w:rFonts w:ascii="Source Sans Pro" w:eastAsia="Times New Roman" w:hAnsi="Source Sans Pro" w:cs="Times New Roman"/>
          <w:color w:val="333333"/>
          <w:shd w:val="clear" w:color="auto" w:fill="FCFCFD"/>
        </w:rPr>
        <w:t>Vigilant’s</w:t>
      </w:r>
      <w:proofErr w:type="spellEnd"/>
      <w:r w:rsidRPr="00FB4AAA">
        <w:rPr>
          <w:rFonts w:ascii="Source Sans Pro" w:eastAsia="Times New Roman" w:hAnsi="Source Sans Pro" w:cs="Times New Roman"/>
          <w:color w:val="333333"/>
          <w:shd w:val="clear" w:color="auto" w:fill="FCFCFD"/>
        </w:rPr>
        <w:t xml:space="preserve"> core values.</w:t>
      </w:r>
      <w:r w:rsidRPr="00FB4AAA">
        <w:rPr>
          <w:rFonts w:ascii="Source Sans Pro" w:eastAsia="Times New Roman" w:hAnsi="Source Sans Pro" w:cs="Times New Roman"/>
          <w:color w:val="333333"/>
        </w:rPr>
        <w:br/>
      </w:r>
      <w:r w:rsidRPr="00FB4AAA">
        <w:rPr>
          <w:rFonts w:ascii="Source Sans Pro" w:eastAsia="Times New Roman" w:hAnsi="Source Sans Pro" w:cs="Times New Roman"/>
          <w:color w:val="333333"/>
          <w:shd w:val="clear" w:color="auto" w:fill="FCFCFD"/>
        </w:rPr>
        <w:t> </w:t>
      </w:r>
      <w:r w:rsidRPr="00FB4AAA">
        <w:rPr>
          <w:rFonts w:ascii="Source Sans Pro" w:eastAsia="Times New Roman" w:hAnsi="Source Sans Pro" w:cs="Times New Roman"/>
          <w:color w:val="333333"/>
        </w:rPr>
        <w:br/>
      </w:r>
      <w:r w:rsidRPr="00FB4AAA">
        <w:rPr>
          <w:rFonts w:ascii="Source Sans Pro" w:eastAsia="Times New Roman" w:hAnsi="Source Sans Pro" w:cs="Times New Roman"/>
          <w:b/>
          <w:bCs/>
          <w:color w:val="333333"/>
        </w:rPr>
        <w:t>Vigilant Core Values</w:t>
      </w:r>
      <w:r w:rsidRPr="00FB4AAA">
        <w:rPr>
          <w:rFonts w:ascii="Source Sans Pro" w:eastAsia="Times New Roman" w:hAnsi="Source Sans Pro" w:cs="Times New Roman"/>
          <w:color w:val="333333"/>
        </w:rPr>
        <w:br/>
      </w:r>
      <w:r w:rsidRPr="00FB4AAA">
        <w:rPr>
          <w:rFonts w:ascii="Source Sans Pro" w:eastAsia="Times New Roman" w:hAnsi="Source Sans Pro" w:cs="Times New Roman"/>
          <w:color w:val="333333"/>
          <w:shd w:val="clear" w:color="auto" w:fill="FCFCFD"/>
        </w:rPr>
        <w:t> </w:t>
      </w:r>
    </w:p>
    <w:p w14:paraId="3F2B3D2C" w14:textId="77777777" w:rsidR="00FB4AAA" w:rsidRPr="00FB4AAA" w:rsidRDefault="00FB4AAA" w:rsidP="00FB4AAA">
      <w:pPr>
        <w:numPr>
          <w:ilvl w:val="0"/>
          <w:numId w:val="6"/>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 xml:space="preserve">Accountable/Takes Pride </w:t>
      </w:r>
      <w:proofErr w:type="gramStart"/>
      <w:r w:rsidRPr="00FB4AAA">
        <w:rPr>
          <w:rFonts w:ascii="Source Sans Pro" w:eastAsia="Times New Roman" w:hAnsi="Source Sans Pro" w:cs="Times New Roman"/>
          <w:color w:val="333333"/>
        </w:rPr>
        <w:t>In</w:t>
      </w:r>
      <w:proofErr w:type="gramEnd"/>
      <w:r w:rsidRPr="00FB4AAA">
        <w:rPr>
          <w:rFonts w:ascii="Source Sans Pro" w:eastAsia="Times New Roman" w:hAnsi="Source Sans Pro" w:cs="Times New Roman"/>
          <w:color w:val="333333"/>
        </w:rPr>
        <w:t xml:space="preserve"> Work (Reliable/Get “R” Done)</w:t>
      </w:r>
    </w:p>
    <w:p w14:paraId="78D69C2B" w14:textId="77777777" w:rsidR="00FB4AAA" w:rsidRPr="00FB4AAA" w:rsidRDefault="00FB4AAA" w:rsidP="00FB4AAA">
      <w:pPr>
        <w:numPr>
          <w:ilvl w:val="0"/>
          <w:numId w:val="6"/>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Understands the value of reputation</w:t>
      </w:r>
    </w:p>
    <w:p w14:paraId="5C321FFF" w14:textId="77777777" w:rsidR="00FB4AAA" w:rsidRPr="00FB4AAA" w:rsidRDefault="00FB4AAA" w:rsidP="00FB4AAA">
      <w:pPr>
        <w:numPr>
          <w:ilvl w:val="0"/>
          <w:numId w:val="6"/>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Interested in continuous improvement</w:t>
      </w:r>
    </w:p>
    <w:p w14:paraId="0A025594" w14:textId="77777777" w:rsidR="00FB4AAA" w:rsidRPr="00FB4AAA" w:rsidRDefault="00FB4AAA" w:rsidP="00FB4AAA">
      <w:pPr>
        <w:numPr>
          <w:ilvl w:val="0"/>
          <w:numId w:val="6"/>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Passionate/Can-do attitude</w:t>
      </w:r>
    </w:p>
    <w:p w14:paraId="1699BD60" w14:textId="77777777" w:rsidR="00FB4AAA" w:rsidRPr="00FB4AAA" w:rsidRDefault="00FB4AAA" w:rsidP="00FB4AAA">
      <w:pPr>
        <w:numPr>
          <w:ilvl w:val="0"/>
          <w:numId w:val="6"/>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Does the right thing – (Help First, Goes the extra mile)</w:t>
      </w:r>
    </w:p>
    <w:p w14:paraId="2302BE9B" w14:textId="77777777" w:rsidR="00FB4AAA" w:rsidRPr="00FB4AAA" w:rsidRDefault="00FB4AAA" w:rsidP="00FB4AAA">
      <w:pPr>
        <w:rPr>
          <w:rFonts w:ascii="Times New Roman" w:eastAsia="Times New Roman" w:hAnsi="Times New Roman" w:cs="Times New Roman"/>
        </w:rPr>
      </w:pPr>
      <w:r w:rsidRPr="00FB4AAA">
        <w:rPr>
          <w:rFonts w:ascii="Source Sans Pro" w:eastAsia="Times New Roman" w:hAnsi="Source Sans Pro" w:cs="Times New Roman"/>
          <w:color w:val="333333"/>
          <w:shd w:val="clear" w:color="auto" w:fill="FCFCFD"/>
        </w:rPr>
        <w:t> </w:t>
      </w:r>
      <w:r w:rsidRPr="00FB4AAA">
        <w:rPr>
          <w:rFonts w:ascii="Source Sans Pro" w:eastAsia="Times New Roman" w:hAnsi="Source Sans Pro" w:cs="Times New Roman"/>
          <w:color w:val="333333"/>
        </w:rPr>
        <w:br/>
      </w:r>
      <w:r w:rsidRPr="00FB4AAA">
        <w:rPr>
          <w:rFonts w:ascii="Source Sans Pro" w:eastAsia="Times New Roman" w:hAnsi="Source Sans Pro" w:cs="Times New Roman"/>
          <w:b/>
          <w:bCs/>
          <w:color w:val="333333"/>
        </w:rPr>
        <w:t>Primary Job Responsibilities</w:t>
      </w:r>
      <w:r w:rsidRPr="00FB4AAA">
        <w:rPr>
          <w:rFonts w:ascii="Source Sans Pro" w:eastAsia="Times New Roman" w:hAnsi="Source Sans Pro" w:cs="Times New Roman"/>
          <w:color w:val="333333"/>
        </w:rPr>
        <w:br/>
      </w:r>
      <w:r w:rsidRPr="00FB4AAA">
        <w:rPr>
          <w:rFonts w:ascii="Source Sans Pro" w:eastAsia="Times New Roman" w:hAnsi="Source Sans Pro" w:cs="Times New Roman"/>
          <w:color w:val="333333"/>
          <w:shd w:val="clear" w:color="auto" w:fill="FCFCFD"/>
        </w:rPr>
        <w:t> </w:t>
      </w:r>
    </w:p>
    <w:p w14:paraId="3B56F2A9" w14:textId="77777777" w:rsidR="00FB4AAA" w:rsidRPr="00FB4AAA" w:rsidRDefault="00FB4AAA" w:rsidP="00FB4AAA">
      <w:pPr>
        <w:numPr>
          <w:ilvl w:val="0"/>
          <w:numId w:val="7"/>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Identify and classify with accurate Export (ECCN) classifications for the client’s products.</w:t>
      </w:r>
    </w:p>
    <w:p w14:paraId="11A819A2" w14:textId="77777777" w:rsidR="00FB4AAA" w:rsidRPr="00FB4AAA" w:rsidRDefault="00FB4AAA" w:rsidP="00FB4AAA">
      <w:pPr>
        <w:numPr>
          <w:ilvl w:val="0"/>
          <w:numId w:val="7"/>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Identify and classify with accurate Import (HTS, HS) classifications on client’s products, providing the respective PGA, FTA, and Duty information as required by the client.</w:t>
      </w:r>
    </w:p>
    <w:p w14:paraId="78EC2654" w14:textId="77777777" w:rsidR="00FB4AAA" w:rsidRPr="00FB4AAA" w:rsidRDefault="00FB4AAA" w:rsidP="00FB4AAA">
      <w:pPr>
        <w:numPr>
          <w:ilvl w:val="0"/>
          <w:numId w:val="7"/>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Processing of daily export and import operational transactions, per the client’s policies and procedures.</w:t>
      </w:r>
    </w:p>
    <w:p w14:paraId="1687537D" w14:textId="77777777" w:rsidR="00FB4AAA" w:rsidRPr="00FB4AAA" w:rsidRDefault="00FB4AAA" w:rsidP="00FB4AAA">
      <w:pPr>
        <w:numPr>
          <w:ilvl w:val="0"/>
          <w:numId w:val="7"/>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Responsible for monitoring queues and disposition thereof in a timely manner ensuring that all items are worked through to completion or escalated as necessary.</w:t>
      </w:r>
    </w:p>
    <w:p w14:paraId="609A9655" w14:textId="77777777" w:rsidR="00FB4AAA" w:rsidRPr="00FB4AAA" w:rsidRDefault="00FB4AAA" w:rsidP="00FB4AAA">
      <w:pPr>
        <w:numPr>
          <w:ilvl w:val="0"/>
          <w:numId w:val="7"/>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Ensure work product is at the highest level of accuracy and timeliness</w:t>
      </w:r>
    </w:p>
    <w:p w14:paraId="2586365D" w14:textId="77777777" w:rsidR="00FB4AAA" w:rsidRPr="00FB4AAA" w:rsidRDefault="00FB4AAA" w:rsidP="00FB4AAA">
      <w:pPr>
        <w:rPr>
          <w:rFonts w:ascii="Times New Roman" w:eastAsia="Times New Roman" w:hAnsi="Times New Roman" w:cs="Times New Roman"/>
        </w:rPr>
      </w:pPr>
      <w:r w:rsidRPr="00FB4AAA">
        <w:rPr>
          <w:rFonts w:ascii="Source Sans Pro" w:eastAsia="Times New Roman" w:hAnsi="Source Sans Pro" w:cs="Times New Roman"/>
          <w:color w:val="333333"/>
          <w:shd w:val="clear" w:color="auto" w:fill="FCFCFD"/>
        </w:rPr>
        <w:t> </w:t>
      </w:r>
      <w:r w:rsidRPr="00FB4AAA">
        <w:rPr>
          <w:rFonts w:ascii="Source Sans Pro" w:eastAsia="Times New Roman" w:hAnsi="Source Sans Pro" w:cs="Times New Roman"/>
          <w:color w:val="333333"/>
        </w:rPr>
        <w:br/>
      </w:r>
      <w:r w:rsidRPr="00FB4AAA">
        <w:rPr>
          <w:rFonts w:ascii="Source Sans Pro" w:eastAsia="Times New Roman" w:hAnsi="Source Sans Pro" w:cs="Times New Roman"/>
          <w:color w:val="333333"/>
          <w:shd w:val="clear" w:color="auto" w:fill="FCFCFD"/>
        </w:rPr>
        <w:t> </w:t>
      </w:r>
      <w:r w:rsidRPr="00FB4AAA">
        <w:rPr>
          <w:rFonts w:ascii="Source Sans Pro" w:eastAsia="Times New Roman" w:hAnsi="Source Sans Pro" w:cs="Times New Roman"/>
          <w:color w:val="333333"/>
        </w:rPr>
        <w:br/>
      </w:r>
      <w:r w:rsidRPr="00FB4AAA">
        <w:rPr>
          <w:rFonts w:ascii="Source Sans Pro" w:eastAsia="Times New Roman" w:hAnsi="Source Sans Pro" w:cs="Times New Roman"/>
          <w:b/>
          <w:bCs/>
          <w:color w:val="333333"/>
        </w:rPr>
        <w:t>Other Representative Job Duties may include:</w:t>
      </w:r>
    </w:p>
    <w:p w14:paraId="28E04E73" w14:textId="77777777" w:rsidR="00FB4AAA" w:rsidRPr="00FB4AAA" w:rsidRDefault="00FB4AAA" w:rsidP="00FB4AAA">
      <w:pPr>
        <w:numPr>
          <w:ilvl w:val="0"/>
          <w:numId w:val="8"/>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May perform due diligent checks and clearances on blocked orders and parties while monitoring blocked order queues in the client’s global trade system.</w:t>
      </w:r>
    </w:p>
    <w:p w14:paraId="402E6240" w14:textId="77777777" w:rsidR="00FB4AAA" w:rsidRPr="00FB4AAA" w:rsidRDefault="00FB4AAA" w:rsidP="00FB4AAA">
      <w:pPr>
        <w:numPr>
          <w:ilvl w:val="0"/>
          <w:numId w:val="8"/>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May work with client’s customs broker to assist in import clearance issues, perform post-entry amendments, and fulfill PGA licensing requirements per the client’s policies and procedures. </w:t>
      </w:r>
    </w:p>
    <w:p w14:paraId="4E7C0E3C" w14:textId="77777777" w:rsidR="00FB4AAA" w:rsidRPr="00FB4AAA" w:rsidRDefault="00FB4AAA" w:rsidP="00FB4AAA">
      <w:pPr>
        <w:numPr>
          <w:ilvl w:val="0"/>
          <w:numId w:val="8"/>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lastRenderedPageBreak/>
        <w:t>Review/Audit import and export transactions to ensure accuracy and compliance with the various regulations.</w:t>
      </w:r>
    </w:p>
    <w:p w14:paraId="083AFD99" w14:textId="77777777" w:rsidR="00FB4AAA" w:rsidRPr="00FB4AAA" w:rsidRDefault="00FB4AAA" w:rsidP="00FB4AAA">
      <w:pPr>
        <w:numPr>
          <w:ilvl w:val="0"/>
          <w:numId w:val="8"/>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Responsible for working with Scientists and Engineers to ensure products are classified properly, if necessary.</w:t>
      </w:r>
    </w:p>
    <w:p w14:paraId="5A1F9C57" w14:textId="77777777" w:rsidR="00FB4AAA" w:rsidRPr="00FB4AAA" w:rsidRDefault="00FB4AAA" w:rsidP="00FB4AAA">
      <w:pPr>
        <w:numPr>
          <w:ilvl w:val="0"/>
          <w:numId w:val="8"/>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Responsible for executing Export and Import controls as directed by the Client’s Policies, Processes and Procedures </w:t>
      </w:r>
    </w:p>
    <w:p w14:paraId="09BD9392" w14:textId="77777777" w:rsidR="00FB4AAA" w:rsidRPr="00FB4AAA" w:rsidRDefault="00FB4AAA" w:rsidP="00FB4AAA">
      <w:pPr>
        <w:numPr>
          <w:ilvl w:val="0"/>
          <w:numId w:val="8"/>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Responsible for immediately reporting any account technical issue(s) (</w:t>
      </w:r>
      <w:proofErr w:type="gramStart"/>
      <w:r w:rsidRPr="00FB4AAA">
        <w:rPr>
          <w:rFonts w:ascii="Source Sans Pro" w:eastAsia="Times New Roman" w:hAnsi="Source Sans Pro" w:cs="Times New Roman"/>
          <w:color w:val="333333"/>
        </w:rPr>
        <w:t>i.e.</w:t>
      </w:r>
      <w:proofErr w:type="gramEnd"/>
      <w:r w:rsidRPr="00FB4AAA">
        <w:rPr>
          <w:rFonts w:ascii="Source Sans Pro" w:eastAsia="Times New Roman" w:hAnsi="Source Sans Pro" w:cs="Times New Roman"/>
          <w:color w:val="333333"/>
        </w:rPr>
        <w:t xml:space="preserve"> enterprise software, proprietary screening software).</w:t>
      </w:r>
    </w:p>
    <w:p w14:paraId="48D2F2F9" w14:textId="77777777" w:rsidR="00FB4AAA" w:rsidRPr="00FB4AAA" w:rsidRDefault="00FB4AAA" w:rsidP="00FB4AAA">
      <w:pPr>
        <w:numPr>
          <w:ilvl w:val="0"/>
          <w:numId w:val="8"/>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Responsible for monitoring client and Vigilant emails.</w:t>
      </w:r>
    </w:p>
    <w:p w14:paraId="5FC0175E" w14:textId="77777777" w:rsidR="00FB4AAA" w:rsidRPr="00FB4AAA" w:rsidRDefault="00FB4AAA" w:rsidP="00FB4AAA">
      <w:pPr>
        <w:numPr>
          <w:ilvl w:val="0"/>
          <w:numId w:val="8"/>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Timely escalation of any client issues that you are unable to resolve.</w:t>
      </w:r>
    </w:p>
    <w:p w14:paraId="674D53FA" w14:textId="77777777" w:rsidR="00FB4AAA" w:rsidRPr="00FB4AAA" w:rsidRDefault="00FB4AAA" w:rsidP="00FB4AAA">
      <w:pPr>
        <w:numPr>
          <w:ilvl w:val="0"/>
          <w:numId w:val="8"/>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Execution of any additional requirements per client’s processes and policies.</w:t>
      </w:r>
    </w:p>
    <w:p w14:paraId="1C9B8E11" w14:textId="77777777" w:rsidR="00FB4AAA" w:rsidRPr="00FB4AAA" w:rsidRDefault="00FB4AAA" w:rsidP="00FB4AAA">
      <w:pPr>
        <w:numPr>
          <w:ilvl w:val="0"/>
          <w:numId w:val="9"/>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Must continue to study relevant federal regulations and to continue learning in a rapidly changing regulatory environment.</w:t>
      </w:r>
    </w:p>
    <w:p w14:paraId="16A5D967" w14:textId="77777777" w:rsidR="00FB4AAA" w:rsidRPr="00FB4AAA" w:rsidRDefault="00FB4AAA" w:rsidP="00FB4AAA">
      <w:pPr>
        <w:rPr>
          <w:rFonts w:ascii="Times New Roman" w:eastAsia="Times New Roman" w:hAnsi="Times New Roman" w:cs="Times New Roman"/>
        </w:rPr>
      </w:pPr>
      <w:r w:rsidRPr="00FB4AAA">
        <w:rPr>
          <w:rFonts w:ascii="Source Sans Pro" w:eastAsia="Times New Roman" w:hAnsi="Source Sans Pro" w:cs="Times New Roman"/>
          <w:b/>
          <w:bCs/>
          <w:color w:val="333333"/>
        </w:rPr>
        <w:t xml:space="preserve">Required Knowledge, </w:t>
      </w:r>
      <w:proofErr w:type="gramStart"/>
      <w:r w:rsidRPr="00FB4AAA">
        <w:rPr>
          <w:rFonts w:ascii="Source Sans Pro" w:eastAsia="Times New Roman" w:hAnsi="Source Sans Pro" w:cs="Times New Roman"/>
          <w:b/>
          <w:bCs/>
          <w:color w:val="333333"/>
        </w:rPr>
        <w:t>Skills</w:t>
      </w:r>
      <w:proofErr w:type="gramEnd"/>
      <w:r w:rsidRPr="00FB4AAA">
        <w:rPr>
          <w:rFonts w:ascii="Source Sans Pro" w:eastAsia="Times New Roman" w:hAnsi="Source Sans Pro" w:cs="Times New Roman"/>
          <w:b/>
          <w:bCs/>
          <w:color w:val="333333"/>
        </w:rPr>
        <w:t xml:space="preserve"> and Experience</w:t>
      </w:r>
    </w:p>
    <w:p w14:paraId="7391F2DF" w14:textId="77777777" w:rsidR="00FB4AAA" w:rsidRPr="00FB4AAA" w:rsidRDefault="00FB4AAA" w:rsidP="00FB4AAA">
      <w:pPr>
        <w:numPr>
          <w:ilvl w:val="0"/>
          <w:numId w:val="10"/>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Encryption Classification experience is preferred.</w:t>
      </w:r>
    </w:p>
    <w:p w14:paraId="411F4687" w14:textId="77777777" w:rsidR="00FB4AAA" w:rsidRPr="00FB4AAA" w:rsidRDefault="00FB4AAA" w:rsidP="00FB4AAA">
      <w:pPr>
        <w:numPr>
          <w:ilvl w:val="0"/>
          <w:numId w:val="10"/>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Must have High-Tech/Telecom experience</w:t>
      </w:r>
    </w:p>
    <w:p w14:paraId="67E18A13" w14:textId="77777777" w:rsidR="00FB4AAA" w:rsidRPr="00FB4AAA" w:rsidRDefault="00FB4AAA" w:rsidP="00FB4AAA">
      <w:pPr>
        <w:numPr>
          <w:ilvl w:val="0"/>
          <w:numId w:val="10"/>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Bachelor’s Degree preferred in Business or related field. </w:t>
      </w:r>
    </w:p>
    <w:p w14:paraId="527ADD5B" w14:textId="77777777" w:rsidR="00FB4AAA" w:rsidRPr="00FB4AAA" w:rsidRDefault="00FB4AAA" w:rsidP="00FB4AAA">
      <w:pPr>
        <w:numPr>
          <w:ilvl w:val="0"/>
          <w:numId w:val="10"/>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 xml:space="preserve">Professional Experience: Minimum 1 to 3 </w:t>
      </w:r>
      <w:proofErr w:type="spellStart"/>
      <w:r w:rsidRPr="00FB4AAA">
        <w:rPr>
          <w:rFonts w:ascii="Source Sans Pro" w:eastAsia="Times New Roman" w:hAnsi="Source Sans Pro" w:cs="Times New Roman"/>
          <w:color w:val="333333"/>
        </w:rPr>
        <w:t>years experience</w:t>
      </w:r>
      <w:proofErr w:type="spellEnd"/>
      <w:r w:rsidRPr="00FB4AAA">
        <w:rPr>
          <w:rFonts w:ascii="Source Sans Pro" w:eastAsia="Times New Roman" w:hAnsi="Source Sans Pro" w:cs="Times New Roman"/>
          <w:color w:val="333333"/>
        </w:rPr>
        <w:t xml:space="preserve"> in a global trade compliance environment.</w:t>
      </w:r>
    </w:p>
    <w:p w14:paraId="4E8ADFD2" w14:textId="77777777" w:rsidR="00FB4AAA" w:rsidRPr="00FB4AAA" w:rsidRDefault="00FB4AAA" w:rsidP="00FB4AAA">
      <w:pPr>
        <w:numPr>
          <w:ilvl w:val="0"/>
          <w:numId w:val="10"/>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Proficient in U.S. ECCN and U.S. HTS Classification, with experience in International Classifications as well.</w:t>
      </w:r>
    </w:p>
    <w:p w14:paraId="40B96D7B" w14:textId="77777777" w:rsidR="00FB4AAA" w:rsidRPr="00FB4AAA" w:rsidRDefault="00FB4AAA" w:rsidP="00FB4AAA">
      <w:pPr>
        <w:numPr>
          <w:ilvl w:val="0"/>
          <w:numId w:val="10"/>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Proficient with import and export trade compliance processes, policies, and controls.</w:t>
      </w:r>
    </w:p>
    <w:p w14:paraId="24A9DAA2" w14:textId="77777777" w:rsidR="00FB4AAA" w:rsidRPr="00FB4AAA" w:rsidRDefault="00FB4AAA" w:rsidP="00FB4AAA">
      <w:pPr>
        <w:numPr>
          <w:ilvl w:val="0"/>
          <w:numId w:val="10"/>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 xml:space="preserve">Knowledge of global trade automation solutions (Oracle GTM, Amber Road, </w:t>
      </w:r>
      <w:proofErr w:type="spellStart"/>
      <w:r w:rsidRPr="00FB4AAA">
        <w:rPr>
          <w:rFonts w:ascii="Source Sans Pro" w:eastAsia="Times New Roman" w:hAnsi="Source Sans Pro" w:cs="Times New Roman"/>
          <w:color w:val="333333"/>
        </w:rPr>
        <w:t>Etc</w:t>
      </w:r>
      <w:proofErr w:type="spellEnd"/>
      <w:r w:rsidRPr="00FB4AAA">
        <w:rPr>
          <w:rFonts w:ascii="Source Sans Pro" w:eastAsia="Times New Roman" w:hAnsi="Source Sans Pro" w:cs="Times New Roman"/>
          <w:color w:val="333333"/>
        </w:rPr>
        <w:t>…)</w:t>
      </w:r>
    </w:p>
    <w:p w14:paraId="23352F40" w14:textId="77777777" w:rsidR="00FB4AAA" w:rsidRPr="00FB4AAA" w:rsidRDefault="00FB4AAA" w:rsidP="00FB4AAA">
      <w:pPr>
        <w:numPr>
          <w:ilvl w:val="0"/>
          <w:numId w:val="10"/>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Attention to detail skills required.</w:t>
      </w:r>
    </w:p>
    <w:p w14:paraId="4A627F25" w14:textId="77777777" w:rsidR="00FB4AAA" w:rsidRPr="00FB4AAA" w:rsidRDefault="00FB4AAA" w:rsidP="00FB4AAA">
      <w:pPr>
        <w:numPr>
          <w:ilvl w:val="0"/>
          <w:numId w:val="10"/>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Excellent analytical and organizational skills with the ability to perform the day-to-day account activities independently with minimal supervision.</w:t>
      </w:r>
    </w:p>
    <w:p w14:paraId="3FB48090" w14:textId="77777777" w:rsidR="00FB4AAA" w:rsidRPr="00FB4AAA" w:rsidRDefault="00FB4AAA" w:rsidP="00FB4AAA">
      <w:pPr>
        <w:numPr>
          <w:ilvl w:val="0"/>
          <w:numId w:val="10"/>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Must be able to organize and prioritize work in a dynamic and complex environment to meet deadlines and daily requirements.</w:t>
      </w:r>
    </w:p>
    <w:p w14:paraId="0AB4F127" w14:textId="77777777" w:rsidR="00FB4AAA" w:rsidRPr="00FB4AAA" w:rsidRDefault="00FB4AAA" w:rsidP="00FB4AAA">
      <w:pPr>
        <w:numPr>
          <w:ilvl w:val="0"/>
          <w:numId w:val="10"/>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Proficient with Microsoft Office products including but not limited to Outlook, Excel, and Word. </w:t>
      </w:r>
    </w:p>
    <w:p w14:paraId="5A941AAA" w14:textId="77777777" w:rsidR="00FB4AAA" w:rsidRPr="00FB4AAA" w:rsidRDefault="00FB4AAA" w:rsidP="00FB4AAA">
      <w:pPr>
        <w:numPr>
          <w:ilvl w:val="0"/>
          <w:numId w:val="10"/>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 xml:space="preserve">Ability to communicate (verbally and written) effectively with clients, </w:t>
      </w:r>
      <w:proofErr w:type="gramStart"/>
      <w:r w:rsidRPr="00FB4AAA">
        <w:rPr>
          <w:rFonts w:ascii="Source Sans Pro" w:eastAsia="Times New Roman" w:hAnsi="Source Sans Pro" w:cs="Times New Roman"/>
          <w:color w:val="333333"/>
        </w:rPr>
        <w:t>coworkers</w:t>
      </w:r>
      <w:proofErr w:type="gramEnd"/>
      <w:r w:rsidRPr="00FB4AAA">
        <w:rPr>
          <w:rFonts w:ascii="Source Sans Pro" w:eastAsia="Times New Roman" w:hAnsi="Source Sans Pro" w:cs="Times New Roman"/>
          <w:color w:val="333333"/>
        </w:rPr>
        <w:t xml:space="preserve"> and senior leadership.</w:t>
      </w:r>
    </w:p>
    <w:p w14:paraId="7ECFE01E" w14:textId="77777777" w:rsidR="00FB4AAA" w:rsidRPr="00FB4AAA" w:rsidRDefault="00FB4AAA" w:rsidP="00FB4AAA">
      <w:pPr>
        <w:numPr>
          <w:ilvl w:val="0"/>
          <w:numId w:val="10"/>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Ability to work effectively with teams of staff from Vigilant, partners, and clients. </w:t>
      </w:r>
    </w:p>
    <w:p w14:paraId="07D5E27A" w14:textId="77777777" w:rsidR="00FB4AAA" w:rsidRPr="00FB4AAA" w:rsidRDefault="00FB4AAA" w:rsidP="00FB4AAA">
      <w:pPr>
        <w:numPr>
          <w:ilvl w:val="0"/>
          <w:numId w:val="10"/>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Strong customer relationship skills.</w:t>
      </w:r>
    </w:p>
    <w:p w14:paraId="335E144C" w14:textId="77777777" w:rsidR="00FB4AAA" w:rsidRPr="00FB4AAA" w:rsidRDefault="00FB4AAA" w:rsidP="00FB4AAA">
      <w:pPr>
        <w:numPr>
          <w:ilvl w:val="0"/>
          <w:numId w:val="10"/>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Ability to work cross-functionally with Sales, Finance, IT, Import and Export personnel, Operations and Legal executives to achieve business objectives.</w:t>
      </w:r>
    </w:p>
    <w:p w14:paraId="3B3D875E" w14:textId="77777777" w:rsidR="00FB4AAA" w:rsidRPr="00FB4AAA" w:rsidRDefault="00FB4AAA" w:rsidP="00FB4AAA">
      <w:pPr>
        <w:numPr>
          <w:ilvl w:val="0"/>
          <w:numId w:val="10"/>
        </w:numPr>
        <w:spacing w:before="100" w:beforeAutospacing="1" w:after="100" w:afterAutospacing="1"/>
        <w:rPr>
          <w:rFonts w:ascii="Source Sans Pro" w:eastAsia="Times New Roman" w:hAnsi="Source Sans Pro" w:cs="Times New Roman"/>
          <w:color w:val="333333"/>
        </w:rPr>
      </w:pPr>
      <w:r w:rsidRPr="00FB4AAA">
        <w:rPr>
          <w:rFonts w:ascii="Source Sans Pro" w:eastAsia="Times New Roman" w:hAnsi="Source Sans Pro" w:cs="Times New Roman"/>
          <w:color w:val="333333"/>
        </w:rPr>
        <w:t>Professional Certificates, Licenses, and Training a plus.</w:t>
      </w:r>
    </w:p>
    <w:p w14:paraId="2CA0A106" w14:textId="1E1A89D9" w:rsidR="003A1C45" w:rsidRDefault="003A1C45">
      <w:r>
        <w:t xml:space="preserve">How to apply: </w:t>
      </w:r>
      <w:hyperlink r:id="rId5" w:history="1">
        <w:r w:rsidR="00FB4AAA" w:rsidRPr="00096A23">
          <w:rPr>
            <w:rStyle w:val="Hyperlink"/>
          </w:rPr>
          <w:t>https://vigilantgts.catsone.com/careers/48095-General/jobs/15084205-Global-Trade-Analyst--TelecomHighTech/</w:t>
        </w:r>
      </w:hyperlink>
    </w:p>
    <w:p w14:paraId="6715E614" w14:textId="77777777" w:rsidR="00FB4AAA" w:rsidRDefault="00FB4AAA"/>
    <w:p w14:paraId="18379544" w14:textId="77777777" w:rsidR="003A1C45" w:rsidRDefault="003A1C45"/>
    <w:sectPr w:rsidR="003A1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ource Sans Pro">
    <w:panose1 w:val="020B0604020202020204"/>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14755"/>
    <w:multiLevelType w:val="multilevel"/>
    <w:tmpl w:val="7956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728B0"/>
    <w:multiLevelType w:val="multilevel"/>
    <w:tmpl w:val="5974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6B25C8"/>
    <w:multiLevelType w:val="multilevel"/>
    <w:tmpl w:val="3CD6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B40D9"/>
    <w:multiLevelType w:val="multilevel"/>
    <w:tmpl w:val="FD6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E92E47"/>
    <w:multiLevelType w:val="multilevel"/>
    <w:tmpl w:val="135C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1A174E"/>
    <w:multiLevelType w:val="multilevel"/>
    <w:tmpl w:val="7D56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C80048"/>
    <w:multiLevelType w:val="multilevel"/>
    <w:tmpl w:val="E068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932F6"/>
    <w:multiLevelType w:val="multilevel"/>
    <w:tmpl w:val="6560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8779B8"/>
    <w:multiLevelType w:val="multilevel"/>
    <w:tmpl w:val="948E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FA355F"/>
    <w:multiLevelType w:val="multilevel"/>
    <w:tmpl w:val="6A3E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8"/>
  </w:num>
  <w:num w:numId="4">
    <w:abstractNumId w:val="7"/>
  </w:num>
  <w:num w:numId="5">
    <w:abstractNumId w:val="2"/>
  </w:num>
  <w:num w:numId="6">
    <w:abstractNumId w:val="6"/>
  </w:num>
  <w:num w:numId="7">
    <w:abstractNumId w:val="0"/>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45"/>
    <w:rsid w:val="003A1C45"/>
    <w:rsid w:val="008C1373"/>
    <w:rsid w:val="00FB4A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75173F7"/>
  <w15:chartTrackingRefBased/>
  <w15:docId w15:val="{D3205ADF-02CC-9541-ABB8-1BB8AC7C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A1C4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1C45"/>
    <w:rPr>
      <w:rFonts w:ascii="Times New Roman" w:eastAsia="Times New Roman" w:hAnsi="Times New Roman" w:cs="Times New Roman"/>
      <w:b/>
      <w:bCs/>
      <w:sz w:val="36"/>
      <w:szCs w:val="36"/>
    </w:rPr>
  </w:style>
  <w:style w:type="character" w:customStyle="1" w:styleId="text-muted">
    <w:name w:val="text-muted"/>
    <w:basedOn w:val="DefaultParagraphFont"/>
    <w:rsid w:val="003A1C45"/>
  </w:style>
  <w:style w:type="character" w:styleId="Strong">
    <w:name w:val="Strong"/>
    <w:basedOn w:val="DefaultParagraphFont"/>
    <w:uiPriority w:val="22"/>
    <w:qFormat/>
    <w:rsid w:val="003A1C45"/>
    <w:rPr>
      <w:b/>
      <w:bCs/>
    </w:rPr>
  </w:style>
  <w:style w:type="character" w:styleId="Hyperlink">
    <w:name w:val="Hyperlink"/>
    <w:basedOn w:val="DefaultParagraphFont"/>
    <w:uiPriority w:val="99"/>
    <w:unhideWhenUsed/>
    <w:rsid w:val="003A1C45"/>
    <w:rPr>
      <w:color w:val="0563C1" w:themeColor="hyperlink"/>
      <w:u w:val="single"/>
    </w:rPr>
  </w:style>
  <w:style w:type="character" w:styleId="UnresolvedMention">
    <w:name w:val="Unresolved Mention"/>
    <w:basedOn w:val="DefaultParagraphFont"/>
    <w:uiPriority w:val="99"/>
    <w:semiHidden/>
    <w:unhideWhenUsed/>
    <w:rsid w:val="003A1C45"/>
    <w:rPr>
      <w:color w:val="605E5C"/>
      <w:shd w:val="clear" w:color="auto" w:fill="E1DFDD"/>
    </w:rPr>
  </w:style>
  <w:style w:type="character" w:styleId="FollowedHyperlink">
    <w:name w:val="FollowedHyperlink"/>
    <w:basedOn w:val="DefaultParagraphFont"/>
    <w:uiPriority w:val="99"/>
    <w:semiHidden/>
    <w:unhideWhenUsed/>
    <w:rsid w:val="008C13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833">
      <w:bodyDiv w:val="1"/>
      <w:marLeft w:val="0"/>
      <w:marRight w:val="0"/>
      <w:marTop w:val="0"/>
      <w:marBottom w:val="0"/>
      <w:divBdr>
        <w:top w:val="none" w:sz="0" w:space="0" w:color="auto"/>
        <w:left w:val="none" w:sz="0" w:space="0" w:color="auto"/>
        <w:bottom w:val="none" w:sz="0" w:space="0" w:color="auto"/>
        <w:right w:val="none" w:sz="0" w:space="0" w:color="auto"/>
      </w:divBdr>
    </w:div>
    <w:div w:id="644820319">
      <w:bodyDiv w:val="1"/>
      <w:marLeft w:val="0"/>
      <w:marRight w:val="0"/>
      <w:marTop w:val="0"/>
      <w:marBottom w:val="0"/>
      <w:divBdr>
        <w:top w:val="none" w:sz="0" w:space="0" w:color="auto"/>
        <w:left w:val="none" w:sz="0" w:space="0" w:color="auto"/>
        <w:bottom w:val="none" w:sz="0" w:space="0" w:color="auto"/>
        <w:right w:val="none" w:sz="0" w:space="0" w:color="auto"/>
      </w:divBdr>
      <w:divsChild>
        <w:div w:id="1040129461">
          <w:marLeft w:val="0"/>
          <w:marRight w:val="0"/>
          <w:marTop w:val="0"/>
          <w:marBottom w:val="0"/>
          <w:divBdr>
            <w:top w:val="single" w:sz="6" w:space="0" w:color="E7E7EF"/>
            <w:left w:val="none" w:sz="0" w:space="0" w:color="auto"/>
            <w:bottom w:val="none" w:sz="0" w:space="0" w:color="auto"/>
            <w:right w:val="none" w:sz="0" w:space="0" w:color="auto"/>
          </w:divBdr>
          <w:divsChild>
            <w:div w:id="7182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gilantgts.catsone.com/careers/48095-General/jobs/15084205-Global-Trade-Analyst--TelecomHighTe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Myers</dc:creator>
  <cp:keywords/>
  <dc:description/>
  <cp:lastModifiedBy>Krissy Myers</cp:lastModifiedBy>
  <cp:revision>3</cp:revision>
  <dcterms:created xsi:type="dcterms:W3CDTF">2022-06-03T18:49:00Z</dcterms:created>
  <dcterms:modified xsi:type="dcterms:W3CDTF">2022-06-03T18:50:00Z</dcterms:modified>
</cp:coreProperties>
</file>